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7068" w14:textId="3337A281" w:rsidR="00FD4B38" w:rsidRDefault="00FD4B38" w:rsidP="00FD4B38">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3B3450ED" wp14:editId="5D4ECDBD">
            <wp:extent cx="693420" cy="922020"/>
            <wp:effectExtent l="0" t="0" r="0" b="0"/>
            <wp:docPr id="3" name="Рисунок 3"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75123D97" w14:textId="77777777" w:rsidR="00FD4B38" w:rsidRDefault="00FD4B38" w:rsidP="00FD4B38">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57D1B4B4" w14:textId="77777777" w:rsidR="00FD4B38" w:rsidRDefault="00FD4B38" w:rsidP="00FD4B38">
      <w:pPr>
        <w:pStyle w:val="a3"/>
        <w:jc w:val="center"/>
        <w:rPr>
          <w:rFonts w:ascii="Times New Roman" w:hAnsi="Times New Roman"/>
          <w:b/>
          <w:noProof/>
          <w:sz w:val="28"/>
          <w:szCs w:val="28"/>
          <w:lang w:val="uk-UA"/>
        </w:rPr>
      </w:pPr>
      <w:r>
        <w:rPr>
          <w:rFonts w:ascii="Times New Roman" w:hAnsi="Times New Roman"/>
          <w:b/>
          <w:noProof/>
          <w:sz w:val="28"/>
          <w:szCs w:val="28"/>
          <w:lang w:val="uk-UA"/>
        </w:rPr>
        <w:t>ХХХ</w:t>
      </w:r>
      <w:r>
        <w:rPr>
          <w:rFonts w:ascii="Times New Roman" w:hAnsi="Times New Roman"/>
          <w:b/>
          <w:noProof/>
          <w:sz w:val="28"/>
          <w:szCs w:val="28"/>
          <w:lang w:val="en-US"/>
        </w:rPr>
        <w:t>V</w:t>
      </w:r>
      <w:r>
        <w:rPr>
          <w:rFonts w:ascii="Times New Roman" w:hAnsi="Times New Roman"/>
          <w:b/>
          <w:noProof/>
          <w:sz w:val="28"/>
          <w:szCs w:val="28"/>
          <w:lang w:val="uk-UA"/>
        </w:rPr>
        <w:t xml:space="preserve">ІІІ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230E3822" w14:textId="77777777" w:rsidR="00FD4B38" w:rsidRDefault="00FD4B38" w:rsidP="00FD4B38">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738C228D" w14:textId="77777777" w:rsidR="00FD4B38" w:rsidRDefault="00FD4B38" w:rsidP="00FD4B38">
      <w:pPr>
        <w:pStyle w:val="a3"/>
        <w:jc w:val="center"/>
        <w:rPr>
          <w:rFonts w:ascii="Times New Roman" w:hAnsi="Times New Roman"/>
          <w:noProof/>
          <w:sz w:val="28"/>
          <w:szCs w:val="28"/>
          <w:lang w:val="uk-UA"/>
        </w:rPr>
      </w:pPr>
    </w:p>
    <w:p w14:paraId="62166FE2" w14:textId="77777777" w:rsidR="00FD4B38" w:rsidRDefault="00FD4B38" w:rsidP="00FD4B38">
      <w:pPr>
        <w:pStyle w:val="a3"/>
        <w:rPr>
          <w:rFonts w:ascii="Times New Roman" w:hAnsi="Times New Roman"/>
          <w:noProof/>
          <w:sz w:val="28"/>
          <w:szCs w:val="28"/>
          <w:lang w:val="uk-UA"/>
        </w:rPr>
      </w:pPr>
      <w:r>
        <w:rPr>
          <w:rFonts w:ascii="Times New Roman" w:hAnsi="Times New Roman"/>
          <w:noProof/>
          <w:sz w:val="28"/>
          <w:szCs w:val="28"/>
          <w:lang w:val="uk-UA"/>
        </w:rPr>
        <w:t>07 липня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1035</w:t>
      </w:r>
    </w:p>
    <w:p w14:paraId="11CF2A44" w14:textId="77777777" w:rsidR="00FD4B38" w:rsidRDefault="00FD4B38" w:rsidP="00FD4B38">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FD4B38" w14:paraId="1A3FF765" w14:textId="77777777" w:rsidTr="00FD4B38">
        <w:tc>
          <w:tcPr>
            <w:tcW w:w="5070" w:type="dxa"/>
            <w:hideMark/>
          </w:tcPr>
          <w:p w14:paraId="53951B2A" w14:textId="77777777" w:rsidR="00FD4B38" w:rsidRDefault="00FD4B38">
            <w:pPr>
              <w:spacing w:line="276" w:lineRule="auto"/>
              <w:jc w:val="both"/>
              <w:rPr>
                <w:rFonts w:eastAsia="Calibri"/>
                <w:b/>
                <w:sz w:val="28"/>
                <w:szCs w:val="28"/>
                <w:lang w:val="uk-UA"/>
              </w:rPr>
            </w:pPr>
            <w:r>
              <w:rPr>
                <w:b/>
                <w:sz w:val="28"/>
                <w:szCs w:val="28"/>
              </w:rPr>
              <w:t xml:space="preserve">Про </w:t>
            </w:r>
            <w:proofErr w:type="spellStart"/>
            <w:r>
              <w:rPr>
                <w:b/>
                <w:sz w:val="28"/>
                <w:szCs w:val="28"/>
              </w:rPr>
              <w:t>внесення</w:t>
            </w:r>
            <w:proofErr w:type="spellEnd"/>
            <w:r>
              <w:rPr>
                <w:b/>
                <w:sz w:val="28"/>
                <w:szCs w:val="28"/>
              </w:rPr>
              <w:t xml:space="preserve"> </w:t>
            </w:r>
            <w:proofErr w:type="spellStart"/>
            <w:r>
              <w:rPr>
                <w:b/>
                <w:sz w:val="28"/>
                <w:szCs w:val="28"/>
              </w:rPr>
              <w:t>змін</w:t>
            </w:r>
            <w:proofErr w:type="spellEnd"/>
            <w:r>
              <w:rPr>
                <w:b/>
                <w:sz w:val="28"/>
                <w:szCs w:val="28"/>
              </w:rPr>
              <w:t xml:space="preserve"> у </w:t>
            </w:r>
            <w:proofErr w:type="spellStart"/>
            <w:r>
              <w:rPr>
                <w:b/>
                <w:sz w:val="28"/>
                <w:szCs w:val="28"/>
              </w:rPr>
              <w:t>Програму</w:t>
            </w:r>
            <w:proofErr w:type="spellEnd"/>
            <w:r>
              <w:rPr>
                <w:b/>
                <w:sz w:val="28"/>
                <w:szCs w:val="28"/>
              </w:rPr>
              <w:t xml:space="preserve"> </w:t>
            </w:r>
            <w:proofErr w:type="spellStart"/>
            <w:r>
              <w:rPr>
                <w:b/>
                <w:sz w:val="28"/>
                <w:szCs w:val="28"/>
              </w:rPr>
              <w:t>фінансового</w:t>
            </w:r>
            <w:proofErr w:type="spellEnd"/>
            <w:r>
              <w:rPr>
                <w:b/>
                <w:sz w:val="28"/>
                <w:szCs w:val="28"/>
              </w:rPr>
              <w:t xml:space="preserve"> </w:t>
            </w:r>
            <w:proofErr w:type="spellStart"/>
            <w:r>
              <w:rPr>
                <w:b/>
                <w:sz w:val="28"/>
                <w:szCs w:val="28"/>
              </w:rPr>
              <w:t>забезпечення</w:t>
            </w:r>
            <w:proofErr w:type="spellEnd"/>
            <w:r>
              <w:rPr>
                <w:b/>
                <w:sz w:val="28"/>
                <w:szCs w:val="28"/>
              </w:rPr>
              <w:t xml:space="preserve"> </w:t>
            </w:r>
            <w:proofErr w:type="spellStart"/>
            <w:r>
              <w:rPr>
                <w:b/>
                <w:sz w:val="28"/>
                <w:szCs w:val="28"/>
              </w:rPr>
              <w:t>представницьких</w:t>
            </w:r>
            <w:proofErr w:type="spellEnd"/>
            <w:r>
              <w:rPr>
                <w:b/>
                <w:sz w:val="28"/>
                <w:szCs w:val="28"/>
              </w:rPr>
              <w:t xml:space="preserve"> </w:t>
            </w:r>
            <w:proofErr w:type="spellStart"/>
            <w:r>
              <w:rPr>
                <w:b/>
                <w:sz w:val="28"/>
                <w:szCs w:val="28"/>
              </w:rPr>
              <w:t>витрат</w:t>
            </w:r>
            <w:proofErr w:type="spellEnd"/>
            <w:r>
              <w:rPr>
                <w:b/>
                <w:sz w:val="28"/>
                <w:szCs w:val="28"/>
                <w:lang w:val="uk-UA"/>
              </w:rPr>
              <w:t>,</w:t>
            </w:r>
            <w:r>
              <w:rPr>
                <w:b/>
                <w:sz w:val="28"/>
                <w:szCs w:val="28"/>
              </w:rPr>
              <w:t xml:space="preserve"> </w:t>
            </w:r>
            <w:proofErr w:type="spellStart"/>
            <w:r>
              <w:rPr>
                <w:b/>
                <w:sz w:val="28"/>
                <w:szCs w:val="28"/>
              </w:rPr>
              <w:t>пов’язаних</w:t>
            </w:r>
            <w:proofErr w:type="spellEnd"/>
            <w:r>
              <w:rPr>
                <w:b/>
                <w:sz w:val="28"/>
                <w:szCs w:val="28"/>
              </w:rPr>
              <w:t xml:space="preserve"> з </w:t>
            </w:r>
            <w:proofErr w:type="spellStart"/>
            <w:r>
              <w:rPr>
                <w:b/>
                <w:sz w:val="28"/>
                <w:szCs w:val="28"/>
              </w:rPr>
              <w:t>діяльністю</w:t>
            </w:r>
            <w:proofErr w:type="spellEnd"/>
            <w:r>
              <w:rPr>
                <w:b/>
                <w:sz w:val="28"/>
                <w:szCs w:val="28"/>
              </w:rPr>
              <w:t xml:space="preserve"> Вербської </w:t>
            </w:r>
            <w:proofErr w:type="spellStart"/>
            <w:r>
              <w:rPr>
                <w:b/>
                <w:sz w:val="28"/>
                <w:szCs w:val="28"/>
              </w:rPr>
              <w:t>сільської</w:t>
            </w:r>
            <w:proofErr w:type="spellEnd"/>
            <w:r>
              <w:rPr>
                <w:b/>
                <w:sz w:val="28"/>
                <w:szCs w:val="28"/>
              </w:rPr>
              <w:t xml:space="preserve"> ради на 2023 </w:t>
            </w:r>
            <w:proofErr w:type="spellStart"/>
            <w:r>
              <w:rPr>
                <w:b/>
                <w:sz w:val="28"/>
                <w:szCs w:val="28"/>
              </w:rPr>
              <w:t>рік</w:t>
            </w:r>
            <w:proofErr w:type="spellEnd"/>
          </w:p>
        </w:tc>
      </w:tr>
    </w:tbl>
    <w:p w14:paraId="2302AF11" w14:textId="77777777" w:rsidR="00FD4B38" w:rsidRDefault="00FD4B38" w:rsidP="00FD4B38">
      <w:pPr>
        <w:keepNext/>
        <w:widowControl w:val="0"/>
        <w:outlineLvl w:val="2"/>
        <w:rPr>
          <w:b/>
          <w:sz w:val="28"/>
          <w:szCs w:val="28"/>
        </w:rPr>
      </w:pPr>
    </w:p>
    <w:p w14:paraId="3902DCB1" w14:textId="77777777" w:rsidR="00FD4B38" w:rsidRDefault="00FD4B38" w:rsidP="00FD4B38">
      <w:pPr>
        <w:pStyle w:val="1"/>
        <w:spacing w:line="276" w:lineRule="auto"/>
        <w:ind w:firstLine="720"/>
        <w:jc w:val="both"/>
      </w:pPr>
      <w:r>
        <w:t xml:space="preserve">З метою </w:t>
      </w:r>
      <w:proofErr w:type="spellStart"/>
      <w:r>
        <w:t>забезпечення</w:t>
      </w:r>
      <w:proofErr w:type="spellEnd"/>
      <w:r>
        <w:t xml:space="preserve"> </w:t>
      </w:r>
      <w:proofErr w:type="spellStart"/>
      <w:r>
        <w:t>належної</w:t>
      </w:r>
      <w:proofErr w:type="spellEnd"/>
      <w:r>
        <w:t xml:space="preserve"> </w:t>
      </w:r>
      <w:proofErr w:type="spellStart"/>
      <w:r>
        <w:t>організації</w:t>
      </w:r>
      <w:proofErr w:type="spellEnd"/>
      <w:r>
        <w:t xml:space="preserve"> </w:t>
      </w:r>
      <w:proofErr w:type="spellStart"/>
      <w:r>
        <w:t>заходів</w:t>
      </w:r>
      <w:proofErr w:type="spellEnd"/>
      <w:r>
        <w:t xml:space="preserve"> та </w:t>
      </w:r>
      <w:proofErr w:type="spellStart"/>
      <w:r>
        <w:t>відповідно</w:t>
      </w:r>
      <w:proofErr w:type="spellEnd"/>
      <w:r>
        <w:t xml:space="preserve"> </w:t>
      </w:r>
      <w:proofErr w:type="spellStart"/>
      <w:r>
        <w:t>здійснення</w:t>
      </w:r>
      <w:proofErr w:type="spellEnd"/>
      <w:r>
        <w:t xml:space="preserve"> </w:t>
      </w:r>
      <w:proofErr w:type="spellStart"/>
      <w:r>
        <w:t>представницьких</w:t>
      </w:r>
      <w:proofErr w:type="spellEnd"/>
      <w:r>
        <w:t xml:space="preserve"> </w:t>
      </w:r>
      <w:proofErr w:type="spellStart"/>
      <w:r>
        <w:t>витрат</w:t>
      </w:r>
      <w:proofErr w:type="spellEnd"/>
      <w:r>
        <w:t xml:space="preserve"> та </w:t>
      </w:r>
      <w:proofErr w:type="spellStart"/>
      <w:r>
        <w:t>інших</w:t>
      </w:r>
      <w:proofErr w:type="spellEnd"/>
      <w:r>
        <w:t xml:space="preserve"> </w:t>
      </w:r>
      <w:proofErr w:type="spellStart"/>
      <w:r>
        <w:t>видатків</w:t>
      </w:r>
      <w:proofErr w:type="spellEnd"/>
      <w:r>
        <w:t xml:space="preserve">, </w:t>
      </w:r>
      <w:proofErr w:type="spellStart"/>
      <w:r>
        <w:t>пов’язаних</w:t>
      </w:r>
      <w:proofErr w:type="spellEnd"/>
      <w:r>
        <w:t xml:space="preserve"> </w:t>
      </w:r>
      <w:proofErr w:type="spellStart"/>
      <w:r>
        <w:t>із</w:t>
      </w:r>
      <w:proofErr w:type="spellEnd"/>
      <w:r>
        <w:t xml:space="preserve"> </w:t>
      </w:r>
      <w:proofErr w:type="spellStart"/>
      <w:r>
        <w:t>діяльністю</w:t>
      </w:r>
      <w:proofErr w:type="spellEnd"/>
      <w:r>
        <w:t xml:space="preserve"> Вербської </w:t>
      </w:r>
      <w:proofErr w:type="spellStart"/>
      <w:r>
        <w:t>сільської</w:t>
      </w:r>
      <w:proofErr w:type="spellEnd"/>
      <w:r>
        <w:t xml:space="preserve"> ради, </w:t>
      </w:r>
      <w:proofErr w:type="spellStart"/>
      <w:r>
        <w:t>враховуючи</w:t>
      </w:r>
      <w:proofErr w:type="spellEnd"/>
      <w:r>
        <w:t xml:space="preserve"> Наказ </w:t>
      </w:r>
      <w:proofErr w:type="spellStart"/>
      <w:r>
        <w:t>Міністерства</w:t>
      </w:r>
      <w:proofErr w:type="spellEnd"/>
      <w:r>
        <w:t xml:space="preserve"> </w:t>
      </w:r>
      <w:proofErr w:type="spellStart"/>
      <w:r>
        <w:t>фінансів</w:t>
      </w:r>
      <w:proofErr w:type="spellEnd"/>
      <w:r>
        <w:t xml:space="preserve"> </w:t>
      </w:r>
      <w:proofErr w:type="spellStart"/>
      <w:r>
        <w:t>України</w:t>
      </w:r>
      <w:proofErr w:type="spellEnd"/>
      <w:r>
        <w:t xml:space="preserve"> «Про </w:t>
      </w:r>
      <w:proofErr w:type="spellStart"/>
      <w:r>
        <w:t>затвердження</w:t>
      </w:r>
      <w:proofErr w:type="spellEnd"/>
      <w:r>
        <w:t xml:space="preserve"> Норм </w:t>
      </w:r>
      <w:proofErr w:type="spellStart"/>
      <w:r>
        <w:t>коштів</w:t>
      </w:r>
      <w:proofErr w:type="spellEnd"/>
      <w:r>
        <w:t xml:space="preserve"> на </w:t>
      </w:r>
      <w:proofErr w:type="spellStart"/>
      <w:r>
        <w:t>представницькі</w:t>
      </w:r>
      <w:proofErr w:type="spellEnd"/>
      <w:r>
        <w:t xml:space="preserve"> </w:t>
      </w:r>
      <w:proofErr w:type="spellStart"/>
      <w:r>
        <w:t>цілі</w:t>
      </w:r>
      <w:proofErr w:type="spellEnd"/>
      <w:r>
        <w:t xml:space="preserve"> </w:t>
      </w:r>
      <w:proofErr w:type="spellStart"/>
      <w:r>
        <w:t>бюджетних</w:t>
      </w:r>
      <w:proofErr w:type="spellEnd"/>
      <w:r>
        <w:t xml:space="preserve"> </w:t>
      </w:r>
      <w:proofErr w:type="spellStart"/>
      <w:r>
        <w:t>установ</w:t>
      </w:r>
      <w:proofErr w:type="spellEnd"/>
      <w:r>
        <w:t xml:space="preserve"> та порядку </w:t>
      </w:r>
      <w:proofErr w:type="spellStart"/>
      <w:r>
        <w:t>їх</w:t>
      </w:r>
      <w:proofErr w:type="spellEnd"/>
      <w:r>
        <w:t xml:space="preserve"> </w:t>
      </w:r>
      <w:proofErr w:type="spellStart"/>
      <w:r>
        <w:t>витрачання</w:t>
      </w:r>
      <w:proofErr w:type="spellEnd"/>
      <w:r>
        <w:t xml:space="preserve">» </w:t>
      </w:r>
      <w:proofErr w:type="spellStart"/>
      <w:r>
        <w:t>від</w:t>
      </w:r>
      <w:proofErr w:type="spellEnd"/>
      <w:r>
        <w:t xml:space="preserve"> 14 вересня 2010 року №1026, </w:t>
      </w:r>
      <w:proofErr w:type="spellStart"/>
      <w:r>
        <w:t>відповідно</w:t>
      </w:r>
      <w:proofErr w:type="spellEnd"/>
      <w:r>
        <w:t xml:space="preserve"> до пункту 22 </w:t>
      </w:r>
      <w:proofErr w:type="spellStart"/>
      <w:r>
        <w:t>частини</w:t>
      </w:r>
      <w:proofErr w:type="spellEnd"/>
      <w:r>
        <w:t xml:space="preserve"> 1 </w:t>
      </w:r>
      <w:proofErr w:type="spellStart"/>
      <w:r>
        <w:t>статті</w:t>
      </w:r>
      <w:proofErr w:type="spellEnd"/>
      <w:r>
        <w:t xml:space="preserve"> 26 Закону </w:t>
      </w:r>
      <w:proofErr w:type="spellStart"/>
      <w:r>
        <w:t>України</w:t>
      </w:r>
      <w:proofErr w:type="spellEnd"/>
      <w:r>
        <w:t xml:space="preserve"> «Про </w:t>
      </w:r>
      <w:proofErr w:type="spellStart"/>
      <w:r>
        <w:t>місцеве</w:t>
      </w:r>
      <w:proofErr w:type="spellEnd"/>
      <w:r>
        <w:t xml:space="preserve"> </w:t>
      </w:r>
      <w:proofErr w:type="spellStart"/>
      <w:r>
        <w:t>самоврядування</w:t>
      </w:r>
      <w:proofErr w:type="spellEnd"/>
      <w:r>
        <w:t xml:space="preserve"> в </w:t>
      </w:r>
      <w:proofErr w:type="spellStart"/>
      <w:r>
        <w:t>Україні</w:t>
      </w:r>
      <w:proofErr w:type="spellEnd"/>
      <w:r>
        <w:t xml:space="preserve">», за </w:t>
      </w:r>
      <w:proofErr w:type="spellStart"/>
      <w:r>
        <w:t>погодженням</w:t>
      </w:r>
      <w:proofErr w:type="spellEnd"/>
      <w:r>
        <w:t xml:space="preserve"> з </w:t>
      </w:r>
      <w:proofErr w:type="spellStart"/>
      <w:r>
        <w:t>постійною</w:t>
      </w:r>
      <w:proofErr w:type="spellEnd"/>
      <w:r>
        <w:t xml:space="preserve"> </w:t>
      </w:r>
      <w:proofErr w:type="spellStart"/>
      <w:r>
        <w:t>комісією</w:t>
      </w:r>
      <w:proofErr w:type="spellEnd"/>
      <w:r>
        <w:t xml:space="preserve"> </w:t>
      </w:r>
      <w:proofErr w:type="spellStart"/>
      <w:r>
        <w:t>сільської</w:t>
      </w:r>
      <w:proofErr w:type="spellEnd"/>
      <w:r>
        <w:t xml:space="preserve"> ради з </w:t>
      </w:r>
      <w:proofErr w:type="spellStart"/>
      <w:r>
        <w:t>питань</w:t>
      </w:r>
      <w:proofErr w:type="spellEnd"/>
      <w:r>
        <w:t xml:space="preserve"> </w:t>
      </w:r>
      <w:proofErr w:type="spellStart"/>
      <w:r>
        <w:t>фінансів</w:t>
      </w:r>
      <w:proofErr w:type="spellEnd"/>
      <w:r>
        <w:t xml:space="preserve">, бюджету, </w:t>
      </w:r>
      <w:proofErr w:type="spellStart"/>
      <w:r>
        <w:t>планування</w:t>
      </w:r>
      <w:proofErr w:type="spellEnd"/>
      <w:r>
        <w:t xml:space="preserve"> </w:t>
      </w:r>
      <w:proofErr w:type="spellStart"/>
      <w:r>
        <w:t>соціально-економічного</w:t>
      </w:r>
      <w:proofErr w:type="spellEnd"/>
      <w:r>
        <w:t xml:space="preserve"> </w:t>
      </w:r>
      <w:proofErr w:type="spellStart"/>
      <w:r>
        <w:t>розвитку</w:t>
      </w:r>
      <w:proofErr w:type="spellEnd"/>
      <w:r>
        <w:t xml:space="preserve">, </w:t>
      </w:r>
      <w:proofErr w:type="spellStart"/>
      <w:r>
        <w:t>інвестицій</w:t>
      </w:r>
      <w:proofErr w:type="spellEnd"/>
      <w:r>
        <w:t xml:space="preserve"> та </w:t>
      </w:r>
      <w:proofErr w:type="spellStart"/>
      <w:r>
        <w:t>міжнародного</w:t>
      </w:r>
      <w:proofErr w:type="spellEnd"/>
      <w:r>
        <w:t xml:space="preserve"> </w:t>
      </w:r>
      <w:proofErr w:type="spellStart"/>
      <w:r>
        <w:t>співробітництва</w:t>
      </w:r>
      <w:proofErr w:type="spellEnd"/>
      <w:r>
        <w:t xml:space="preserve">, </w:t>
      </w:r>
      <w:proofErr w:type="spellStart"/>
      <w:r>
        <w:t>сільська</w:t>
      </w:r>
      <w:proofErr w:type="spellEnd"/>
      <w:r>
        <w:t xml:space="preserve"> рада</w:t>
      </w:r>
    </w:p>
    <w:p w14:paraId="3DD95103" w14:textId="77777777" w:rsidR="00FD4B38" w:rsidRDefault="00FD4B38" w:rsidP="00FD4B38">
      <w:pPr>
        <w:pStyle w:val="1"/>
        <w:spacing w:line="276" w:lineRule="auto"/>
        <w:ind w:firstLine="720"/>
        <w:jc w:val="center"/>
        <w:rPr>
          <w:bCs/>
        </w:rPr>
      </w:pPr>
      <w:r>
        <w:rPr>
          <w:bCs/>
        </w:rPr>
        <w:t>ВИРІШИЛА:</w:t>
      </w:r>
    </w:p>
    <w:p w14:paraId="5505AA58" w14:textId="77777777" w:rsidR="00FD4B38" w:rsidRDefault="00FD4B38" w:rsidP="00FD4B38">
      <w:pPr>
        <w:pStyle w:val="a3"/>
        <w:spacing w:line="276" w:lineRule="auto"/>
        <w:ind w:firstLine="567"/>
        <w:jc w:val="both"/>
        <w:rPr>
          <w:rFonts w:ascii="Times New Roman" w:hAnsi="Times New Roman"/>
          <w:sz w:val="28"/>
          <w:szCs w:val="28"/>
        </w:rPr>
      </w:pPr>
      <w:r>
        <w:rPr>
          <w:rFonts w:ascii="Times New Roman" w:hAnsi="Times New Roman"/>
          <w:sz w:val="28"/>
          <w:szCs w:val="28"/>
        </w:rPr>
        <w:t xml:space="preserve">1. Внести </w:t>
      </w:r>
      <w:proofErr w:type="spellStart"/>
      <w:r>
        <w:rPr>
          <w:rFonts w:ascii="Times New Roman" w:hAnsi="Times New Roman"/>
          <w:sz w:val="28"/>
          <w:szCs w:val="28"/>
        </w:rPr>
        <w:t>зміни</w:t>
      </w:r>
      <w:proofErr w:type="spellEnd"/>
      <w:r>
        <w:rPr>
          <w:rFonts w:ascii="Times New Roman" w:hAnsi="Times New Roman"/>
          <w:sz w:val="28"/>
          <w:szCs w:val="28"/>
        </w:rPr>
        <w:t xml:space="preserve"> до </w:t>
      </w:r>
      <w:proofErr w:type="spellStart"/>
      <w:r>
        <w:rPr>
          <w:rFonts w:ascii="Times New Roman" w:hAnsi="Times New Roman"/>
          <w:sz w:val="28"/>
          <w:szCs w:val="28"/>
        </w:rPr>
        <w:t>Програми</w:t>
      </w:r>
      <w:proofErr w:type="spellEnd"/>
      <w:r>
        <w:rPr>
          <w:rFonts w:ascii="Times New Roman" w:hAnsi="Times New Roman"/>
          <w:b/>
          <w:sz w:val="28"/>
          <w:szCs w:val="28"/>
        </w:rPr>
        <w:t xml:space="preserve"> </w:t>
      </w:r>
      <w:proofErr w:type="spellStart"/>
      <w:r>
        <w:rPr>
          <w:rFonts w:ascii="Times New Roman" w:hAnsi="Times New Roman"/>
          <w:sz w:val="28"/>
          <w:szCs w:val="28"/>
        </w:rPr>
        <w:t>фінансового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представницьких</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rPr>
        <w:t xml:space="preserve"> </w:t>
      </w:r>
      <w:proofErr w:type="spellStart"/>
      <w:r>
        <w:rPr>
          <w:rFonts w:ascii="Times New Roman" w:hAnsi="Times New Roman"/>
          <w:sz w:val="28"/>
          <w:szCs w:val="28"/>
        </w:rPr>
        <w:t>пов’язаних</w:t>
      </w:r>
      <w:proofErr w:type="spellEnd"/>
      <w:r>
        <w:rPr>
          <w:rFonts w:ascii="Times New Roman" w:hAnsi="Times New Roman"/>
          <w:sz w:val="28"/>
          <w:szCs w:val="28"/>
        </w:rPr>
        <w:t xml:space="preserve"> з </w:t>
      </w:r>
      <w:proofErr w:type="spellStart"/>
      <w:r>
        <w:rPr>
          <w:rFonts w:ascii="Times New Roman" w:hAnsi="Times New Roman"/>
          <w:sz w:val="28"/>
          <w:szCs w:val="28"/>
        </w:rPr>
        <w:t>діяльністю</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на 2023 </w:t>
      </w:r>
      <w:proofErr w:type="spellStart"/>
      <w:r>
        <w:rPr>
          <w:rFonts w:ascii="Times New Roman" w:hAnsi="Times New Roman"/>
          <w:sz w:val="28"/>
          <w:szCs w:val="28"/>
        </w:rPr>
        <w:t>рік</w:t>
      </w:r>
      <w:proofErr w:type="spellEnd"/>
      <w:r>
        <w:rPr>
          <w:rFonts w:ascii="Times New Roman" w:hAnsi="Times New Roman"/>
          <w:sz w:val="28"/>
          <w:szCs w:val="28"/>
        </w:rPr>
        <w:t>,</w:t>
      </w:r>
    </w:p>
    <w:p w14:paraId="5564CC08" w14:textId="77777777" w:rsidR="00FD4B38" w:rsidRDefault="00FD4B38" w:rsidP="00FD4B38">
      <w:pPr>
        <w:pStyle w:val="a3"/>
        <w:spacing w:line="276" w:lineRule="auto"/>
        <w:ind w:firstLine="567"/>
        <w:jc w:val="both"/>
        <w:rPr>
          <w:rFonts w:ascii="Times New Roman" w:hAnsi="Times New Roman"/>
          <w:sz w:val="28"/>
          <w:szCs w:val="28"/>
        </w:rPr>
      </w:pPr>
      <w:proofErr w:type="spellStart"/>
      <w:r>
        <w:rPr>
          <w:rFonts w:ascii="Times New Roman" w:hAnsi="Times New Roman"/>
          <w:sz w:val="28"/>
          <w:szCs w:val="28"/>
        </w:rPr>
        <w:t>затвердженої</w:t>
      </w:r>
      <w:proofErr w:type="spellEnd"/>
      <w:r>
        <w:rPr>
          <w:rFonts w:ascii="Times New Roman" w:hAnsi="Times New Roman"/>
          <w:sz w:val="28"/>
          <w:szCs w:val="28"/>
        </w:rPr>
        <w:t xml:space="preserve"> </w:t>
      </w:r>
      <w:proofErr w:type="spellStart"/>
      <w:r>
        <w:rPr>
          <w:rFonts w:ascii="Times New Roman" w:hAnsi="Times New Roman"/>
          <w:sz w:val="28"/>
          <w:szCs w:val="28"/>
        </w:rPr>
        <w:t>рішенням</w:t>
      </w:r>
      <w:proofErr w:type="spellEnd"/>
      <w:r>
        <w:rPr>
          <w:rFonts w:ascii="Times New Roman" w:hAnsi="Times New Roman"/>
          <w:sz w:val="28"/>
          <w:szCs w:val="28"/>
        </w:rPr>
        <w:t xml:space="preserve"> </w:t>
      </w:r>
      <w:proofErr w:type="spellStart"/>
      <w:r>
        <w:rPr>
          <w:rFonts w:ascii="Times New Roman" w:hAnsi="Times New Roman"/>
          <w:sz w:val="28"/>
          <w:szCs w:val="28"/>
        </w:rPr>
        <w:t>тридцять</w:t>
      </w:r>
      <w:proofErr w:type="spellEnd"/>
      <w:r>
        <w:rPr>
          <w:rFonts w:ascii="Times New Roman" w:hAnsi="Times New Roman"/>
          <w:sz w:val="28"/>
          <w:szCs w:val="28"/>
        </w:rPr>
        <w:t xml:space="preserve"> </w:t>
      </w:r>
      <w:proofErr w:type="spellStart"/>
      <w:r>
        <w:rPr>
          <w:rFonts w:ascii="Times New Roman" w:hAnsi="Times New Roman"/>
          <w:sz w:val="28"/>
          <w:szCs w:val="28"/>
        </w:rPr>
        <w:t>першої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VIIІ </w:t>
      </w:r>
      <w:proofErr w:type="spellStart"/>
      <w:r>
        <w:rPr>
          <w:rFonts w:ascii="Times New Roman" w:hAnsi="Times New Roman"/>
          <w:sz w:val="28"/>
          <w:szCs w:val="28"/>
        </w:rPr>
        <w:t>скликання</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22.12. 2022 року № 913 «Про </w:t>
      </w:r>
      <w:proofErr w:type="spellStart"/>
      <w:r>
        <w:rPr>
          <w:rFonts w:ascii="Times New Roman" w:hAnsi="Times New Roman"/>
          <w:sz w:val="28"/>
          <w:szCs w:val="28"/>
        </w:rPr>
        <w:t>Програму</w:t>
      </w:r>
      <w:proofErr w:type="spellEnd"/>
      <w:r>
        <w:rPr>
          <w:rFonts w:ascii="Times New Roman" w:hAnsi="Times New Roman"/>
          <w:sz w:val="28"/>
          <w:szCs w:val="28"/>
        </w:rPr>
        <w:t xml:space="preserve"> </w:t>
      </w:r>
      <w:proofErr w:type="spellStart"/>
      <w:r>
        <w:rPr>
          <w:rFonts w:ascii="Times New Roman" w:hAnsi="Times New Roman"/>
          <w:sz w:val="28"/>
          <w:szCs w:val="28"/>
        </w:rPr>
        <w:t>фінансового</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представницьких</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rPr>
        <w:t xml:space="preserve"> </w:t>
      </w:r>
      <w:proofErr w:type="spellStart"/>
      <w:r>
        <w:rPr>
          <w:rFonts w:ascii="Times New Roman" w:hAnsi="Times New Roman"/>
          <w:sz w:val="28"/>
          <w:szCs w:val="28"/>
        </w:rPr>
        <w:t>пов’язаних</w:t>
      </w:r>
      <w:proofErr w:type="spellEnd"/>
      <w:r>
        <w:rPr>
          <w:rFonts w:ascii="Times New Roman" w:hAnsi="Times New Roman"/>
          <w:sz w:val="28"/>
          <w:szCs w:val="28"/>
        </w:rPr>
        <w:t xml:space="preserve"> з </w:t>
      </w:r>
      <w:proofErr w:type="spellStart"/>
      <w:r>
        <w:rPr>
          <w:rFonts w:ascii="Times New Roman" w:hAnsi="Times New Roman"/>
          <w:sz w:val="28"/>
          <w:szCs w:val="28"/>
        </w:rPr>
        <w:t>діяльністю</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на 2023 </w:t>
      </w:r>
      <w:proofErr w:type="spellStart"/>
      <w:r>
        <w:rPr>
          <w:rFonts w:ascii="Times New Roman" w:hAnsi="Times New Roman"/>
          <w:sz w:val="28"/>
          <w:szCs w:val="28"/>
        </w:rPr>
        <w:t>рік</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w:t>
      </w:r>
      <w:proofErr w:type="spellStart"/>
      <w:r>
        <w:rPr>
          <w:rFonts w:ascii="Times New Roman" w:hAnsi="Times New Roman"/>
          <w:sz w:val="28"/>
          <w:szCs w:val="28"/>
        </w:rPr>
        <w:t>змінами</w:t>
      </w:r>
      <w:proofErr w:type="spellEnd"/>
      <w:r>
        <w:rPr>
          <w:rFonts w:ascii="Times New Roman" w:hAnsi="Times New Roman"/>
          <w:sz w:val="28"/>
          <w:szCs w:val="28"/>
        </w:rPr>
        <w:t xml:space="preserve">, </w:t>
      </w:r>
      <w:proofErr w:type="spellStart"/>
      <w:r>
        <w:rPr>
          <w:rFonts w:ascii="Times New Roman" w:hAnsi="Times New Roman"/>
          <w:sz w:val="28"/>
          <w:szCs w:val="28"/>
        </w:rPr>
        <w:t>затвердженими</w:t>
      </w:r>
      <w:proofErr w:type="spellEnd"/>
      <w:r>
        <w:rPr>
          <w:rFonts w:ascii="Times New Roman" w:hAnsi="Times New Roman"/>
          <w:sz w:val="28"/>
          <w:szCs w:val="28"/>
        </w:rPr>
        <w:t xml:space="preserve"> </w:t>
      </w:r>
      <w:proofErr w:type="spellStart"/>
      <w:r>
        <w:rPr>
          <w:rFonts w:ascii="Times New Roman" w:hAnsi="Times New Roman"/>
          <w:sz w:val="28"/>
          <w:szCs w:val="28"/>
        </w:rPr>
        <w:t>рішенням</w:t>
      </w:r>
      <w:proofErr w:type="spellEnd"/>
      <w:r>
        <w:rPr>
          <w:rFonts w:ascii="Times New Roman" w:hAnsi="Times New Roman"/>
          <w:sz w:val="28"/>
          <w:szCs w:val="28"/>
        </w:rPr>
        <w:t xml:space="preserve"> </w:t>
      </w:r>
      <w:proofErr w:type="spellStart"/>
      <w:r>
        <w:rPr>
          <w:rFonts w:ascii="Times New Roman" w:hAnsi="Times New Roman"/>
          <w:sz w:val="28"/>
          <w:szCs w:val="28"/>
        </w:rPr>
        <w:t>тридцять</w:t>
      </w:r>
      <w:proofErr w:type="spellEnd"/>
      <w:r>
        <w:rPr>
          <w:rFonts w:ascii="Times New Roman" w:hAnsi="Times New Roman"/>
          <w:sz w:val="28"/>
          <w:szCs w:val="28"/>
        </w:rPr>
        <w:t xml:space="preserve"> </w:t>
      </w:r>
      <w:proofErr w:type="spellStart"/>
      <w:r>
        <w:rPr>
          <w:rFonts w:ascii="Times New Roman" w:hAnsi="Times New Roman"/>
          <w:sz w:val="28"/>
          <w:szCs w:val="28"/>
        </w:rPr>
        <w:t>шостої</w:t>
      </w:r>
      <w:proofErr w:type="spellEnd"/>
      <w:r>
        <w:rPr>
          <w:rFonts w:ascii="Times New Roman" w:hAnsi="Times New Roman"/>
          <w:sz w:val="28"/>
          <w:szCs w:val="28"/>
        </w:rPr>
        <w:t xml:space="preserve"> </w:t>
      </w:r>
      <w:proofErr w:type="spellStart"/>
      <w:r>
        <w:rPr>
          <w:rFonts w:ascii="Times New Roman" w:hAnsi="Times New Roman"/>
          <w:sz w:val="28"/>
          <w:szCs w:val="28"/>
        </w:rPr>
        <w:t>сесії</w:t>
      </w:r>
      <w:proofErr w:type="spellEnd"/>
      <w:r>
        <w:rPr>
          <w:rFonts w:ascii="Times New Roman" w:hAnsi="Times New Roman"/>
          <w:sz w:val="28"/>
          <w:szCs w:val="28"/>
        </w:rPr>
        <w:t xml:space="preserve"> VIIІ </w:t>
      </w:r>
      <w:proofErr w:type="spellStart"/>
      <w:r>
        <w:rPr>
          <w:rFonts w:ascii="Times New Roman" w:hAnsi="Times New Roman"/>
          <w:sz w:val="28"/>
          <w:szCs w:val="28"/>
        </w:rPr>
        <w:t>скликання</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від</w:t>
      </w:r>
      <w:proofErr w:type="spellEnd"/>
      <w:r>
        <w:rPr>
          <w:rFonts w:ascii="Times New Roman" w:hAnsi="Times New Roman"/>
          <w:sz w:val="28"/>
          <w:szCs w:val="28"/>
        </w:rPr>
        <w:t xml:space="preserve"> 09.05.2023 року № 1002 «Про </w:t>
      </w:r>
      <w:proofErr w:type="spellStart"/>
      <w:r>
        <w:rPr>
          <w:rFonts w:ascii="Times New Roman" w:hAnsi="Times New Roman"/>
          <w:sz w:val="28"/>
          <w:szCs w:val="28"/>
        </w:rPr>
        <w:t>внесення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у </w:t>
      </w:r>
      <w:proofErr w:type="spellStart"/>
      <w:r>
        <w:rPr>
          <w:rFonts w:ascii="Times New Roman" w:hAnsi="Times New Roman"/>
          <w:sz w:val="28"/>
          <w:szCs w:val="28"/>
        </w:rPr>
        <w:t>Програму</w:t>
      </w:r>
      <w:proofErr w:type="spellEnd"/>
      <w:r>
        <w:rPr>
          <w:rFonts w:ascii="Times New Roman" w:hAnsi="Times New Roman"/>
          <w:sz w:val="28"/>
          <w:szCs w:val="28"/>
        </w:rPr>
        <w:t xml:space="preserve"> </w:t>
      </w:r>
      <w:proofErr w:type="spellStart"/>
      <w:r>
        <w:rPr>
          <w:rFonts w:ascii="Times New Roman" w:hAnsi="Times New Roman"/>
          <w:sz w:val="28"/>
          <w:szCs w:val="28"/>
        </w:rPr>
        <w:t>фінансового</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представницьких</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rPr>
        <w:t xml:space="preserve"> </w:t>
      </w:r>
      <w:proofErr w:type="spellStart"/>
      <w:r>
        <w:rPr>
          <w:rFonts w:ascii="Times New Roman" w:hAnsi="Times New Roman"/>
          <w:sz w:val="28"/>
          <w:szCs w:val="28"/>
        </w:rPr>
        <w:t>пов’язаних</w:t>
      </w:r>
      <w:proofErr w:type="spellEnd"/>
      <w:r>
        <w:rPr>
          <w:rFonts w:ascii="Times New Roman" w:hAnsi="Times New Roman"/>
          <w:sz w:val="28"/>
          <w:szCs w:val="28"/>
        </w:rPr>
        <w:t xml:space="preserve"> з </w:t>
      </w:r>
      <w:proofErr w:type="spellStart"/>
      <w:r>
        <w:rPr>
          <w:rFonts w:ascii="Times New Roman" w:hAnsi="Times New Roman"/>
          <w:sz w:val="28"/>
          <w:szCs w:val="28"/>
        </w:rPr>
        <w:t>діяльністю</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на 2023 </w:t>
      </w:r>
      <w:proofErr w:type="spellStart"/>
      <w:r>
        <w:rPr>
          <w:rFonts w:ascii="Times New Roman" w:hAnsi="Times New Roman"/>
          <w:sz w:val="28"/>
          <w:szCs w:val="28"/>
        </w:rPr>
        <w:t>рік</w:t>
      </w:r>
      <w:proofErr w:type="spellEnd"/>
      <w:r>
        <w:rPr>
          <w:rFonts w:ascii="Times New Roman" w:hAnsi="Times New Roman"/>
          <w:sz w:val="28"/>
          <w:szCs w:val="28"/>
        </w:rPr>
        <w:t xml:space="preserve">» а </w:t>
      </w:r>
      <w:proofErr w:type="spellStart"/>
      <w:r>
        <w:rPr>
          <w:rFonts w:ascii="Times New Roman" w:hAnsi="Times New Roman"/>
          <w:sz w:val="28"/>
          <w:szCs w:val="28"/>
        </w:rPr>
        <w:t>саме</w:t>
      </w:r>
      <w:proofErr w:type="spellEnd"/>
      <w:r>
        <w:rPr>
          <w:rFonts w:ascii="Times New Roman" w:hAnsi="Times New Roman"/>
          <w:sz w:val="28"/>
          <w:szCs w:val="28"/>
        </w:rPr>
        <w:t xml:space="preserve">: </w:t>
      </w:r>
    </w:p>
    <w:p w14:paraId="16F4357C" w14:textId="77777777" w:rsidR="00FD4B38" w:rsidRDefault="00FD4B38" w:rsidP="00FD4B38">
      <w:pPr>
        <w:pStyle w:val="a3"/>
        <w:spacing w:line="276" w:lineRule="auto"/>
        <w:ind w:firstLine="567"/>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Фінансове</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w:t>
      </w:r>
    </w:p>
    <w:p w14:paraId="31B4A313" w14:textId="77777777" w:rsidR="00FD4B38" w:rsidRDefault="00FD4B38" w:rsidP="00FD4B38">
      <w:pPr>
        <w:pStyle w:val="a3"/>
        <w:spacing w:line="276" w:lineRule="auto"/>
        <w:ind w:firstLine="567"/>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Додаток</w:t>
      </w:r>
      <w:proofErr w:type="spellEnd"/>
      <w:r>
        <w:rPr>
          <w:rFonts w:ascii="Times New Roman" w:hAnsi="Times New Roman"/>
          <w:sz w:val="28"/>
          <w:szCs w:val="28"/>
        </w:rPr>
        <w:t xml:space="preserve"> 2 «</w:t>
      </w:r>
      <w:proofErr w:type="spellStart"/>
      <w:r>
        <w:rPr>
          <w:rFonts w:ascii="Times New Roman" w:hAnsi="Times New Roman"/>
          <w:sz w:val="28"/>
          <w:szCs w:val="28"/>
        </w:rPr>
        <w:t>Фінансове</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викласти</w:t>
      </w:r>
      <w:proofErr w:type="spellEnd"/>
      <w:r>
        <w:rPr>
          <w:rFonts w:ascii="Times New Roman" w:hAnsi="Times New Roman"/>
          <w:sz w:val="28"/>
          <w:szCs w:val="28"/>
        </w:rPr>
        <w:t xml:space="preserve"> в </w:t>
      </w:r>
      <w:proofErr w:type="spellStart"/>
      <w:r>
        <w:rPr>
          <w:rFonts w:ascii="Times New Roman" w:hAnsi="Times New Roman"/>
          <w:sz w:val="28"/>
          <w:szCs w:val="28"/>
        </w:rPr>
        <w:t>новій</w:t>
      </w:r>
      <w:proofErr w:type="spellEnd"/>
      <w:r>
        <w:rPr>
          <w:rFonts w:ascii="Times New Roman" w:hAnsi="Times New Roman"/>
          <w:sz w:val="28"/>
          <w:szCs w:val="28"/>
        </w:rPr>
        <w:t xml:space="preserve"> </w:t>
      </w:r>
      <w:proofErr w:type="spellStart"/>
      <w:r>
        <w:rPr>
          <w:rFonts w:ascii="Times New Roman" w:hAnsi="Times New Roman"/>
          <w:sz w:val="28"/>
          <w:szCs w:val="28"/>
        </w:rPr>
        <w:t>редакції</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додається</w:t>
      </w:r>
      <w:proofErr w:type="spellEnd"/>
      <w:r>
        <w:rPr>
          <w:rFonts w:ascii="Times New Roman" w:hAnsi="Times New Roman"/>
          <w:sz w:val="28"/>
          <w:szCs w:val="28"/>
        </w:rPr>
        <w:t xml:space="preserve">. </w:t>
      </w:r>
    </w:p>
    <w:p w14:paraId="79E0DF40" w14:textId="77777777" w:rsidR="00FD4B38" w:rsidRDefault="00FD4B38" w:rsidP="00FD4B38">
      <w:pPr>
        <w:pStyle w:val="a3"/>
        <w:spacing w:line="276" w:lineRule="auto"/>
        <w:ind w:firstLine="567"/>
        <w:jc w:val="both"/>
        <w:rPr>
          <w:rFonts w:ascii="Times New Roman" w:hAnsi="Times New Roman"/>
          <w:sz w:val="28"/>
          <w:szCs w:val="28"/>
          <w:lang w:val="uk-UA"/>
        </w:rPr>
      </w:pPr>
      <w:r>
        <w:rPr>
          <w:rFonts w:ascii="Times New Roman" w:hAnsi="Times New Roman"/>
          <w:sz w:val="28"/>
          <w:szCs w:val="28"/>
        </w:rPr>
        <w:t xml:space="preserve">3. </w:t>
      </w:r>
      <w:r>
        <w:rPr>
          <w:rFonts w:ascii="Times New Roman" w:hAnsi="Times New Roman"/>
          <w:sz w:val="28"/>
          <w:szCs w:val="28"/>
          <w:lang w:val="uk-UA"/>
        </w:rPr>
        <w:t>Контроль за виконанням цього рішення покласти на постійну комісію з</w:t>
      </w:r>
    </w:p>
    <w:p w14:paraId="42E181CD" w14:textId="77777777" w:rsidR="00FD4B38" w:rsidRDefault="00FD4B38" w:rsidP="00FD4B38">
      <w:pPr>
        <w:pStyle w:val="a3"/>
        <w:spacing w:line="276" w:lineRule="auto"/>
        <w:jc w:val="both"/>
        <w:rPr>
          <w:rFonts w:ascii="Times New Roman" w:hAnsi="Times New Roman"/>
          <w:sz w:val="28"/>
          <w:szCs w:val="28"/>
          <w:lang w:val="uk-UA"/>
        </w:rPr>
      </w:pPr>
      <w:r>
        <w:rPr>
          <w:rFonts w:ascii="Times New Roman" w:hAnsi="Times New Roman"/>
          <w:sz w:val="28"/>
          <w:szCs w:val="28"/>
          <w:lang w:val="uk-UA"/>
        </w:rPr>
        <w:t xml:space="preserve">питань фінансів, бюджету, планування соціально-економічного розвитку, інвестицій та міжнародного співробітництва (Аркадій СЕМЕНЮК). </w:t>
      </w:r>
    </w:p>
    <w:p w14:paraId="32C41AC6" w14:textId="77777777" w:rsidR="00FD4B38" w:rsidRDefault="00FD4B38" w:rsidP="00FD4B38">
      <w:pPr>
        <w:ind w:firstLine="426"/>
        <w:rPr>
          <w:b/>
          <w:sz w:val="28"/>
          <w:szCs w:val="28"/>
        </w:rPr>
      </w:pPr>
    </w:p>
    <w:p w14:paraId="1959D5D8" w14:textId="3032ACE9" w:rsidR="004148D1" w:rsidRDefault="00FD4B38" w:rsidP="00FD4B38">
      <w:pPr>
        <w:ind w:firstLine="426"/>
        <w:rPr>
          <w:b/>
          <w:sz w:val="28"/>
          <w:szCs w:val="28"/>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p w14:paraId="6779D088" w14:textId="77777777" w:rsidR="00986E67" w:rsidRDefault="00986E67" w:rsidP="00986E67">
      <w:pPr>
        <w:pStyle w:val="a3"/>
        <w:spacing w:line="276" w:lineRule="auto"/>
        <w:ind w:firstLine="5670"/>
        <w:jc w:val="both"/>
        <w:rPr>
          <w:rFonts w:ascii="Times New Roman" w:hAnsi="Times New Roman"/>
          <w:sz w:val="28"/>
          <w:szCs w:val="28"/>
          <w:lang w:val="uk-UA"/>
        </w:rPr>
      </w:pPr>
      <w:r>
        <w:rPr>
          <w:rFonts w:ascii="Times New Roman" w:hAnsi="Times New Roman"/>
          <w:sz w:val="28"/>
          <w:szCs w:val="28"/>
          <w:lang w:val="uk-UA"/>
        </w:rPr>
        <w:lastRenderedPageBreak/>
        <w:t>Додаток 2</w:t>
      </w:r>
    </w:p>
    <w:p w14:paraId="4741D955" w14:textId="77777777" w:rsidR="00986E67" w:rsidRDefault="00986E67" w:rsidP="00986E67">
      <w:pPr>
        <w:pStyle w:val="a3"/>
        <w:spacing w:line="276" w:lineRule="auto"/>
        <w:ind w:firstLine="5670"/>
        <w:jc w:val="both"/>
        <w:rPr>
          <w:rFonts w:ascii="Times New Roman" w:hAnsi="Times New Roman"/>
          <w:sz w:val="28"/>
          <w:szCs w:val="28"/>
          <w:lang w:val="uk-UA"/>
        </w:rPr>
      </w:pPr>
      <w:r>
        <w:rPr>
          <w:rFonts w:ascii="Times New Roman" w:hAnsi="Times New Roman"/>
          <w:sz w:val="28"/>
          <w:szCs w:val="28"/>
          <w:lang w:val="uk-UA"/>
        </w:rPr>
        <w:t>до рішення сесії сільської ради</w:t>
      </w:r>
    </w:p>
    <w:p w14:paraId="443B693F" w14:textId="77777777" w:rsidR="00986E67" w:rsidRDefault="00986E67" w:rsidP="00986E67">
      <w:pPr>
        <w:pStyle w:val="a3"/>
        <w:spacing w:line="276" w:lineRule="auto"/>
        <w:ind w:firstLine="5670"/>
        <w:jc w:val="both"/>
        <w:rPr>
          <w:rFonts w:ascii="Times New Roman" w:hAnsi="Times New Roman"/>
          <w:sz w:val="28"/>
          <w:szCs w:val="28"/>
          <w:lang w:val="uk-UA"/>
        </w:rPr>
      </w:pPr>
      <w:r>
        <w:rPr>
          <w:rFonts w:ascii="Times New Roman" w:hAnsi="Times New Roman"/>
          <w:sz w:val="28"/>
          <w:szCs w:val="28"/>
          <w:lang w:val="uk-UA"/>
        </w:rPr>
        <w:t>від 07 липня 2023 року № 1035</w:t>
      </w:r>
    </w:p>
    <w:p w14:paraId="364167C9" w14:textId="77777777" w:rsidR="00986E67" w:rsidRDefault="00986E67" w:rsidP="00986E67">
      <w:pPr>
        <w:pStyle w:val="a3"/>
        <w:spacing w:line="276" w:lineRule="auto"/>
        <w:jc w:val="both"/>
        <w:rPr>
          <w:rFonts w:ascii="Times New Roman" w:hAnsi="Times New Roman"/>
          <w:sz w:val="28"/>
          <w:szCs w:val="28"/>
          <w:lang w:val="uk-UA"/>
        </w:rPr>
      </w:pPr>
    </w:p>
    <w:p w14:paraId="063751F4" w14:textId="77777777" w:rsidR="00986E67" w:rsidRDefault="00986E67" w:rsidP="00986E67">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Зміни до</w:t>
      </w:r>
    </w:p>
    <w:p w14:paraId="134FBF81" w14:textId="77777777" w:rsidR="00986E67" w:rsidRDefault="00986E67" w:rsidP="00986E67">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Програми фінансового забезпечення представницьких витрат</w:t>
      </w:r>
    </w:p>
    <w:p w14:paraId="757284BD" w14:textId="77777777" w:rsidR="00986E67" w:rsidRDefault="00986E67" w:rsidP="00986E67">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та інших видатків пов’язаних з діяльністю Вербської сільської ради</w:t>
      </w:r>
    </w:p>
    <w:p w14:paraId="455B2E70" w14:textId="77777777" w:rsidR="00986E67" w:rsidRDefault="00986E67" w:rsidP="00986E67">
      <w:pPr>
        <w:pStyle w:val="a3"/>
        <w:spacing w:line="276" w:lineRule="auto"/>
        <w:jc w:val="center"/>
        <w:rPr>
          <w:rFonts w:ascii="Times New Roman" w:hAnsi="Times New Roman"/>
          <w:sz w:val="28"/>
          <w:szCs w:val="28"/>
          <w:lang w:val="uk-UA"/>
        </w:rPr>
      </w:pPr>
      <w:r>
        <w:rPr>
          <w:rFonts w:ascii="Times New Roman" w:hAnsi="Times New Roman"/>
          <w:sz w:val="28"/>
          <w:szCs w:val="28"/>
          <w:lang w:val="uk-UA"/>
        </w:rPr>
        <w:t>на 2023 рік</w:t>
      </w:r>
    </w:p>
    <w:p w14:paraId="56114831" w14:textId="77777777" w:rsidR="00986E67" w:rsidRDefault="00986E67" w:rsidP="00986E67">
      <w:pPr>
        <w:pStyle w:val="a3"/>
        <w:spacing w:line="276" w:lineRule="auto"/>
        <w:jc w:val="center"/>
        <w:rPr>
          <w:rFonts w:ascii="Times New Roman" w:hAnsi="Times New Roman"/>
          <w:sz w:val="28"/>
          <w:szCs w:val="28"/>
          <w:lang w:val="uk-UA"/>
        </w:rPr>
      </w:pPr>
    </w:p>
    <w:p w14:paraId="700B60E8" w14:textId="77777777" w:rsidR="00986E67" w:rsidRDefault="00986E67" w:rsidP="00986E67">
      <w:pPr>
        <w:pStyle w:val="a3"/>
        <w:spacing w:line="276" w:lineRule="auto"/>
        <w:jc w:val="both"/>
        <w:rPr>
          <w:rFonts w:ascii="Times New Roman" w:hAnsi="Times New Roman"/>
          <w:i/>
          <w:sz w:val="28"/>
          <w:szCs w:val="28"/>
          <w:u w:val="single"/>
          <w:lang w:val="uk-UA"/>
        </w:rPr>
      </w:pPr>
      <w:proofErr w:type="spellStart"/>
      <w:r>
        <w:rPr>
          <w:rFonts w:ascii="Times New Roman" w:hAnsi="Times New Roman"/>
          <w:i/>
          <w:sz w:val="28"/>
          <w:szCs w:val="28"/>
          <w:u w:val="single"/>
          <w:lang w:val="uk-UA"/>
        </w:rPr>
        <w:t>Внести</w:t>
      </w:r>
      <w:proofErr w:type="spellEnd"/>
      <w:r>
        <w:rPr>
          <w:rFonts w:ascii="Times New Roman" w:hAnsi="Times New Roman"/>
          <w:i/>
          <w:sz w:val="28"/>
          <w:szCs w:val="28"/>
          <w:u w:val="single"/>
          <w:lang w:val="uk-UA"/>
        </w:rPr>
        <w:t xml:space="preserve"> зміни, а саме: </w:t>
      </w:r>
    </w:p>
    <w:p w14:paraId="7F918DB4" w14:textId="77777777" w:rsidR="00986E67" w:rsidRDefault="00986E67" w:rsidP="00986E67">
      <w:pPr>
        <w:pStyle w:val="a3"/>
        <w:numPr>
          <w:ilvl w:val="0"/>
          <w:numId w:val="15"/>
        </w:numPr>
        <w:spacing w:line="276" w:lineRule="auto"/>
        <w:jc w:val="both"/>
        <w:rPr>
          <w:rFonts w:ascii="Times New Roman" w:hAnsi="Times New Roman"/>
          <w:sz w:val="28"/>
          <w:szCs w:val="28"/>
          <w:lang w:val="uk-UA"/>
        </w:rPr>
      </w:pPr>
      <w:r>
        <w:rPr>
          <w:rFonts w:ascii="Times New Roman" w:hAnsi="Times New Roman"/>
          <w:sz w:val="28"/>
          <w:szCs w:val="28"/>
          <w:lang w:val="uk-UA"/>
        </w:rPr>
        <w:t xml:space="preserve">«Фінансове забезпечення» викласти в новій редакції, а саме: </w:t>
      </w:r>
    </w:p>
    <w:p w14:paraId="0DF6221D" w14:textId="77777777" w:rsidR="00986E67" w:rsidRDefault="00986E67" w:rsidP="00986E67">
      <w:pPr>
        <w:pStyle w:val="a3"/>
        <w:spacing w:line="276" w:lineRule="auto"/>
        <w:jc w:val="both"/>
        <w:rPr>
          <w:rFonts w:ascii="Times New Roman" w:hAnsi="Times New Roman"/>
          <w:sz w:val="28"/>
          <w:szCs w:val="28"/>
          <w:lang w:val="uk-UA"/>
        </w:rPr>
      </w:pPr>
    </w:p>
    <w:p w14:paraId="36875F6B" w14:textId="77777777" w:rsidR="00986E67" w:rsidRDefault="00986E67" w:rsidP="00986E67">
      <w:pPr>
        <w:pStyle w:val="a3"/>
        <w:spacing w:line="276" w:lineRule="auto"/>
        <w:jc w:val="both"/>
        <w:rPr>
          <w:rFonts w:ascii="Times New Roman" w:hAnsi="Times New Roman"/>
          <w:sz w:val="28"/>
          <w:szCs w:val="28"/>
          <w:lang w:val="uk-UA"/>
        </w:rPr>
      </w:pPr>
      <w:r>
        <w:rPr>
          <w:rFonts w:ascii="Times New Roman" w:hAnsi="Times New Roman"/>
          <w:sz w:val="28"/>
          <w:szCs w:val="28"/>
          <w:lang w:val="uk-UA"/>
        </w:rPr>
        <w:t>Фінансування програми здійснюється з коштів місцевого бюджету, а також інших джерел не заборонених законодавством в сумі 120 000 грн.</w:t>
      </w:r>
    </w:p>
    <w:p w14:paraId="02645E25" w14:textId="77777777" w:rsidR="00986E67" w:rsidRDefault="00986E67" w:rsidP="00986E67">
      <w:pPr>
        <w:pStyle w:val="1"/>
        <w:spacing w:line="276" w:lineRule="auto"/>
        <w:ind w:firstLine="0"/>
        <w:rPr>
          <w:rFonts w:eastAsia="Calibri"/>
          <w:lang w:val="uk-UA"/>
        </w:rPr>
      </w:pPr>
    </w:p>
    <w:tbl>
      <w:tblPr>
        <w:tblStyle w:val="ad"/>
        <w:tblW w:w="10200" w:type="dxa"/>
        <w:tblInd w:w="-318" w:type="dxa"/>
        <w:tblLayout w:type="fixed"/>
        <w:tblLook w:val="04A0" w:firstRow="1" w:lastRow="0" w:firstColumn="1" w:lastColumn="0" w:noHBand="0" w:noVBand="1"/>
      </w:tblPr>
      <w:tblGrid>
        <w:gridCol w:w="5951"/>
        <w:gridCol w:w="1274"/>
        <w:gridCol w:w="1275"/>
        <w:gridCol w:w="1700"/>
      </w:tblGrid>
      <w:tr w:rsidR="00986E67" w14:paraId="3F2735AB" w14:textId="77777777" w:rsidTr="00986E67">
        <w:tc>
          <w:tcPr>
            <w:tcW w:w="5955" w:type="dxa"/>
            <w:tcBorders>
              <w:top w:val="single" w:sz="4" w:space="0" w:color="auto"/>
              <w:left w:val="single" w:sz="4" w:space="0" w:color="auto"/>
              <w:bottom w:val="single" w:sz="4" w:space="0" w:color="auto"/>
              <w:right w:val="single" w:sz="4" w:space="0" w:color="auto"/>
            </w:tcBorders>
            <w:hideMark/>
          </w:tcPr>
          <w:p w14:paraId="5F7C75D9" w14:textId="77777777" w:rsidR="00986E67" w:rsidRDefault="00986E67">
            <w:pPr>
              <w:tabs>
                <w:tab w:val="left" w:pos="1573"/>
              </w:tabs>
              <w:jc w:val="center"/>
              <w:rPr>
                <w:rFonts w:eastAsia="Calibri"/>
                <w:sz w:val="28"/>
                <w:szCs w:val="28"/>
                <w:lang w:val="uk-UA" w:eastAsia="en-US"/>
              </w:rPr>
            </w:pPr>
            <w:r>
              <w:rPr>
                <w:rFonts w:eastAsia="Calibri"/>
                <w:sz w:val="28"/>
                <w:szCs w:val="28"/>
                <w:lang w:val="uk-UA" w:eastAsia="en-US"/>
              </w:rPr>
              <w:t>Зміст заходів</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C1FFD1" w14:textId="77777777" w:rsidR="00986E67" w:rsidRDefault="00986E67">
            <w:pPr>
              <w:ind w:hanging="99"/>
              <w:jc w:val="center"/>
              <w:rPr>
                <w:rFonts w:eastAsia="Calibri"/>
                <w:sz w:val="28"/>
                <w:szCs w:val="28"/>
                <w:lang w:val="uk-UA" w:eastAsia="en-US"/>
              </w:rPr>
            </w:pPr>
            <w:r>
              <w:rPr>
                <w:rFonts w:eastAsia="Calibri"/>
                <w:sz w:val="28"/>
                <w:szCs w:val="28"/>
                <w:lang w:val="uk-UA" w:eastAsia="en-US"/>
              </w:rPr>
              <w:t>Обсяги фінансування, грн</w:t>
            </w:r>
          </w:p>
        </w:tc>
        <w:tc>
          <w:tcPr>
            <w:tcW w:w="1276" w:type="dxa"/>
            <w:tcBorders>
              <w:top w:val="single" w:sz="4" w:space="0" w:color="auto"/>
              <w:left w:val="single" w:sz="4" w:space="0" w:color="auto"/>
              <w:bottom w:val="single" w:sz="4" w:space="0" w:color="auto"/>
              <w:right w:val="single" w:sz="4" w:space="0" w:color="auto"/>
            </w:tcBorders>
            <w:hideMark/>
          </w:tcPr>
          <w:p w14:paraId="617FDAAD" w14:textId="77777777" w:rsidR="00986E67" w:rsidRDefault="00986E67">
            <w:pPr>
              <w:jc w:val="center"/>
              <w:rPr>
                <w:rFonts w:eastAsia="Calibri"/>
                <w:sz w:val="28"/>
                <w:szCs w:val="28"/>
                <w:lang w:val="uk-UA" w:eastAsia="en-US"/>
              </w:rPr>
            </w:pPr>
            <w:r>
              <w:rPr>
                <w:rFonts w:eastAsia="Calibri"/>
                <w:sz w:val="28"/>
                <w:szCs w:val="28"/>
                <w:lang w:val="uk-UA" w:eastAsia="en-US"/>
              </w:rPr>
              <w:t>Джерело</w:t>
            </w:r>
          </w:p>
          <w:p w14:paraId="00F51251" w14:textId="77777777" w:rsidR="00986E67" w:rsidRDefault="00986E67">
            <w:pPr>
              <w:jc w:val="center"/>
              <w:rPr>
                <w:rFonts w:eastAsia="Calibri"/>
                <w:sz w:val="28"/>
                <w:szCs w:val="28"/>
                <w:lang w:val="uk-UA" w:eastAsia="en-US"/>
              </w:rPr>
            </w:pPr>
            <w:r>
              <w:rPr>
                <w:rFonts w:eastAsia="Calibri"/>
                <w:sz w:val="28"/>
                <w:szCs w:val="28"/>
                <w:lang w:val="uk-UA" w:eastAsia="en-US"/>
              </w:rPr>
              <w:t>фінансування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CC5D61" w14:textId="77777777" w:rsidR="00986E67" w:rsidRDefault="00986E67">
            <w:pPr>
              <w:ind w:hanging="99"/>
              <w:jc w:val="center"/>
              <w:rPr>
                <w:rFonts w:eastAsia="Calibri"/>
                <w:sz w:val="28"/>
                <w:szCs w:val="28"/>
                <w:lang w:val="uk-UA" w:eastAsia="en-US"/>
              </w:rPr>
            </w:pPr>
            <w:r>
              <w:rPr>
                <w:rFonts w:eastAsia="Calibri"/>
                <w:sz w:val="28"/>
                <w:szCs w:val="28"/>
                <w:lang w:val="uk-UA" w:eastAsia="en-US"/>
              </w:rPr>
              <w:t>Відповідальні виконавці</w:t>
            </w:r>
          </w:p>
        </w:tc>
      </w:tr>
      <w:tr w:rsidR="00986E67" w14:paraId="089B80AB" w14:textId="77777777" w:rsidTr="00986E67">
        <w:tc>
          <w:tcPr>
            <w:tcW w:w="5955" w:type="dxa"/>
            <w:tcBorders>
              <w:top w:val="single" w:sz="4" w:space="0" w:color="auto"/>
              <w:left w:val="single" w:sz="4" w:space="0" w:color="auto"/>
              <w:bottom w:val="single" w:sz="4" w:space="0" w:color="auto"/>
              <w:right w:val="single" w:sz="4" w:space="0" w:color="auto"/>
            </w:tcBorders>
            <w:hideMark/>
          </w:tcPr>
          <w:p w14:paraId="5E42C7D9" w14:textId="77777777" w:rsidR="00986E67" w:rsidRDefault="00986E67">
            <w:pPr>
              <w:pStyle w:val="ac"/>
              <w:tabs>
                <w:tab w:val="left" w:pos="2664"/>
                <w:tab w:val="left" w:pos="4022"/>
              </w:tabs>
              <w:ind w:firstLine="176"/>
              <w:jc w:val="both"/>
              <w:rPr>
                <w:rFonts w:eastAsia="Calibri"/>
                <w:b w:val="0"/>
                <w:bCs w:val="0"/>
                <w:sz w:val="28"/>
                <w:szCs w:val="28"/>
                <w:lang w:val="uk-UA"/>
              </w:rPr>
            </w:pPr>
            <w:r>
              <w:rPr>
                <w:rFonts w:eastAsia="Calibri"/>
                <w:b w:val="0"/>
                <w:bCs w:val="0"/>
                <w:sz w:val="28"/>
                <w:szCs w:val="28"/>
                <w:lang w:val="uk-UA"/>
              </w:rPr>
              <w:t>Проведення на території Вербської сільської ради заходів загальнодержавного, обласного, районного, місцевого та міжнародного значення, пов’язаних із прийомом народних депутатів України, керівництва обласної, районної ради та обласної державної адміністрації, делегацій від інших громад, іноземних делегацій, з метою: пропагування історичних досягнень та соціально-економічного розвитку громади(історичної спадщини, краєзнавства, наукового та соціально-економічного потенціалу); поширення інформації щодо позитивного досвіду роботи органу місцевого самоврядування, діяльності територіальної громади. (</w:t>
            </w:r>
            <w:r>
              <w:rPr>
                <w:rFonts w:eastAsia="Calibri"/>
                <w:b w:val="0"/>
                <w:bCs w:val="0"/>
                <w:i/>
                <w:sz w:val="28"/>
                <w:szCs w:val="28"/>
                <w:lang w:val="uk-UA"/>
              </w:rPr>
              <w:t>витрати на проведення офіційного прийому представників, транспортне забезпечення, буфетне обслуговування, придбання поліграфічної продукції, роздаткового матеріалу із символікою громади та регіону (ручки, блокноти, брошури, інше</w:t>
            </w:r>
            <w:r>
              <w:rPr>
                <w:rFonts w:eastAsia="Calibri"/>
                <w:b w:val="0"/>
                <w:bCs w:val="0"/>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hideMark/>
          </w:tcPr>
          <w:p w14:paraId="42F9AACC" w14:textId="77777777" w:rsidR="00986E67" w:rsidRDefault="00986E67">
            <w:pPr>
              <w:tabs>
                <w:tab w:val="left" w:pos="1573"/>
              </w:tabs>
              <w:jc w:val="center"/>
              <w:rPr>
                <w:rFonts w:eastAsia="Calibri"/>
                <w:sz w:val="28"/>
                <w:szCs w:val="28"/>
                <w:lang w:val="uk-UA" w:eastAsia="en-US"/>
              </w:rPr>
            </w:pPr>
            <w:r>
              <w:rPr>
                <w:rFonts w:eastAsia="Calibri"/>
                <w:sz w:val="28"/>
                <w:szCs w:val="28"/>
                <w:lang w:val="uk-UA" w:eastAsia="en-US"/>
              </w:rPr>
              <w:t>80 000</w:t>
            </w:r>
          </w:p>
        </w:tc>
        <w:tc>
          <w:tcPr>
            <w:tcW w:w="1276" w:type="dxa"/>
            <w:tcBorders>
              <w:top w:val="single" w:sz="4" w:space="0" w:color="auto"/>
              <w:left w:val="single" w:sz="4" w:space="0" w:color="auto"/>
              <w:bottom w:val="single" w:sz="4" w:space="0" w:color="auto"/>
              <w:right w:val="single" w:sz="4" w:space="0" w:color="auto"/>
            </w:tcBorders>
          </w:tcPr>
          <w:p w14:paraId="7F1A1B36" w14:textId="77777777" w:rsidR="00986E67" w:rsidRDefault="00986E67">
            <w:pPr>
              <w:tabs>
                <w:tab w:val="left" w:pos="1573"/>
              </w:tabs>
              <w:rPr>
                <w:rFonts w:eastAsia="Calibri"/>
                <w:sz w:val="28"/>
                <w:szCs w:val="28"/>
                <w:lang w:val="uk-UA" w:eastAsia="en-US"/>
              </w:rPr>
            </w:pPr>
          </w:p>
          <w:p w14:paraId="2792F548" w14:textId="77777777" w:rsidR="00986E67" w:rsidRDefault="00986E67">
            <w:pPr>
              <w:tabs>
                <w:tab w:val="left" w:pos="1573"/>
              </w:tabs>
              <w:rPr>
                <w:rFonts w:eastAsia="Calibri"/>
                <w:sz w:val="28"/>
                <w:szCs w:val="28"/>
                <w:lang w:val="uk-UA" w:eastAsia="en-US"/>
              </w:rPr>
            </w:pPr>
          </w:p>
          <w:p w14:paraId="4BD89F00" w14:textId="77777777" w:rsidR="00986E67" w:rsidRDefault="00986E67">
            <w:pPr>
              <w:tabs>
                <w:tab w:val="left" w:pos="1573"/>
              </w:tabs>
              <w:rPr>
                <w:rFonts w:eastAsia="Calibri"/>
                <w:sz w:val="28"/>
                <w:szCs w:val="28"/>
                <w:lang w:val="uk-UA" w:eastAsia="en-US"/>
              </w:rPr>
            </w:pPr>
          </w:p>
          <w:p w14:paraId="5058A6A7" w14:textId="77777777" w:rsidR="00986E67" w:rsidRDefault="00986E67">
            <w:pPr>
              <w:tabs>
                <w:tab w:val="left" w:pos="1573"/>
              </w:tabs>
              <w:rPr>
                <w:rFonts w:eastAsia="Calibri"/>
                <w:sz w:val="28"/>
                <w:szCs w:val="28"/>
                <w:lang w:val="uk-UA" w:eastAsia="en-US"/>
              </w:rPr>
            </w:pPr>
          </w:p>
          <w:p w14:paraId="73FE44D5" w14:textId="77777777" w:rsidR="00986E67" w:rsidRDefault="00986E67">
            <w:pPr>
              <w:tabs>
                <w:tab w:val="left" w:pos="1573"/>
              </w:tabs>
              <w:rPr>
                <w:rFonts w:eastAsia="Calibri"/>
                <w:sz w:val="28"/>
                <w:szCs w:val="28"/>
                <w:lang w:val="uk-UA" w:eastAsia="en-US"/>
              </w:rPr>
            </w:pPr>
          </w:p>
          <w:p w14:paraId="7CA39C5B" w14:textId="77777777" w:rsidR="00986E67" w:rsidRDefault="00986E67">
            <w:pPr>
              <w:tabs>
                <w:tab w:val="left" w:pos="1573"/>
              </w:tabs>
              <w:rPr>
                <w:rFonts w:eastAsia="Calibri"/>
                <w:sz w:val="28"/>
                <w:szCs w:val="28"/>
                <w:lang w:val="uk-UA" w:eastAsia="en-US"/>
              </w:rPr>
            </w:pPr>
          </w:p>
          <w:p w14:paraId="2BB24E5D" w14:textId="77777777" w:rsidR="00986E67" w:rsidRDefault="00986E67">
            <w:pPr>
              <w:tabs>
                <w:tab w:val="left" w:pos="1573"/>
              </w:tabs>
              <w:rPr>
                <w:rFonts w:eastAsia="Calibri"/>
                <w:sz w:val="28"/>
                <w:szCs w:val="28"/>
                <w:lang w:val="uk-UA" w:eastAsia="en-US"/>
              </w:rPr>
            </w:pPr>
            <w:r>
              <w:rPr>
                <w:rFonts w:eastAsia="Calibri"/>
                <w:sz w:val="28"/>
                <w:szCs w:val="28"/>
                <w:lang w:val="uk-UA" w:eastAsia="en-US"/>
              </w:rPr>
              <w:t>Бюджет Вербської сільської територіальної громади</w:t>
            </w:r>
          </w:p>
        </w:tc>
        <w:tc>
          <w:tcPr>
            <w:tcW w:w="1701" w:type="dxa"/>
            <w:tcBorders>
              <w:top w:val="single" w:sz="4" w:space="0" w:color="auto"/>
              <w:left w:val="single" w:sz="4" w:space="0" w:color="auto"/>
              <w:bottom w:val="single" w:sz="4" w:space="0" w:color="auto"/>
              <w:right w:val="single" w:sz="4" w:space="0" w:color="auto"/>
            </w:tcBorders>
          </w:tcPr>
          <w:p w14:paraId="727510A3" w14:textId="77777777" w:rsidR="00986E67" w:rsidRDefault="00986E67">
            <w:pPr>
              <w:pStyle w:val="ac"/>
              <w:ind w:left="140"/>
              <w:jc w:val="both"/>
              <w:rPr>
                <w:rFonts w:eastAsia="Calibri"/>
                <w:b w:val="0"/>
                <w:bCs w:val="0"/>
                <w:sz w:val="28"/>
                <w:szCs w:val="28"/>
                <w:lang w:val="uk-UA"/>
              </w:rPr>
            </w:pPr>
          </w:p>
          <w:p w14:paraId="100C28AA" w14:textId="77777777" w:rsidR="00986E67" w:rsidRDefault="00986E67">
            <w:pPr>
              <w:pStyle w:val="ac"/>
              <w:ind w:left="140"/>
              <w:jc w:val="both"/>
              <w:rPr>
                <w:rFonts w:eastAsia="Calibri"/>
                <w:b w:val="0"/>
                <w:bCs w:val="0"/>
                <w:sz w:val="28"/>
                <w:szCs w:val="28"/>
                <w:lang w:val="uk-UA"/>
              </w:rPr>
            </w:pPr>
          </w:p>
          <w:p w14:paraId="3D80C784" w14:textId="77777777" w:rsidR="00986E67" w:rsidRDefault="00986E67">
            <w:pPr>
              <w:pStyle w:val="ac"/>
              <w:ind w:left="140"/>
              <w:jc w:val="both"/>
              <w:rPr>
                <w:rFonts w:eastAsia="Calibri"/>
                <w:b w:val="0"/>
                <w:bCs w:val="0"/>
                <w:sz w:val="28"/>
                <w:szCs w:val="28"/>
                <w:lang w:val="uk-UA"/>
              </w:rPr>
            </w:pPr>
          </w:p>
          <w:p w14:paraId="1072F0EB" w14:textId="77777777" w:rsidR="00986E67" w:rsidRDefault="00986E67">
            <w:pPr>
              <w:pStyle w:val="ac"/>
              <w:ind w:left="140"/>
              <w:jc w:val="both"/>
              <w:rPr>
                <w:rFonts w:eastAsia="Calibri"/>
                <w:b w:val="0"/>
                <w:bCs w:val="0"/>
                <w:sz w:val="28"/>
                <w:szCs w:val="28"/>
                <w:lang w:val="uk-UA"/>
              </w:rPr>
            </w:pPr>
          </w:p>
          <w:p w14:paraId="2491124F" w14:textId="77777777" w:rsidR="00986E67" w:rsidRDefault="00986E67">
            <w:pPr>
              <w:pStyle w:val="ac"/>
              <w:ind w:left="140"/>
              <w:jc w:val="both"/>
              <w:rPr>
                <w:rFonts w:eastAsia="Calibri"/>
                <w:b w:val="0"/>
                <w:bCs w:val="0"/>
                <w:sz w:val="28"/>
                <w:szCs w:val="28"/>
                <w:lang w:val="uk-UA"/>
              </w:rPr>
            </w:pPr>
          </w:p>
          <w:p w14:paraId="6C78173F" w14:textId="77777777" w:rsidR="00986E67" w:rsidRDefault="00986E67">
            <w:pPr>
              <w:pStyle w:val="ac"/>
              <w:ind w:left="140"/>
              <w:jc w:val="both"/>
              <w:rPr>
                <w:rFonts w:eastAsia="Calibri"/>
                <w:b w:val="0"/>
                <w:bCs w:val="0"/>
                <w:sz w:val="28"/>
                <w:szCs w:val="28"/>
                <w:lang w:val="uk-UA"/>
              </w:rPr>
            </w:pPr>
          </w:p>
          <w:p w14:paraId="5620AEB7" w14:textId="77777777" w:rsidR="00986E67" w:rsidRDefault="00986E67">
            <w:pPr>
              <w:pStyle w:val="ac"/>
              <w:ind w:left="34"/>
              <w:jc w:val="both"/>
              <w:rPr>
                <w:rFonts w:eastAsia="Calibri"/>
                <w:b w:val="0"/>
                <w:bCs w:val="0"/>
                <w:sz w:val="28"/>
                <w:szCs w:val="28"/>
                <w:lang w:val="uk-UA"/>
              </w:rPr>
            </w:pPr>
            <w:r>
              <w:rPr>
                <w:rFonts w:eastAsia="Calibri"/>
                <w:b w:val="0"/>
                <w:bCs w:val="0"/>
                <w:sz w:val="28"/>
                <w:szCs w:val="28"/>
                <w:lang w:val="uk-UA"/>
              </w:rPr>
              <w:t>Виконком Вербської сільської ради</w:t>
            </w:r>
          </w:p>
          <w:p w14:paraId="3EDB92CC" w14:textId="77777777" w:rsidR="00986E67" w:rsidRDefault="00986E67">
            <w:pPr>
              <w:tabs>
                <w:tab w:val="left" w:pos="1573"/>
              </w:tabs>
              <w:ind w:left="34"/>
              <w:jc w:val="both"/>
              <w:rPr>
                <w:rFonts w:eastAsia="Calibri"/>
                <w:sz w:val="28"/>
                <w:szCs w:val="28"/>
                <w:lang w:val="uk-UA" w:eastAsia="en-US"/>
              </w:rPr>
            </w:pPr>
            <w:proofErr w:type="spellStart"/>
            <w:r>
              <w:rPr>
                <w:rFonts w:eastAsia="Calibri"/>
                <w:sz w:val="28"/>
                <w:szCs w:val="28"/>
                <w:lang w:val="uk-UA" w:eastAsia="en-US"/>
              </w:rPr>
              <w:t>Вербська</w:t>
            </w:r>
            <w:proofErr w:type="spellEnd"/>
            <w:r>
              <w:rPr>
                <w:rFonts w:eastAsia="Calibri"/>
                <w:sz w:val="28"/>
                <w:szCs w:val="28"/>
                <w:lang w:val="uk-UA" w:eastAsia="en-US"/>
              </w:rPr>
              <w:t xml:space="preserve"> сільська рада</w:t>
            </w:r>
          </w:p>
        </w:tc>
      </w:tr>
      <w:tr w:rsidR="00986E67" w14:paraId="5A8A4C2E" w14:textId="77777777" w:rsidTr="00986E67">
        <w:tc>
          <w:tcPr>
            <w:tcW w:w="5955" w:type="dxa"/>
            <w:tcBorders>
              <w:top w:val="single" w:sz="4" w:space="0" w:color="auto"/>
              <w:left w:val="single" w:sz="4" w:space="0" w:color="auto"/>
              <w:bottom w:val="single" w:sz="4" w:space="0" w:color="auto"/>
              <w:right w:val="single" w:sz="4" w:space="0" w:color="auto"/>
            </w:tcBorders>
            <w:hideMark/>
          </w:tcPr>
          <w:p w14:paraId="50A3CA74" w14:textId="77777777" w:rsidR="00986E67" w:rsidRDefault="00986E67">
            <w:pPr>
              <w:pStyle w:val="ac"/>
              <w:tabs>
                <w:tab w:val="left" w:pos="1891"/>
                <w:tab w:val="left" w:pos="3576"/>
              </w:tabs>
              <w:jc w:val="both"/>
              <w:rPr>
                <w:rFonts w:eastAsia="Calibri"/>
                <w:b w:val="0"/>
                <w:bCs w:val="0"/>
                <w:sz w:val="28"/>
                <w:szCs w:val="28"/>
                <w:lang w:val="uk-UA"/>
              </w:rPr>
            </w:pPr>
            <w:r>
              <w:rPr>
                <w:rFonts w:eastAsia="Calibri"/>
                <w:b w:val="0"/>
                <w:bCs w:val="0"/>
                <w:sz w:val="28"/>
                <w:szCs w:val="28"/>
                <w:lang w:val="uk-UA"/>
              </w:rPr>
              <w:t xml:space="preserve">Проведення та матеріально-технічне </w:t>
            </w:r>
            <w:proofErr w:type="spellStart"/>
            <w:r>
              <w:rPr>
                <w:rFonts w:eastAsia="Calibri"/>
                <w:b w:val="0"/>
                <w:bCs w:val="0"/>
                <w:sz w:val="28"/>
                <w:szCs w:val="28"/>
                <w:lang w:val="uk-UA"/>
              </w:rPr>
              <w:t>забезпечення:семінарів</w:t>
            </w:r>
            <w:proofErr w:type="spellEnd"/>
            <w:r>
              <w:rPr>
                <w:rFonts w:eastAsia="Calibri"/>
                <w:b w:val="0"/>
                <w:bCs w:val="0"/>
                <w:sz w:val="28"/>
                <w:szCs w:val="28"/>
                <w:lang w:val="uk-UA"/>
              </w:rPr>
              <w:t xml:space="preserve">, конференцій, круглих столів, щодо покращення взаємодії органів місцевого самоврядування, депутатів та громад у вирішенні питань соціально-економічного </w:t>
            </w:r>
            <w:r>
              <w:rPr>
                <w:rFonts w:eastAsia="Calibri"/>
                <w:b w:val="0"/>
                <w:bCs w:val="0"/>
                <w:sz w:val="28"/>
                <w:szCs w:val="28"/>
                <w:lang w:val="uk-UA"/>
              </w:rPr>
              <w:lastRenderedPageBreak/>
              <w:t>розвитку територій; засідань постійних депутатських комісій, сесій сільської ради.</w:t>
            </w:r>
          </w:p>
          <w:p w14:paraId="369AB608" w14:textId="77777777" w:rsidR="00986E67" w:rsidRDefault="00986E67">
            <w:pPr>
              <w:pStyle w:val="ac"/>
              <w:tabs>
                <w:tab w:val="left" w:pos="1291"/>
                <w:tab w:val="left" w:pos="2962"/>
                <w:tab w:val="left" w:pos="3835"/>
              </w:tabs>
              <w:jc w:val="both"/>
              <w:rPr>
                <w:rFonts w:eastAsia="Calibri"/>
                <w:b w:val="0"/>
                <w:bCs w:val="0"/>
                <w:sz w:val="28"/>
                <w:szCs w:val="28"/>
                <w:lang w:val="uk-UA"/>
              </w:rPr>
            </w:pPr>
            <w:r>
              <w:rPr>
                <w:rFonts w:eastAsia="Calibri"/>
                <w:b w:val="0"/>
                <w:bCs w:val="0"/>
                <w:sz w:val="28"/>
                <w:szCs w:val="28"/>
                <w:lang w:val="uk-UA"/>
              </w:rPr>
              <w:t>(</w:t>
            </w:r>
            <w:r>
              <w:rPr>
                <w:rFonts w:eastAsia="Calibri"/>
                <w:b w:val="0"/>
                <w:bCs w:val="0"/>
                <w:i/>
                <w:sz w:val="28"/>
                <w:szCs w:val="28"/>
                <w:lang w:val="uk-UA"/>
              </w:rPr>
              <w:t>придбання роздаткового матеріалу із символікою громади (ручки, блокноти, брошури, та ін.</w:t>
            </w:r>
            <w:r>
              <w:rPr>
                <w:rFonts w:eastAsia="Calibri"/>
                <w:b w:val="0"/>
                <w:bCs w:val="0"/>
                <w:sz w:val="28"/>
                <w:szCs w:val="28"/>
                <w:lang w:val="uk-UA"/>
              </w:rPr>
              <w:t xml:space="preserve">.), </w:t>
            </w:r>
            <w:r>
              <w:rPr>
                <w:rFonts w:eastAsia="Calibri"/>
                <w:b w:val="0"/>
                <w:bCs w:val="0"/>
                <w:i/>
                <w:sz w:val="28"/>
                <w:szCs w:val="28"/>
                <w:lang w:val="uk-UA"/>
              </w:rPr>
              <w:t xml:space="preserve">придбання чаю, кави, цукру, </w:t>
            </w:r>
            <w:proofErr w:type="spellStart"/>
            <w:r>
              <w:rPr>
                <w:rFonts w:eastAsia="Calibri"/>
                <w:b w:val="0"/>
                <w:bCs w:val="0"/>
                <w:i/>
                <w:sz w:val="28"/>
                <w:szCs w:val="28"/>
                <w:lang w:val="uk-UA"/>
              </w:rPr>
              <w:t>солодощів,одноразового</w:t>
            </w:r>
            <w:proofErr w:type="spellEnd"/>
            <w:r>
              <w:rPr>
                <w:rFonts w:eastAsia="Calibri"/>
                <w:b w:val="0"/>
                <w:bCs w:val="0"/>
                <w:i/>
                <w:sz w:val="28"/>
                <w:szCs w:val="28"/>
                <w:lang w:val="uk-UA"/>
              </w:rPr>
              <w:t xml:space="preserve"> посуду, води),витрати на буфетне обслуговування</w:t>
            </w:r>
            <w:r>
              <w:rPr>
                <w:rFonts w:eastAsia="Calibri"/>
                <w:b w:val="0"/>
                <w:bCs w:val="0"/>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hideMark/>
          </w:tcPr>
          <w:p w14:paraId="68462E57" w14:textId="77777777" w:rsidR="00986E67" w:rsidRDefault="00986E67">
            <w:pPr>
              <w:tabs>
                <w:tab w:val="left" w:pos="1573"/>
              </w:tabs>
              <w:jc w:val="center"/>
              <w:rPr>
                <w:rFonts w:eastAsia="Calibri"/>
                <w:sz w:val="28"/>
                <w:szCs w:val="28"/>
                <w:lang w:val="uk-UA" w:eastAsia="en-US"/>
              </w:rPr>
            </w:pPr>
            <w:r>
              <w:rPr>
                <w:rFonts w:eastAsia="Calibri"/>
                <w:sz w:val="28"/>
                <w:szCs w:val="28"/>
                <w:lang w:val="uk-UA" w:eastAsia="en-US"/>
              </w:rPr>
              <w:lastRenderedPageBreak/>
              <w:t>40 000</w:t>
            </w:r>
          </w:p>
        </w:tc>
        <w:tc>
          <w:tcPr>
            <w:tcW w:w="1276" w:type="dxa"/>
            <w:tcBorders>
              <w:top w:val="single" w:sz="4" w:space="0" w:color="auto"/>
              <w:left w:val="single" w:sz="4" w:space="0" w:color="auto"/>
              <w:bottom w:val="single" w:sz="4" w:space="0" w:color="auto"/>
              <w:right w:val="single" w:sz="4" w:space="0" w:color="auto"/>
            </w:tcBorders>
          </w:tcPr>
          <w:p w14:paraId="676CACD9" w14:textId="77777777" w:rsidR="00986E67" w:rsidRDefault="00986E67">
            <w:pPr>
              <w:tabs>
                <w:tab w:val="left" w:pos="1573"/>
              </w:tabs>
              <w:rPr>
                <w:rFonts w:eastAsia="Calibri"/>
                <w:sz w:val="28"/>
                <w:szCs w:val="28"/>
                <w:lang w:val="uk-UA" w:eastAsia="en-US"/>
              </w:rPr>
            </w:pPr>
          </w:p>
          <w:p w14:paraId="4F2FFA97" w14:textId="77777777" w:rsidR="00986E67" w:rsidRDefault="00986E67">
            <w:pPr>
              <w:tabs>
                <w:tab w:val="left" w:pos="1573"/>
              </w:tabs>
              <w:rPr>
                <w:rFonts w:eastAsia="Calibri"/>
                <w:sz w:val="28"/>
                <w:szCs w:val="28"/>
                <w:lang w:val="uk-UA" w:eastAsia="en-US"/>
              </w:rPr>
            </w:pPr>
            <w:r>
              <w:rPr>
                <w:rFonts w:eastAsia="Calibri"/>
                <w:sz w:val="28"/>
                <w:szCs w:val="28"/>
                <w:lang w:val="uk-UA" w:eastAsia="en-US"/>
              </w:rPr>
              <w:t>Бюджет Вербської сільсько</w:t>
            </w:r>
            <w:r>
              <w:rPr>
                <w:rFonts w:eastAsia="Calibri"/>
                <w:sz w:val="28"/>
                <w:szCs w:val="28"/>
                <w:lang w:val="uk-UA" w:eastAsia="en-US"/>
              </w:rPr>
              <w:lastRenderedPageBreak/>
              <w:t>ї територіальної громади</w:t>
            </w:r>
          </w:p>
        </w:tc>
        <w:tc>
          <w:tcPr>
            <w:tcW w:w="1701" w:type="dxa"/>
            <w:tcBorders>
              <w:top w:val="single" w:sz="4" w:space="0" w:color="auto"/>
              <w:left w:val="single" w:sz="4" w:space="0" w:color="auto"/>
              <w:bottom w:val="single" w:sz="4" w:space="0" w:color="auto"/>
              <w:right w:val="single" w:sz="4" w:space="0" w:color="auto"/>
            </w:tcBorders>
          </w:tcPr>
          <w:p w14:paraId="7EAD530F" w14:textId="77777777" w:rsidR="00986E67" w:rsidRDefault="00986E67">
            <w:pPr>
              <w:pStyle w:val="ac"/>
              <w:jc w:val="both"/>
              <w:rPr>
                <w:rFonts w:eastAsia="Calibri"/>
                <w:b w:val="0"/>
                <w:bCs w:val="0"/>
                <w:sz w:val="28"/>
                <w:szCs w:val="28"/>
                <w:lang w:val="uk-UA"/>
              </w:rPr>
            </w:pPr>
          </w:p>
          <w:p w14:paraId="5A586F58" w14:textId="77777777" w:rsidR="00986E67" w:rsidRDefault="00986E67">
            <w:pPr>
              <w:pStyle w:val="ac"/>
              <w:ind w:left="34"/>
              <w:jc w:val="both"/>
              <w:rPr>
                <w:rFonts w:eastAsia="Calibri"/>
                <w:b w:val="0"/>
                <w:bCs w:val="0"/>
                <w:sz w:val="28"/>
                <w:szCs w:val="28"/>
                <w:lang w:val="uk-UA"/>
              </w:rPr>
            </w:pPr>
            <w:r>
              <w:rPr>
                <w:rFonts w:eastAsia="Calibri"/>
                <w:b w:val="0"/>
                <w:bCs w:val="0"/>
                <w:sz w:val="28"/>
                <w:szCs w:val="28"/>
                <w:lang w:val="uk-UA"/>
              </w:rPr>
              <w:t>Виконком Вербської сільської ради</w:t>
            </w:r>
          </w:p>
          <w:p w14:paraId="0DB4576B" w14:textId="77777777" w:rsidR="00986E67" w:rsidRDefault="00986E67">
            <w:pPr>
              <w:tabs>
                <w:tab w:val="left" w:pos="1573"/>
              </w:tabs>
              <w:ind w:left="34"/>
              <w:rPr>
                <w:rFonts w:eastAsia="Calibri"/>
                <w:sz w:val="28"/>
                <w:szCs w:val="28"/>
                <w:lang w:val="uk-UA" w:eastAsia="en-US"/>
              </w:rPr>
            </w:pPr>
            <w:proofErr w:type="spellStart"/>
            <w:r>
              <w:rPr>
                <w:rFonts w:eastAsia="Calibri"/>
                <w:sz w:val="28"/>
                <w:szCs w:val="28"/>
                <w:lang w:val="uk-UA" w:eastAsia="en-US"/>
              </w:rPr>
              <w:lastRenderedPageBreak/>
              <w:t>Вербська</w:t>
            </w:r>
            <w:proofErr w:type="spellEnd"/>
            <w:r>
              <w:rPr>
                <w:rFonts w:eastAsia="Calibri"/>
                <w:sz w:val="28"/>
                <w:szCs w:val="28"/>
                <w:lang w:val="uk-UA" w:eastAsia="en-US"/>
              </w:rPr>
              <w:t xml:space="preserve"> сільська рада</w:t>
            </w:r>
          </w:p>
        </w:tc>
      </w:tr>
      <w:tr w:rsidR="00986E67" w14:paraId="1B8D3D7E" w14:textId="77777777" w:rsidTr="00986E67">
        <w:tc>
          <w:tcPr>
            <w:tcW w:w="5955" w:type="dxa"/>
            <w:tcBorders>
              <w:top w:val="single" w:sz="4" w:space="0" w:color="auto"/>
              <w:left w:val="single" w:sz="4" w:space="0" w:color="auto"/>
              <w:bottom w:val="single" w:sz="4" w:space="0" w:color="auto"/>
              <w:right w:val="single" w:sz="4" w:space="0" w:color="auto"/>
            </w:tcBorders>
            <w:hideMark/>
          </w:tcPr>
          <w:p w14:paraId="06997647" w14:textId="77777777" w:rsidR="00986E67" w:rsidRDefault="00986E67">
            <w:pPr>
              <w:tabs>
                <w:tab w:val="left" w:pos="1573"/>
              </w:tabs>
              <w:rPr>
                <w:rFonts w:eastAsia="Calibri"/>
                <w:b/>
                <w:sz w:val="28"/>
                <w:szCs w:val="28"/>
                <w:lang w:val="uk-UA" w:eastAsia="en-US"/>
              </w:rPr>
            </w:pPr>
            <w:r>
              <w:rPr>
                <w:rFonts w:eastAsia="Calibri"/>
                <w:b/>
                <w:sz w:val="28"/>
                <w:szCs w:val="28"/>
                <w:lang w:val="uk-UA" w:eastAsia="en-US"/>
              </w:rPr>
              <w:lastRenderedPageBreak/>
              <w:t>Всього</w:t>
            </w:r>
          </w:p>
        </w:tc>
        <w:tc>
          <w:tcPr>
            <w:tcW w:w="1275" w:type="dxa"/>
            <w:tcBorders>
              <w:top w:val="single" w:sz="4" w:space="0" w:color="auto"/>
              <w:left w:val="single" w:sz="4" w:space="0" w:color="auto"/>
              <w:bottom w:val="single" w:sz="4" w:space="0" w:color="auto"/>
              <w:right w:val="single" w:sz="4" w:space="0" w:color="auto"/>
            </w:tcBorders>
            <w:hideMark/>
          </w:tcPr>
          <w:p w14:paraId="485B350B" w14:textId="77777777" w:rsidR="00986E67" w:rsidRDefault="00986E67">
            <w:pPr>
              <w:tabs>
                <w:tab w:val="left" w:pos="1573"/>
              </w:tabs>
              <w:jc w:val="center"/>
              <w:rPr>
                <w:rFonts w:eastAsia="Calibri"/>
                <w:b/>
                <w:sz w:val="28"/>
                <w:szCs w:val="28"/>
                <w:lang w:val="uk-UA" w:eastAsia="en-US"/>
              </w:rPr>
            </w:pPr>
            <w:r>
              <w:rPr>
                <w:rFonts w:eastAsia="Calibri"/>
                <w:b/>
                <w:sz w:val="28"/>
                <w:szCs w:val="28"/>
                <w:lang w:val="uk-UA" w:eastAsia="en-US"/>
              </w:rPr>
              <w:t>120 000</w:t>
            </w:r>
          </w:p>
        </w:tc>
        <w:tc>
          <w:tcPr>
            <w:tcW w:w="1276" w:type="dxa"/>
            <w:tcBorders>
              <w:top w:val="single" w:sz="4" w:space="0" w:color="auto"/>
              <w:left w:val="single" w:sz="4" w:space="0" w:color="auto"/>
              <w:bottom w:val="single" w:sz="4" w:space="0" w:color="auto"/>
              <w:right w:val="single" w:sz="4" w:space="0" w:color="auto"/>
            </w:tcBorders>
            <w:hideMark/>
          </w:tcPr>
          <w:p w14:paraId="6E0ECA20" w14:textId="77777777" w:rsidR="00986E67" w:rsidRDefault="00986E67">
            <w:pPr>
              <w:rPr>
                <w:rFonts w:eastAsia="Calibri"/>
                <w:b/>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86D1361" w14:textId="77777777" w:rsidR="00986E67" w:rsidRDefault="00986E67">
            <w:pPr>
              <w:suppressAutoHyphens w:val="0"/>
              <w:autoSpaceDE/>
              <w:rPr>
                <w:rFonts w:asciiTheme="minorHAnsi" w:eastAsiaTheme="minorHAnsi" w:hAnsiTheme="minorHAnsi" w:cstheme="minorBidi"/>
                <w:lang w:eastAsia="ru-RU"/>
              </w:rPr>
            </w:pPr>
          </w:p>
        </w:tc>
      </w:tr>
    </w:tbl>
    <w:p w14:paraId="147CC8AB" w14:textId="77777777" w:rsidR="00986E67" w:rsidRDefault="00986E67" w:rsidP="00986E67">
      <w:pPr>
        <w:pStyle w:val="20"/>
        <w:rPr>
          <w:rFonts w:eastAsia="Calibri"/>
          <w:sz w:val="28"/>
          <w:szCs w:val="28"/>
          <w:lang w:val="uk-UA"/>
        </w:rPr>
      </w:pPr>
    </w:p>
    <w:p w14:paraId="122AFCF3" w14:textId="77777777" w:rsidR="00986E67" w:rsidRDefault="00986E67" w:rsidP="00986E67">
      <w:pPr>
        <w:pStyle w:val="20"/>
        <w:rPr>
          <w:rFonts w:eastAsia="Calibri"/>
          <w:sz w:val="28"/>
          <w:szCs w:val="28"/>
          <w:lang w:val="uk-UA"/>
        </w:rPr>
      </w:pPr>
    </w:p>
    <w:p w14:paraId="1636ABEE" w14:textId="77777777" w:rsidR="00986E67" w:rsidRDefault="00986E67" w:rsidP="00986E67">
      <w:pPr>
        <w:jc w:val="both"/>
        <w:rPr>
          <w:rFonts w:eastAsia="Calibri"/>
          <w:sz w:val="28"/>
          <w:szCs w:val="28"/>
          <w:lang w:val="uk-UA"/>
        </w:rPr>
      </w:pPr>
    </w:p>
    <w:p w14:paraId="5BF937EB" w14:textId="4A6E7F09" w:rsidR="00986E67" w:rsidRPr="00FD4B38" w:rsidRDefault="00986E67" w:rsidP="00986E67">
      <w:pPr>
        <w:ind w:firstLine="426"/>
        <w:rPr>
          <w:b/>
          <w:bCs/>
          <w:sz w:val="28"/>
          <w:szCs w:val="28"/>
          <w:lang w:eastAsia="en-US"/>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sectPr w:rsidR="00986E67" w:rsidRPr="00FD4B38" w:rsidSect="00986E67">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E726C"/>
    <w:rsid w:val="00210D95"/>
    <w:rsid w:val="00276518"/>
    <w:rsid w:val="003B6AB2"/>
    <w:rsid w:val="003E2E34"/>
    <w:rsid w:val="004148D1"/>
    <w:rsid w:val="00506C75"/>
    <w:rsid w:val="00555228"/>
    <w:rsid w:val="005B4C04"/>
    <w:rsid w:val="005C2113"/>
    <w:rsid w:val="005D3EFC"/>
    <w:rsid w:val="00663A5D"/>
    <w:rsid w:val="006D4FC5"/>
    <w:rsid w:val="00701E8F"/>
    <w:rsid w:val="008E0E80"/>
    <w:rsid w:val="00986E67"/>
    <w:rsid w:val="009A2E24"/>
    <w:rsid w:val="009F4D35"/>
    <w:rsid w:val="00A75CD6"/>
    <w:rsid w:val="00AE69C7"/>
    <w:rsid w:val="00B22FB7"/>
    <w:rsid w:val="00B30FE4"/>
    <w:rsid w:val="00BC7467"/>
    <w:rsid w:val="00D11CD0"/>
    <w:rsid w:val="00D7262C"/>
    <w:rsid w:val="00DF1955"/>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basedOn w:val="a"/>
    <w:link w:val="HTML0"/>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basedOn w:val="a0"/>
    <w:link w:val="HTML"/>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
    <w:locked/>
    <w:rsid w:val="003E2E34"/>
    <w:rPr>
      <w:rFonts w:ascii="Times New Roman" w:eastAsia="Times New Roman" w:hAnsi="Times New Roman" w:cs="Times New Roman"/>
      <w:sz w:val="28"/>
      <w:szCs w:val="28"/>
    </w:rPr>
  </w:style>
  <w:style w:type="paragraph" w:customStyle="1" w:styleId="1">
    <w:name w:val="Основной текст1"/>
    <w:basedOn w:val="a"/>
    <w:link w:val="aa"/>
    <w:rsid w:val="003E2E34"/>
    <w:pPr>
      <w:widowControl w:val="0"/>
      <w:suppressAutoHyphens w:val="0"/>
      <w:autoSpaceDE/>
      <w:spacing w:line="360" w:lineRule="auto"/>
      <w:ind w:firstLine="400"/>
    </w:pPr>
    <w:rPr>
      <w:sz w:val="28"/>
      <w:szCs w:val="28"/>
      <w:lang w:eastAsia="en-US"/>
    </w:rPr>
  </w:style>
  <w:style w:type="paragraph" w:customStyle="1" w:styleId="10">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rsid w:val="00986E67"/>
    <w:pPr>
      <w:widowControl w:val="0"/>
      <w:suppressAutoHyphens w:val="0"/>
      <w:autoSpaceDE/>
      <w:jc w:val="center"/>
    </w:pPr>
    <w:rPr>
      <w:b/>
      <w:bCs/>
      <w:sz w:val="22"/>
      <w:szCs w:val="22"/>
      <w:lang w:eastAsia="en-US"/>
    </w:rPr>
  </w:style>
  <w:style w:type="character" w:customStyle="1" w:styleId="2">
    <w:name w:val="Основной текст (2)_"/>
    <w:basedOn w:val="a0"/>
    <w:link w:val="20"/>
    <w:locked/>
    <w:rsid w:val="00986E67"/>
    <w:rPr>
      <w:rFonts w:ascii="Times New Roman" w:eastAsia="Times New Roman" w:hAnsi="Times New Roman" w:cs="Times New Roman"/>
      <w:sz w:val="20"/>
      <w:szCs w:val="20"/>
    </w:rPr>
  </w:style>
  <w:style w:type="paragraph" w:customStyle="1" w:styleId="20">
    <w:name w:val="Основной текст (2)"/>
    <w:basedOn w:val="a"/>
    <w:link w:val="2"/>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2023-11-18T09:47:00Z</dcterms:created>
  <dcterms:modified xsi:type="dcterms:W3CDTF">2023-11-18T09:47:00Z</dcterms:modified>
</cp:coreProperties>
</file>