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8B37" w14:textId="552C3C4D" w:rsidR="00C17C8B" w:rsidRDefault="00C17C8B" w:rsidP="00C17C8B">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1443C072" wp14:editId="31EFBCD6">
            <wp:extent cx="693420" cy="922020"/>
            <wp:effectExtent l="0" t="0" r="0" b="0"/>
            <wp:docPr id="29" name="Рисунок 29"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0EFB807F" w14:textId="77777777" w:rsidR="00C17C8B" w:rsidRDefault="00C17C8B" w:rsidP="00C17C8B">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617D2E80" w14:textId="77777777" w:rsidR="00C17C8B" w:rsidRDefault="00C17C8B" w:rsidP="00C17C8B">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1A6DBE57" w14:textId="77777777" w:rsidR="00C17C8B" w:rsidRDefault="00C17C8B" w:rsidP="00C17C8B">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7F2BE146" w14:textId="77777777" w:rsidR="00C17C8B" w:rsidRDefault="00C17C8B" w:rsidP="00C17C8B">
      <w:pPr>
        <w:pStyle w:val="a3"/>
        <w:jc w:val="center"/>
        <w:rPr>
          <w:rFonts w:ascii="Times New Roman" w:hAnsi="Times New Roman"/>
          <w:noProof/>
          <w:sz w:val="28"/>
          <w:szCs w:val="28"/>
          <w:lang w:val="uk-UA"/>
        </w:rPr>
      </w:pPr>
    </w:p>
    <w:p w14:paraId="516E3A2F" w14:textId="77777777" w:rsidR="00C17C8B" w:rsidRDefault="00C17C8B" w:rsidP="00C17C8B">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1060</w:t>
      </w:r>
    </w:p>
    <w:p w14:paraId="0CBAEB61" w14:textId="77777777" w:rsidR="00C17C8B" w:rsidRDefault="00C17C8B" w:rsidP="00C17C8B">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C17C8B" w14:paraId="51257970" w14:textId="77777777" w:rsidTr="00C17C8B">
        <w:tc>
          <w:tcPr>
            <w:tcW w:w="5070" w:type="dxa"/>
            <w:hideMark/>
          </w:tcPr>
          <w:p w14:paraId="79E49498" w14:textId="77777777" w:rsidR="00C17C8B" w:rsidRDefault="00C17C8B">
            <w:pPr>
              <w:spacing w:after="200" w:line="276" w:lineRule="auto"/>
              <w:jc w:val="both"/>
              <w:rPr>
                <w:b/>
                <w:sz w:val="28"/>
                <w:szCs w:val="28"/>
                <w:lang w:val="uk-UA" w:eastAsia="en-US"/>
              </w:rPr>
            </w:pPr>
            <w:r>
              <w:rPr>
                <w:b/>
                <w:sz w:val="28"/>
                <w:szCs w:val="28"/>
              </w:rPr>
              <w:t xml:space="preserve">Про передачу </w:t>
            </w:r>
            <w:proofErr w:type="spellStart"/>
            <w:r>
              <w:rPr>
                <w:b/>
                <w:sz w:val="28"/>
                <w:szCs w:val="28"/>
              </w:rPr>
              <w:t>комунального</w:t>
            </w:r>
            <w:proofErr w:type="spellEnd"/>
            <w:r>
              <w:rPr>
                <w:b/>
                <w:sz w:val="28"/>
                <w:szCs w:val="28"/>
              </w:rPr>
              <w:t xml:space="preserve"> </w:t>
            </w:r>
            <w:proofErr w:type="spellStart"/>
            <w:r>
              <w:rPr>
                <w:b/>
                <w:sz w:val="28"/>
                <w:szCs w:val="28"/>
              </w:rPr>
              <w:t>нерухомого</w:t>
            </w:r>
            <w:proofErr w:type="spellEnd"/>
            <w:r>
              <w:rPr>
                <w:b/>
                <w:sz w:val="28"/>
                <w:szCs w:val="28"/>
              </w:rPr>
              <w:t xml:space="preserve"> майна в </w:t>
            </w:r>
            <w:proofErr w:type="spellStart"/>
            <w:proofErr w:type="gramStart"/>
            <w:r>
              <w:rPr>
                <w:b/>
                <w:sz w:val="28"/>
                <w:szCs w:val="28"/>
              </w:rPr>
              <w:t>оперативне</w:t>
            </w:r>
            <w:proofErr w:type="spellEnd"/>
            <w:r>
              <w:rPr>
                <w:b/>
                <w:sz w:val="28"/>
                <w:szCs w:val="28"/>
              </w:rPr>
              <w:t xml:space="preserve">  </w:t>
            </w:r>
            <w:proofErr w:type="spellStart"/>
            <w:r>
              <w:rPr>
                <w:b/>
                <w:sz w:val="28"/>
                <w:szCs w:val="28"/>
              </w:rPr>
              <w:t>управління</w:t>
            </w:r>
            <w:proofErr w:type="spellEnd"/>
            <w:proofErr w:type="gramEnd"/>
            <w:r>
              <w:rPr>
                <w:b/>
                <w:sz w:val="28"/>
                <w:szCs w:val="28"/>
                <w:lang w:val="uk-UA"/>
              </w:rPr>
              <w:t xml:space="preserve"> </w:t>
            </w:r>
            <w:proofErr w:type="spellStart"/>
            <w:r>
              <w:rPr>
                <w:b/>
                <w:sz w:val="28"/>
                <w:szCs w:val="28"/>
              </w:rPr>
              <w:t>комунального</w:t>
            </w:r>
            <w:proofErr w:type="spellEnd"/>
            <w:r>
              <w:rPr>
                <w:b/>
                <w:sz w:val="28"/>
                <w:szCs w:val="28"/>
              </w:rPr>
              <w:t xml:space="preserve"> </w:t>
            </w:r>
            <w:proofErr w:type="spellStart"/>
            <w:r>
              <w:rPr>
                <w:b/>
                <w:sz w:val="28"/>
                <w:szCs w:val="28"/>
              </w:rPr>
              <w:t>підприємства</w:t>
            </w:r>
            <w:proofErr w:type="spellEnd"/>
            <w:r>
              <w:rPr>
                <w:b/>
                <w:sz w:val="28"/>
                <w:szCs w:val="28"/>
              </w:rPr>
              <w:t xml:space="preserve"> «</w:t>
            </w:r>
            <w:proofErr w:type="spellStart"/>
            <w:r>
              <w:rPr>
                <w:b/>
                <w:sz w:val="28"/>
                <w:szCs w:val="28"/>
              </w:rPr>
              <w:t>ЄвроКомСервіс</w:t>
            </w:r>
            <w:proofErr w:type="spellEnd"/>
            <w:r>
              <w:rPr>
                <w:b/>
                <w:sz w:val="28"/>
                <w:szCs w:val="28"/>
              </w:rPr>
              <w:t>»</w:t>
            </w:r>
          </w:p>
        </w:tc>
      </w:tr>
    </w:tbl>
    <w:p w14:paraId="25B09F05" w14:textId="77777777" w:rsidR="00C17C8B" w:rsidRDefault="00C17C8B" w:rsidP="00C17C8B">
      <w:pPr>
        <w:pStyle w:val="a3"/>
        <w:spacing w:line="276" w:lineRule="auto"/>
        <w:jc w:val="both"/>
        <w:rPr>
          <w:rFonts w:ascii="Times New Roman" w:hAnsi="Times New Roman"/>
          <w:sz w:val="28"/>
          <w:szCs w:val="28"/>
          <w:lang w:val="uk-UA"/>
        </w:rPr>
      </w:pPr>
      <w:proofErr w:type="spellStart"/>
      <w:r>
        <w:rPr>
          <w:rFonts w:ascii="Times New Roman" w:hAnsi="Times New Roman"/>
          <w:color w:val="000000"/>
          <w:sz w:val="28"/>
          <w:szCs w:val="28"/>
        </w:rPr>
        <w:t>Керуючись</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підпунктами</w:t>
      </w:r>
      <w:proofErr w:type="spellEnd"/>
      <w:r>
        <w:rPr>
          <w:rFonts w:ascii="Times New Roman" w:hAnsi="Times New Roman"/>
          <w:color w:val="000000"/>
          <w:sz w:val="28"/>
          <w:szCs w:val="28"/>
        </w:rPr>
        <w:t xml:space="preserve"> 29 та 31 пункту 1 </w:t>
      </w:r>
      <w:proofErr w:type="spellStart"/>
      <w:r>
        <w:rPr>
          <w:rFonts w:ascii="Times New Roman" w:hAnsi="Times New Roman"/>
          <w:color w:val="000000"/>
          <w:sz w:val="28"/>
          <w:szCs w:val="28"/>
        </w:rPr>
        <w:t>статті</w:t>
      </w:r>
      <w:proofErr w:type="spellEnd"/>
      <w:r>
        <w:rPr>
          <w:rFonts w:ascii="Times New Roman" w:hAnsi="Times New Roman"/>
          <w:color w:val="000000"/>
          <w:sz w:val="28"/>
          <w:szCs w:val="28"/>
        </w:rPr>
        <w:t xml:space="preserve"> 26, </w:t>
      </w:r>
      <w:proofErr w:type="spellStart"/>
      <w:r>
        <w:rPr>
          <w:rFonts w:ascii="Times New Roman" w:hAnsi="Times New Roman"/>
          <w:color w:val="000000"/>
          <w:sz w:val="28"/>
          <w:szCs w:val="28"/>
        </w:rPr>
        <w:t>статтями</w:t>
      </w:r>
      <w:proofErr w:type="spellEnd"/>
      <w:r>
        <w:rPr>
          <w:rFonts w:ascii="Times New Roman" w:hAnsi="Times New Roman"/>
          <w:color w:val="000000"/>
          <w:sz w:val="28"/>
          <w:szCs w:val="28"/>
        </w:rPr>
        <w:t xml:space="preserve"> 29 та 60 Закону </w:t>
      </w:r>
      <w:proofErr w:type="spellStart"/>
      <w:r>
        <w:rPr>
          <w:rFonts w:ascii="Times New Roman" w:hAnsi="Times New Roman"/>
          <w:color w:val="000000"/>
          <w:sz w:val="28"/>
          <w:szCs w:val="28"/>
        </w:rPr>
        <w:t>України</w:t>
      </w:r>
      <w:proofErr w:type="spellEnd"/>
      <w:r>
        <w:rPr>
          <w:rFonts w:ascii="Times New Roman" w:hAnsi="Times New Roman"/>
          <w:sz w:val="28"/>
          <w:szCs w:val="28"/>
        </w:rPr>
        <w:t xml:space="preserve"> «</w:t>
      </w:r>
      <w:r>
        <w:rPr>
          <w:rFonts w:ascii="Times New Roman" w:hAnsi="Times New Roman"/>
          <w:color w:val="000000"/>
          <w:sz w:val="28"/>
          <w:szCs w:val="28"/>
        </w:rPr>
        <w:t xml:space="preserve">Про </w:t>
      </w:r>
      <w:proofErr w:type="spellStart"/>
      <w:r>
        <w:rPr>
          <w:rFonts w:ascii="Times New Roman" w:hAnsi="Times New Roman"/>
          <w:color w:val="000000"/>
          <w:sz w:val="28"/>
          <w:szCs w:val="28"/>
        </w:rPr>
        <w:t>місцеве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самоврядування</w:t>
      </w:r>
      <w:proofErr w:type="spellEnd"/>
      <w:r>
        <w:rPr>
          <w:rFonts w:ascii="Times New Roman" w:hAnsi="Times New Roman"/>
          <w:color w:val="000000"/>
          <w:sz w:val="28"/>
          <w:szCs w:val="28"/>
        </w:rPr>
        <w:t xml:space="preserve"> в </w:t>
      </w:r>
      <w:proofErr w:type="spellStart"/>
      <w:r>
        <w:rPr>
          <w:rFonts w:ascii="Times New Roman" w:hAnsi="Times New Roman"/>
          <w:color w:val="000000"/>
          <w:sz w:val="28"/>
          <w:szCs w:val="28"/>
        </w:rPr>
        <w:t>Україні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статтями</w:t>
      </w:r>
      <w:proofErr w:type="spellEnd"/>
      <w:r>
        <w:rPr>
          <w:rFonts w:ascii="Times New Roman" w:hAnsi="Times New Roman"/>
          <w:color w:val="000000"/>
          <w:sz w:val="28"/>
          <w:szCs w:val="28"/>
        </w:rPr>
        <w:t xml:space="preserve"> 133,</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137 </w:t>
      </w:r>
      <w:proofErr w:type="spellStart"/>
      <w:r>
        <w:rPr>
          <w:rFonts w:ascii="Times New Roman" w:hAnsi="Times New Roman"/>
          <w:color w:val="000000"/>
          <w:sz w:val="28"/>
          <w:szCs w:val="28"/>
        </w:rPr>
        <w:t>Господарського</w:t>
      </w:r>
      <w:proofErr w:type="spellEnd"/>
      <w:r>
        <w:rPr>
          <w:rFonts w:ascii="Times New Roman" w:hAnsi="Times New Roman"/>
          <w:color w:val="000000"/>
          <w:sz w:val="28"/>
          <w:szCs w:val="28"/>
        </w:rPr>
        <w:t xml:space="preserve"> кодексу </w:t>
      </w:r>
      <w:proofErr w:type="spellStart"/>
      <w:r>
        <w:rPr>
          <w:rFonts w:ascii="Times New Roman" w:hAnsi="Times New Roman"/>
          <w:color w:val="000000"/>
          <w:sz w:val="28"/>
          <w:szCs w:val="28"/>
        </w:rPr>
        <w:t>України</w:t>
      </w:r>
      <w:proofErr w:type="spellEnd"/>
      <w:r>
        <w:rPr>
          <w:rFonts w:ascii="Times New Roman" w:hAnsi="Times New Roman"/>
          <w:color w:val="000000"/>
          <w:sz w:val="28"/>
          <w:szCs w:val="28"/>
        </w:rPr>
        <w:t xml:space="preserve">, та з метою </w:t>
      </w:r>
      <w:proofErr w:type="spellStart"/>
      <w:r>
        <w:rPr>
          <w:rFonts w:ascii="Times New Roman" w:hAnsi="Times New Roman"/>
          <w:color w:val="000000"/>
          <w:sz w:val="28"/>
          <w:szCs w:val="28"/>
        </w:rPr>
        <w:t>забезпечення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ефективності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використання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комунального</w:t>
      </w:r>
      <w:proofErr w:type="spellEnd"/>
      <w:r>
        <w:rPr>
          <w:rFonts w:ascii="Times New Roman" w:hAnsi="Times New Roman"/>
          <w:color w:val="000000"/>
          <w:sz w:val="28"/>
          <w:szCs w:val="28"/>
        </w:rPr>
        <w:t xml:space="preserve"> майна Вербської </w:t>
      </w:r>
      <w:proofErr w:type="spellStart"/>
      <w:r>
        <w:rPr>
          <w:rFonts w:ascii="Times New Roman" w:hAnsi="Times New Roman"/>
          <w:color w:val="000000"/>
          <w:sz w:val="28"/>
          <w:szCs w:val="28"/>
        </w:rPr>
        <w:t>сільської</w:t>
      </w:r>
      <w:proofErr w:type="spellEnd"/>
      <w:r>
        <w:rPr>
          <w:rFonts w:ascii="Times New Roman" w:hAnsi="Times New Roman"/>
          <w:color w:val="000000"/>
          <w:sz w:val="28"/>
          <w:szCs w:val="28"/>
        </w:rPr>
        <w:t xml:space="preserve"> ради </w:t>
      </w:r>
      <w:proofErr w:type="spellStart"/>
      <w:r>
        <w:rPr>
          <w:rFonts w:ascii="Times New Roman" w:hAnsi="Times New Roman"/>
          <w:color w:val="000000"/>
          <w:sz w:val="28"/>
          <w:szCs w:val="28"/>
        </w:rPr>
        <w:t>Вербська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сільська</w:t>
      </w:r>
      <w:proofErr w:type="spellEnd"/>
      <w:r>
        <w:rPr>
          <w:rFonts w:ascii="Times New Roman" w:hAnsi="Times New Roman"/>
          <w:color w:val="000000"/>
          <w:sz w:val="28"/>
          <w:szCs w:val="28"/>
        </w:rPr>
        <w:t xml:space="preserve"> рада</w:t>
      </w:r>
    </w:p>
    <w:p w14:paraId="03D15AC9" w14:textId="77777777" w:rsidR="00C17C8B" w:rsidRDefault="00C17C8B" w:rsidP="00C17C8B">
      <w:pPr>
        <w:pStyle w:val="a3"/>
        <w:spacing w:line="276" w:lineRule="auto"/>
        <w:jc w:val="both"/>
        <w:rPr>
          <w:rFonts w:ascii="Times New Roman" w:hAnsi="Times New Roman"/>
          <w:sz w:val="28"/>
          <w:szCs w:val="28"/>
        </w:rPr>
      </w:pPr>
    </w:p>
    <w:p w14:paraId="11948DF0" w14:textId="77777777" w:rsidR="00C17C8B" w:rsidRDefault="00C17C8B" w:rsidP="00C17C8B">
      <w:pPr>
        <w:spacing w:line="276" w:lineRule="auto"/>
        <w:jc w:val="center"/>
        <w:outlineLvl w:val="0"/>
        <w:rPr>
          <w:sz w:val="28"/>
          <w:szCs w:val="28"/>
        </w:rPr>
      </w:pPr>
      <w:r>
        <w:rPr>
          <w:sz w:val="28"/>
          <w:szCs w:val="28"/>
        </w:rPr>
        <w:t>ВИРІШИЛА:</w:t>
      </w:r>
    </w:p>
    <w:p w14:paraId="0B15FD84" w14:textId="77777777" w:rsidR="00C17C8B" w:rsidRDefault="00C17C8B" w:rsidP="00C17C8B">
      <w:pPr>
        <w:pStyle w:val="a3"/>
        <w:spacing w:line="276" w:lineRule="auto"/>
        <w:ind w:firstLine="284"/>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Передати</w:t>
      </w:r>
      <w:proofErr w:type="spellEnd"/>
      <w:r>
        <w:rPr>
          <w:rFonts w:ascii="Times New Roman" w:hAnsi="Times New Roman"/>
          <w:sz w:val="28"/>
          <w:szCs w:val="28"/>
        </w:rPr>
        <w:t xml:space="preserve"> в </w:t>
      </w:r>
      <w:proofErr w:type="spellStart"/>
      <w:r>
        <w:rPr>
          <w:rFonts w:ascii="Times New Roman" w:hAnsi="Times New Roman"/>
          <w:sz w:val="28"/>
          <w:szCs w:val="28"/>
        </w:rPr>
        <w:t>оперативне</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ЄвроКомСервіс</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roofErr w:type="spellStart"/>
      <w:r>
        <w:rPr>
          <w:rFonts w:ascii="Times New Roman" w:hAnsi="Times New Roman"/>
          <w:sz w:val="28"/>
          <w:szCs w:val="28"/>
        </w:rPr>
        <w:t>комунальне</w:t>
      </w:r>
      <w:proofErr w:type="spellEnd"/>
      <w:r>
        <w:rPr>
          <w:rFonts w:ascii="Times New Roman" w:hAnsi="Times New Roman"/>
          <w:sz w:val="28"/>
          <w:szCs w:val="28"/>
        </w:rPr>
        <w:t xml:space="preserve"> </w:t>
      </w:r>
      <w:proofErr w:type="spellStart"/>
      <w:r>
        <w:rPr>
          <w:rFonts w:ascii="Times New Roman" w:hAnsi="Times New Roman"/>
          <w:sz w:val="28"/>
          <w:szCs w:val="28"/>
        </w:rPr>
        <w:t>нерухоме</w:t>
      </w:r>
      <w:proofErr w:type="spellEnd"/>
      <w:r>
        <w:rPr>
          <w:rFonts w:ascii="Times New Roman" w:hAnsi="Times New Roman"/>
          <w:sz w:val="28"/>
          <w:szCs w:val="28"/>
        </w:rPr>
        <w:t xml:space="preserve"> </w:t>
      </w:r>
      <w:proofErr w:type="spellStart"/>
      <w:r>
        <w:rPr>
          <w:rFonts w:ascii="Times New Roman" w:hAnsi="Times New Roman"/>
          <w:sz w:val="28"/>
          <w:szCs w:val="28"/>
        </w:rPr>
        <w:t>майно</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 </w:t>
      </w:r>
      <w:proofErr w:type="spellStart"/>
      <w:r>
        <w:rPr>
          <w:rFonts w:ascii="Times New Roman" w:hAnsi="Times New Roman"/>
          <w:sz w:val="28"/>
          <w:szCs w:val="28"/>
        </w:rPr>
        <w:t>приміщення</w:t>
      </w:r>
      <w:proofErr w:type="spellEnd"/>
      <w:r>
        <w:rPr>
          <w:rFonts w:ascii="Times New Roman" w:hAnsi="Times New Roman"/>
          <w:sz w:val="28"/>
          <w:szCs w:val="28"/>
        </w:rPr>
        <w:t xml:space="preserve"> </w:t>
      </w:r>
      <w:proofErr w:type="spellStart"/>
      <w:r>
        <w:rPr>
          <w:rFonts w:ascii="Times New Roman" w:hAnsi="Times New Roman"/>
          <w:sz w:val="28"/>
          <w:szCs w:val="28"/>
        </w:rPr>
        <w:t>котельні</w:t>
      </w:r>
      <w:proofErr w:type="spellEnd"/>
      <w:r>
        <w:rPr>
          <w:rFonts w:ascii="Times New Roman" w:hAnsi="Times New Roman"/>
          <w:sz w:val="28"/>
          <w:szCs w:val="28"/>
        </w:rPr>
        <w:t xml:space="preserve">, </w:t>
      </w:r>
      <w:proofErr w:type="spellStart"/>
      <w:r>
        <w:rPr>
          <w:rFonts w:ascii="Times New Roman" w:hAnsi="Times New Roman"/>
          <w:sz w:val="28"/>
          <w:szCs w:val="28"/>
        </w:rPr>
        <w:t>площею</w:t>
      </w:r>
      <w:proofErr w:type="spellEnd"/>
      <w:r>
        <w:rPr>
          <w:rFonts w:ascii="Times New Roman" w:hAnsi="Times New Roman"/>
          <w:sz w:val="28"/>
          <w:szCs w:val="28"/>
        </w:rPr>
        <w:t xml:space="preserve"> 73,0 </w:t>
      </w:r>
      <w:proofErr w:type="spellStart"/>
      <w:r>
        <w:rPr>
          <w:rFonts w:ascii="Times New Roman" w:hAnsi="Times New Roman"/>
          <w:sz w:val="28"/>
          <w:szCs w:val="28"/>
        </w:rPr>
        <w:t>кв.м</w:t>
      </w:r>
      <w:proofErr w:type="spellEnd"/>
      <w:r>
        <w:rPr>
          <w:rFonts w:ascii="Times New Roman" w:hAnsi="Times New Roman"/>
          <w:sz w:val="28"/>
          <w:szCs w:val="28"/>
        </w:rPr>
        <w:t>. (</w:t>
      </w:r>
      <w:proofErr w:type="spellStart"/>
      <w:r>
        <w:rPr>
          <w:rFonts w:ascii="Times New Roman" w:hAnsi="Times New Roman"/>
          <w:sz w:val="28"/>
          <w:szCs w:val="28"/>
        </w:rPr>
        <w:t>нежитлова</w:t>
      </w:r>
      <w:proofErr w:type="spellEnd"/>
      <w:r>
        <w:rPr>
          <w:rFonts w:ascii="Times New Roman" w:hAnsi="Times New Roman"/>
          <w:sz w:val="28"/>
          <w:szCs w:val="28"/>
        </w:rPr>
        <w:t xml:space="preserve"> </w:t>
      </w:r>
      <w:proofErr w:type="spellStart"/>
      <w:r>
        <w:rPr>
          <w:rFonts w:ascii="Times New Roman" w:hAnsi="Times New Roman"/>
          <w:sz w:val="28"/>
          <w:szCs w:val="28"/>
        </w:rPr>
        <w:t>будівля</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літ.В</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згідно</w:t>
      </w:r>
      <w:proofErr w:type="spellEnd"/>
      <w:r>
        <w:rPr>
          <w:rFonts w:ascii="Times New Roman" w:hAnsi="Times New Roman"/>
          <w:sz w:val="28"/>
          <w:szCs w:val="28"/>
        </w:rPr>
        <w:t xml:space="preserve"> </w:t>
      </w:r>
      <w:proofErr w:type="spellStart"/>
      <w:r>
        <w:rPr>
          <w:rFonts w:ascii="Times New Roman" w:hAnsi="Times New Roman"/>
          <w:sz w:val="28"/>
          <w:szCs w:val="28"/>
        </w:rPr>
        <w:t>технічного</w:t>
      </w:r>
      <w:proofErr w:type="spellEnd"/>
      <w:r>
        <w:rPr>
          <w:rFonts w:ascii="Times New Roman" w:hAnsi="Times New Roman"/>
          <w:sz w:val="28"/>
          <w:szCs w:val="28"/>
        </w:rPr>
        <w:t xml:space="preserve"> паспорт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розташованого</w:t>
      </w:r>
      <w:proofErr w:type="spellEnd"/>
      <w:r>
        <w:rPr>
          <w:rFonts w:ascii="Times New Roman" w:hAnsi="Times New Roman"/>
          <w:sz w:val="28"/>
          <w:szCs w:val="28"/>
        </w:rPr>
        <w:t xml:space="preserve">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w:t>
      </w:r>
      <w:proofErr w:type="spellStart"/>
      <w:r>
        <w:rPr>
          <w:rFonts w:ascii="Times New Roman" w:hAnsi="Times New Roman"/>
          <w:sz w:val="28"/>
          <w:szCs w:val="28"/>
        </w:rPr>
        <w:t>Рівненська</w:t>
      </w:r>
      <w:proofErr w:type="spellEnd"/>
      <w:r>
        <w:rPr>
          <w:rFonts w:ascii="Times New Roman" w:hAnsi="Times New Roman"/>
          <w:sz w:val="28"/>
          <w:szCs w:val="28"/>
        </w:rPr>
        <w:t xml:space="preserve"> область, </w:t>
      </w:r>
      <w:proofErr w:type="spellStart"/>
      <w:r>
        <w:rPr>
          <w:rFonts w:ascii="Times New Roman" w:hAnsi="Times New Roman"/>
          <w:sz w:val="28"/>
          <w:szCs w:val="28"/>
        </w:rPr>
        <w:t>Дубенський</w:t>
      </w:r>
      <w:proofErr w:type="spellEnd"/>
      <w:r>
        <w:rPr>
          <w:rFonts w:ascii="Times New Roman" w:hAnsi="Times New Roman"/>
          <w:sz w:val="28"/>
          <w:szCs w:val="28"/>
        </w:rPr>
        <w:t xml:space="preserve"> район, с.</w:t>
      </w:r>
      <w:r>
        <w:rPr>
          <w:rFonts w:ascii="Times New Roman" w:hAnsi="Times New Roman"/>
          <w:sz w:val="28"/>
          <w:szCs w:val="28"/>
          <w:lang w:val="uk-UA"/>
        </w:rPr>
        <w:t> </w:t>
      </w:r>
      <w:r>
        <w:rPr>
          <w:rFonts w:ascii="Times New Roman" w:hAnsi="Times New Roman"/>
          <w:sz w:val="28"/>
          <w:szCs w:val="28"/>
        </w:rPr>
        <w:t xml:space="preserve">Верба, </w:t>
      </w:r>
      <w:proofErr w:type="spellStart"/>
      <w:r>
        <w:rPr>
          <w:rFonts w:ascii="Times New Roman" w:hAnsi="Times New Roman"/>
          <w:sz w:val="28"/>
          <w:szCs w:val="28"/>
        </w:rPr>
        <w:t>вул</w:t>
      </w:r>
      <w:proofErr w:type="spellEnd"/>
      <w:r>
        <w:rPr>
          <w:rFonts w:ascii="Times New Roman" w:hAnsi="Times New Roman"/>
          <w:sz w:val="28"/>
          <w:szCs w:val="28"/>
        </w:rPr>
        <w:t xml:space="preserve">. </w:t>
      </w:r>
      <w:proofErr w:type="spellStart"/>
      <w:r>
        <w:rPr>
          <w:rFonts w:ascii="Times New Roman" w:hAnsi="Times New Roman"/>
          <w:sz w:val="28"/>
          <w:szCs w:val="28"/>
        </w:rPr>
        <w:t>Грушевського</w:t>
      </w:r>
      <w:proofErr w:type="spellEnd"/>
      <w:r>
        <w:rPr>
          <w:rFonts w:ascii="Times New Roman" w:hAnsi="Times New Roman"/>
          <w:sz w:val="28"/>
          <w:szCs w:val="28"/>
        </w:rPr>
        <w:t>, 27.</w:t>
      </w:r>
    </w:p>
    <w:p w14:paraId="65AB75CF" w14:textId="77777777" w:rsidR="00C17C8B" w:rsidRDefault="00C17C8B" w:rsidP="00C17C8B">
      <w:pPr>
        <w:pStyle w:val="a3"/>
        <w:spacing w:line="276" w:lineRule="auto"/>
        <w:ind w:firstLine="284"/>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uk-UA"/>
        </w:rPr>
        <w:t>В.о. д</w:t>
      </w:r>
      <w:proofErr w:type="spellStart"/>
      <w:r>
        <w:rPr>
          <w:rFonts w:ascii="Times New Roman" w:hAnsi="Times New Roman"/>
          <w:sz w:val="28"/>
          <w:szCs w:val="28"/>
        </w:rPr>
        <w:t>иректор</w:t>
      </w:r>
      <w:proofErr w:type="spellEnd"/>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підприємства</w:t>
      </w:r>
      <w:proofErr w:type="spellEnd"/>
      <w:r>
        <w:rPr>
          <w:rFonts w:ascii="Times New Roman" w:hAnsi="Times New Roman"/>
          <w:sz w:val="28"/>
          <w:szCs w:val="28"/>
        </w:rPr>
        <w:t xml:space="preserve"> «</w:t>
      </w:r>
      <w:proofErr w:type="spellStart"/>
      <w:r>
        <w:rPr>
          <w:rFonts w:ascii="Times New Roman" w:hAnsi="Times New Roman"/>
          <w:sz w:val="28"/>
          <w:szCs w:val="28"/>
        </w:rPr>
        <w:t>ЄвроКомСервіс</w:t>
      </w:r>
      <w:proofErr w:type="spellEnd"/>
      <w:r>
        <w:rPr>
          <w:rFonts w:ascii="Times New Roman" w:hAnsi="Times New Roman"/>
          <w:sz w:val="28"/>
          <w:szCs w:val="28"/>
        </w:rPr>
        <w:t xml:space="preserve">» Вербської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Дубенського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Рівненської</w:t>
      </w:r>
      <w:proofErr w:type="spellEnd"/>
      <w:r>
        <w:rPr>
          <w:rFonts w:ascii="Times New Roman" w:hAnsi="Times New Roman"/>
          <w:sz w:val="28"/>
          <w:szCs w:val="28"/>
        </w:rPr>
        <w:t xml:space="preserve"> </w:t>
      </w:r>
      <w:proofErr w:type="spellStart"/>
      <w:r>
        <w:rPr>
          <w:rFonts w:ascii="Times New Roman" w:hAnsi="Times New Roman"/>
          <w:sz w:val="28"/>
          <w:szCs w:val="28"/>
        </w:rPr>
        <w:t>області</w:t>
      </w:r>
      <w:proofErr w:type="spellEnd"/>
      <w:r>
        <w:rPr>
          <w:rFonts w:ascii="Times New Roman" w:hAnsi="Times New Roman"/>
          <w:sz w:val="28"/>
          <w:szCs w:val="28"/>
        </w:rPr>
        <w:t xml:space="preserve"> </w:t>
      </w:r>
      <w:proofErr w:type="spellStart"/>
      <w:r>
        <w:rPr>
          <w:rFonts w:ascii="Times New Roman" w:hAnsi="Times New Roman"/>
          <w:sz w:val="28"/>
          <w:szCs w:val="28"/>
        </w:rPr>
        <w:t>Одемчуку</w:t>
      </w:r>
      <w:proofErr w:type="spellEnd"/>
      <w:r>
        <w:rPr>
          <w:rFonts w:ascii="Times New Roman" w:hAnsi="Times New Roman"/>
          <w:sz w:val="28"/>
          <w:szCs w:val="28"/>
        </w:rPr>
        <w:t xml:space="preserve"> Д.В.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прийняття</w:t>
      </w:r>
      <w:proofErr w:type="spellEnd"/>
      <w:r>
        <w:rPr>
          <w:rFonts w:ascii="Times New Roman" w:hAnsi="Times New Roman"/>
          <w:sz w:val="28"/>
          <w:szCs w:val="28"/>
        </w:rPr>
        <w:t xml:space="preserve"> на баланс </w:t>
      </w:r>
      <w:proofErr w:type="spellStart"/>
      <w:r>
        <w:rPr>
          <w:rFonts w:ascii="Times New Roman" w:hAnsi="Times New Roman"/>
          <w:sz w:val="28"/>
          <w:szCs w:val="28"/>
        </w:rPr>
        <w:t>комунального</w:t>
      </w:r>
      <w:proofErr w:type="spellEnd"/>
      <w:r>
        <w:rPr>
          <w:rFonts w:ascii="Times New Roman" w:hAnsi="Times New Roman"/>
          <w:sz w:val="28"/>
          <w:szCs w:val="28"/>
        </w:rPr>
        <w:t xml:space="preserve"> </w:t>
      </w:r>
      <w:proofErr w:type="spellStart"/>
      <w:r>
        <w:rPr>
          <w:rFonts w:ascii="Times New Roman" w:hAnsi="Times New Roman"/>
          <w:sz w:val="28"/>
          <w:szCs w:val="28"/>
        </w:rPr>
        <w:t>нерухомого</w:t>
      </w:r>
      <w:proofErr w:type="spellEnd"/>
      <w:r>
        <w:rPr>
          <w:rFonts w:ascii="Times New Roman" w:hAnsi="Times New Roman"/>
          <w:sz w:val="28"/>
          <w:szCs w:val="28"/>
        </w:rPr>
        <w:t xml:space="preserve"> майна та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належне</w:t>
      </w:r>
      <w:proofErr w:type="spellEnd"/>
      <w:r>
        <w:rPr>
          <w:rFonts w:ascii="Times New Roman" w:hAnsi="Times New Roman"/>
          <w:sz w:val="28"/>
          <w:szCs w:val="28"/>
        </w:rPr>
        <w:t xml:space="preserve"> </w:t>
      </w:r>
      <w:proofErr w:type="spellStart"/>
      <w:r>
        <w:rPr>
          <w:rFonts w:ascii="Times New Roman" w:hAnsi="Times New Roman"/>
          <w:sz w:val="28"/>
          <w:szCs w:val="28"/>
        </w:rPr>
        <w:t>утримання</w:t>
      </w:r>
      <w:proofErr w:type="spellEnd"/>
      <w:r>
        <w:rPr>
          <w:rFonts w:ascii="Times New Roman" w:hAnsi="Times New Roman"/>
          <w:sz w:val="28"/>
          <w:szCs w:val="28"/>
        </w:rPr>
        <w:t xml:space="preserve"> і </w:t>
      </w:r>
      <w:proofErr w:type="spellStart"/>
      <w:r>
        <w:rPr>
          <w:rFonts w:ascii="Times New Roman" w:hAnsi="Times New Roman"/>
          <w:sz w:val="28"/>
          <w:szCs w:val="28"/>
        </w:rPr>
        <w:t>обслуговування</w:t>
      </w:r>
      <w:proofErr w:type="spellEnd"/>
      <w:r>
        <w:rPr>
          <w:rFonts w:ascii="Times New Roman" w:hAnsi="Times New Roman"/>
          <w:sz w:val="28"/>
          <w:szCs w:val="28"/>
        </w:rPr>
        <w:t>.</w:t>
      </w:r>
    </w:p>
    <w:p w14:paraId="7DD383A0" w14:textId="77777777" w:rsidR="00C17C8B" w:rsidRDefault="00C17C8B" w:rsidP="00C17C8B">
      <w:pPr>
        <w:pStyle w:val="a3"/>
        <w:spacing w:line="276" w:lineRule="auto"/>
        <w:ind w:firstLine="284"/>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 xml:space="preserve">Контроль за </w:t>
      </w:r>
      <w:proofErr w:type="spellStart"/>
      <w:r>
        <w:rPr>
          <w:rFonts w:ascii="Times New Roman" w:hAnsi="Times New Roman"/>
          <w:bCs/>
          <w:sz w:val="28"/>
          <w:szCs w:val="28"/>
        </w:rPr>
        <w:t>виконанням</w:t>
      </w:r>
      <w:proofErr w:type="spellEnd"/>
      <w:r>
        <w:rPr>
          <w:rFonts w:ascii="Times New Roman" w:hAnsi="Times New Roman"/>
          <w:bCs/>
          <w:sz w:val="28"/>
          <w:szCs w:val="28"/>
        </w:rPr>
        <w:t xml:space="preserve"> </w:t>
      </w:r>
      <w:proofErr w:type="spellStart"/>
      <w:r>
        <w:rPr>
          <w:rFonts w:ascii="Times New Roman" w:hAnsi="Times New Roman"/>
          <w:bCs/>
          <w:sz w:val="28"/>
          <w:szCs w:val="28"/>
        </w:rPr>
        <w:t>рішення</w:t>
      </w:r>
      <w:proofErr w:type="spellEnd"/>
      <w:r>
        <w:rPr>
          <w:rFonts w:ascii="Times New Roman" w:hAnsi="Times New Roman"/>
          <w:bCs/>
          <w:sz w:val="28"/>
          <w:szCs w:val="28"/>
        </w:rPr>
        <w:t xml:space="preserve"> </w:t>
      </w:r>
      <w:proofErr w:type="spellStart"/>
      <w:r>
        <w:rPr>
          <w:rFonts w:ascii="Times New Roman" w:hAnsi="Times New Roman"/>
          <w:bCs/>
          <w:sz w:val="28"/>
          <w:szCs w:val="28"/>
        </w:rPr>
        <w:t>покласти</w:t>
      </w:r>
      <w:proofErr w:type="spellEnd"/>
      <w:r>
        <w:rPr>
          <w:rFonts w:ascii="Times New Roman" w:hAnsi="Times New Roman"/>
          <w:bCs/>
          <w:sz w:val="28"/>
          <w:szCs w:val="28"/>
        </w:rPr>
        <w:t xml:space="preserve"> на заступника </w:t>
      </w:r>
      <w:proofErr w:type="spellStart"/>
      <w:r>
        <w:rPr>
          <w:rFonts w:ascii="Times New Roman" w:hAnsi="Times New Roman"/>
          <w:bCs/>
          <w:sz w:val="28"/>
          <w:szCs w:val="28"/>
        </w:rPr>
        <w:t>сільсько</w:t>
      </w:r>
      <w:proofErr w:type="spellEnd"/>
      <w:r>
        <w:rPr>
          <w:rFonts w:ascii="Times New Roman" w:hAnsi="Times New Roman"/>
          <w:bCs/>
          <w:sz w:val="28"/>
          <w:szCs w:val="28"/>
          <w:lang w:val="uk-UA"/>
        </w:rPr>
        <w:t xml:space="preserve">го </w:t>
      </w:r>
      <w:proofErr w:type="spellStart"/>
      <w:r>
        <w:rPr>
          <w:rFonts w:ascii="Times New Roman" w:hAnsi="Times New Roman"/>
          <w:bCs/>
          <w:sz w:val="28"/>
          <w:szCs w:val="28"/>
        </w:rPr>
        <w:t>голови</w:t>
      </w:r>
      <w:proofErr w:type="spellEnd"/>
      <w:r>
        <w:rPr>
          <w:rFonts w:ascii="Times New Roman" w:hAnsi="Times New Roman"/>
          <w:bCs/>
          <w:sz w:val="28"/>
          <w:szCs w:val="28"/>
        </w:rPr>
        <w:t xml:space="preserve"> з </w:t>
      </w:r>
      <w:proofErr w:type="spellStart"/>
      <w:r>
        <w:rPr>
          <w:rFonts w:ascii="Times New Roman" w:hAnsi="Times New Roman"/>
          <w:bCs/>
          <w:sz w:val="28"/>
          <w:szCs w:val="28"/>
        </w:rPr>
        <w:t>питань</w:t>
      </w:r>
      <w:proofErr w:type="spellEnd"/>
      <w:r>
        <w:rPr>
          <w:rFonts w:ascii="Times New Roman" w:hAnsi="Times New Roman"/>
          <w:bCs/>
          <w:sz w:val="28"/>
          <w:szCs w:val="28"/>
        </w:rPr>
        <w:t xml:space="preserve"> </w:t>
      </w:r>
      <w:proofErr w:type="spellStart"/>
      <w:r>
        <w:rPr>
          <w:rFonts w:ascii="Times New Roman" w:hAnsi="Times New Roman"/>
          <w:bCs/>
          <w:sz w:val="28"/>
          <w:szCs w:val="28"/>
        </w:rPr>
        <w:t>діяльності</w:t>
      </w:r>
      <w:proofErr w:type="spellEnd"/>
      <w:r>
        <w:rPr>
          <w:rFonts w:ascii="Times New Roman" w:hAnsi="Times New Roman"/>
          <w:bCs/>
          <w:sz w:val="28"/>
          <w:szCs w:val="28"/>
        </w:rPr>
        <w:t xml:space="preserve"> </w:t>
      </w:r>
      <w:proofErr w:type="spellStart"/>
      <w:r>
        <w:rPr>
          <w:rFonts w:ascii="Times New Roman" w:hAnsi="Times New Roman"/>
          <w:bCs/>
          <w:sz w:val="28"/>
          <w:szCs w:val="28"/>
        </w:rPr>
        <w:t>виконавчих</w:t>
      </w:r>
      <w:proofErr w:type="spellEnd"/>
      <w:r>
        <w:rPr>
          <w:rFonts w:ascii="Times New Roman" w:hAnsi="Times New Roman"/>
          <w:bCs/>
          <w:sz w:val="28"/>
          <w:szCs w:val="28"/>
        </w:rPr>
        <w:t xml:space="preserve"> </w:t>
      </w:r>
      <w:proofErr w:type="spellStart"/>
      <w:r>
        <w:rPr>
          <w:rFonts w:ascii="Times New Roman" w:hAnsi="Times New Roman"/>
          <w:bCs/>
          <w:sz w:val="28"/>
          <w:szCs w:val="28"/>
        </w:rPr>
        <w:t>органів</w:t>
      </w:r>
      <w:proofErr w:type="spellEnd"/>
      <w:r>
        <w:rPr>
          <w:rFonts w:ascii="Times New Roman" w:hAnsi="Times New Roman"/>
          <w:bCs/>
          <w:sz w:val="28"/>
          <w:szCs w:val="28"/>
          <w:lang w:val="uk-UA"/>
        </w:rPr>
        <w:t xml:space="preserve"> ради Андрія ГРИЦАКА.</w:t>
      </w:r>
    </w:p>
    <w:p w14:paraId="366D93E0" w14:textId="77777777" w:rsidR="00C17C8B" w:rsidRDefault="00C17C8B" w:rsidP="00C17C8B">
      <w:pPr>
        <w:pStyle w:val="a3"/>
        <w:spacing w:line="276" w:lineRule="auto"/>
        <w:jc w:val="both"/>
        <w:rPr>
          <w:rFonts w:ascii="Times New Roman" w:hAnsi="Times New Roman"/>
          <w:bCs/>
          <w:sz w:val="28"/>
          <w:szCs w:val="28"/>
          <w:lang w:val="uk-UA"/>
        </w:rPr>
      </w:pPr>
    </w:p>
    <w:p w14:paraId="24CED0DE" w14:textId="77777777" w:rsidR="00C17C8B" w:rsidRDefault="00C17C8B" w:rsidP="00C17C8B">
      <w:pPr>
        <w:pStyle w:val="a3"/>
        <w:ind w:firstLine="567"/>
        <w:jc w:val="both"/>
        <w:rPr>
          <w:rFonts w:ascii="Times New Roman" w:hAnsi="Times New Roman"/>
          <w:sz w:val="28"/>
          <w:szCs w:val="28"/>
        </w:rPr>
      </w:pPr>
    </w:p>
    <w:p w14:paraId="2D2F9BFB" w14:textId="77777777" w:rsidR="00C17C8B" w:rsidRDefault="00C17C8B" w:rsidP="00C17C8B">
      <w:pPr>
        <w:pStyle w:val="a3"/>
        <w:ind w:firstLine="567"/>
        <w:jc w:val="both"/>
        <w:rPr>
          <w:rFonts w:ascii="Times New Roman" w:hAnsi="Times New Roman"/>
          <w:sz w:val="28"/>
          <w:szCs w:val="28"/>
          <w:lang w:val="uk-UA"/>
        </w:rPr>
      </w:pPr>
    </w:p>
    <w:p w14:paraId="5BF937EB" w14:textId="167FC307" w:rsidR="00986E67" w:rsidRPr="00C17C8B" w:rsidRDefault="00C17C8B" w:rsidP="00C17C8B">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sectPr w:rsidR="00986E67" w:rsidRPr="00C17C8B"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5"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A162F"/>
    <w:rsid w:val="00BC7467"/>
    <w:rsid w:val="00C17C8B"/>
    <w:rsid w:val="00C66A93"/>
    <w:rsid w:val="00C67D5C"/>
    <w:rsid w:val="00D11CD0"/>
    <w:rsid w:val="00D4359B"/>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2023-11-25T10:00:00Z</dcterms:created>
  <dcterms:modified xsi:type="dcterms:W3CDTF">2023-11-25T10:00:00Z</dcterms:modified>
</cp:coreProperties>
</file>