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40" w:rsidRPr="0037719B" w:rsidRDefault="00EF3C40" w:rsidP="00EF3C40">
      <w:pPr>
        <w:ind w:firstLine="426"/>
        <w:jc w:val="center"/>
        <w:rPr>
          <w:rFonts w:ascii="Quattrocento Sans" w:eastAsia="Quattrocento Sans" w:hAnsi="Quattrocento Sans" w:cs="Quattrocento Sans"/>
          <w:sz w:val="28"/>
          <w:szCs w:val="28"/>
        </w:rPr>
      </w:pPr>
      <w:r w:rsidRPr="0037719B">
        <w:rPr>
          <w:noProof/>
          <w:sz w:val="28"/>
          <w:szCs w:val="28"/>
          <w:lang w:val="ru-RU"/>
        </w:rPr>
        <w:drawing>
          <wp:inline distT="0" distB="0" distL="0" distR="0">
            <wp:extent cx="692785" cy="921385"/>
            <wp:effectExtent l="0" t="0" r="0" b="0"/>
            <wp:docPr id="38" name="image1.png" descr="Тризу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Тризуб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2785" cy="921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7719B">
        <w:rPr>
          <w:sz w:val="28"/>
          <w:szCs w:val="28"/>
        </w:rPr>
        <w:t> </w:t>
      </w:r>
    </w:p>
    <w:p w:rsidR="00EF3C40" w:rsidRPr="0037719B" w:rsidRDefault="00EF3C40" w:rsidP="00EF3C40">
      <w:pPr>
        <w:ind w:firstLine="426"/>
        <w:jc w:val="center"/>
        <w:rPr>
          <w:rFonts w:ascii="Quattrocento Sans" w:eastAsia="Quattrocento Sans" w:hAnsi="Quattrocento Sans" w:cs="Quattrocento Sans"/>
          <w:sz w:val="28"/>
          <w:szCs w:val="28"/>
        </w:rPr>
      </w:pPr>
      <w:r w:rsidRPr="0037719B">
        <w:rPr>
          <w:b/>
          <w:sz w:val="28"/>
          <w:szCs w:val="28"/>
        </w:rPr>
        <w:t>УКРАЇНА</w:t>
      </w:r>
      <w:r w:rsidRPr="0037719B">
        <w:rPr>
          <w:sz w:val="28"/>
          <w:szCs w:val="28"/>
        </w:rPr>
        <w:t> </w:t>
      </w:r>
    </w:p>
    <w:p w:rsidR="00EF3C40" w:rsidRPr="0037719B" w:rsidRDefault="00EF3C40" w:rsidP="00EF3C40">
      <w:pPr>
        <w:ind w:firstLine="426"/>
        <w:jc w:val="center"/>
        <w:rPr>
          <w:sz w:val="28"/>
          <w:szCs w:val="28"/>
        </w:rPr>
      </w:pPr>
      <w:r w:rsidRPr="0037719B">
        <w:rPr>
          <w:sz w:val="28"/>
          <w:szCs w:val="28"/>
        </w:rPr>
        <w:t>ВЕРБСЬКА СІЛЬСЬКА РАДА</w:t>
      </w:r>
    </w:p>
    <w:p w:rsidR="00EF3C40" w:rsidRPr="0037719B" w:rsidRDefault="00EF3C40" w:rsidP="00EF3C40">
      <w:pPr>
        <w:ind w:firstLine="426"/>
        <w:jc w:val="center"/>
        <w:rPr>
          <w:sz w:val="28"/>
          <w:szCs w:val="28"/>
        </w:rPr>
      </w:pPr>
      <w:r w:rsidRPr="0037719B">
        <w:rPr>
          <w:sz w:val="28"/>
          <w:szCs w:val="28"/>
        </w:rPr>
        <w:t>ДУБЕНСЬКОГО РАЙОНУ РІВНЕНСЬКОЇ ОБЛАСТІ</w:t>
      </w:r>
    </w:p>
    <w:p w:rsidR="00EF3C40" w:rsidRPr="00153868" w:rsidRDefault="00EF3C40" w:rsidP="00EF3C40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>
        <w:rPr>
          <w:b/>
          <w:sz w:val="28"/>
          <w:szCs w:val="28"/>
          <w:lang w:val="en-US"/>
        </w:rPr>
        <w:t>IV</w:t>
      </w:r>
      <w:r w:rsidRPr="00153868">
        <w:rPr>
          <w:b/>
          <w:sz w:val="28"/>
          <w:szCs w:val="28"/>
        </w:rPr>
        <w:t xml:space="preserve"> сесія VIIІ скликання</w:t>
      </w:r>
    </w:p>
    <w:p w:rsidR="00EF3C40" w:rsidRPr="0037719B" w:rsidRDefault="00EF3C40" w:rsidP="00EF3C40">
      <w:pPr>
        <w:ind w:firstLine="426"/>
        <w:jc w:val="center"/>
        <w:rPr>
          <w:rFonts w:ascii="Quattrocento Sans" w:eastAsia="Quattrocento Sans" w:hAnsi="Quattrocento Sans" w:cs="Quattrocento Sans"/>
          <w:sz w:val="28"/>
          <w:szCs w:val="28"/>
        </w:rPr>
      </w:pPr>
      <w:r w:rsidRPr="00CC2DAA">
        <w:rPr>
          <w:sz w:val="28"/>
          <w:szCs w:val="28"/>
        </w:rPr>
        <w:t>Р І Ш Е Н Н Я </w:t>
      </w:r>
    </w:p>
    <w:p w:rsidR="00EF3C40" w:rsidRPr="0037719B" w:rsidRDefault="00EF3C40" w:rsidP="00EF3C40">
      <w:pPr>
        <w:ind w:firstLine="426"/>
        <w:rPr>
          <w:rFonts w:ascii="Quattrocento Sans" w:eastAsia="Quattrocento Sans" w:hAnsi="Quattrocento Sans" w:cs="Quattrocento Sans"/>
          <w:sz w:val="28"/>
          <w:szCs w:val="28"/>
        </w:rPr>
      </w:pPr>
      <w:r w:rsidRPr="0037719B">
        <w:rPr>
          <w:sz w:val="28"/>
          <w:szCs w:val="28"/>
        </w:rPr>
        <w:t> </w:t>
      </w:r>
    </w:p>
    <w:p w:rsidR="00EF3C40" w:rsidRPr="00E71D50" w:rsidRDefault="00EF3C40" w:rsidP="00EF3C40">
      <w:pPr>
        <w:ind w:firstLine="426"/>
        <w:rPr>
          <w:sz w:val="28"/>
          <w:szCs w:val="28"/>
        </w:rPr>
      </w:pPr>
      <w:r>
        <w:rPr>
          <w:sz w:val="28"/>
          <w:szCs w:val="28"/>
        </w:rPr>
        <w:t>04</w:t>
      </w:r>
      <w:r w:rsidRPr="007844C8">
        <w:rPr>
          <w:sz w:val="28"/>
          <w:szCs w:val="28"/>
        </w:rPr>
        <w:t xml:space="preserve"> </w:t>
      </w:r>
      <w:r>
        <w:rPr>
          <w:sz w:val="28"/>
          <w:szCs w:val="28"/>
        </w:rPr>
        <w:t>листопада 2021 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844C8">
        <w:rPr>
          <w:sz w:val="28"/>
          <w:szCs w:val="28"/>
        </w:rPr>
        <w:tab/>
        <w:t>№ </w:t>
      </w:r>
      <w:r>
        <w:rPr>
          <w:sz w:val="28"/>
          <w:szCs w:val="28"/>
        </w:rPr>
        <w:t>546</w:t>
      </w:r>
    </w:p>
    <w:p w:rsidR="00EF3C40" w:rsidRDefault="00EF3C40" w:rsidP="00EF3C40">
      <w:pPr>
        <w:ind w:firstLine="426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02"/>
      </w:tblGrid>
      <w:tr w:rsidR="00EF3C40" w:rsidTr="008C188C">
        <w:trPr>
          <w:trHeight w:val="754"/>
        </w:trPr>
        <w:tc>
          <w:tcPr>
            <w:tcW w:w="5302" w:type="dxa"/>
          </w:tcPr>
          <w:p w:rsidR="00EF3C40" w:rsidRPr="008A15B8" w:rsidRDefault="00EF3C40" w:rsidP="008C188C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136E98">
              <w:rPr>
                <w:b/>
                <w:sz w:val="28"/>
                <w:szCs w:val="28"/>
                <w:lang w:eastAsia="en-US"/>
              </w:rPr>
              <w:t>Про внесення легкового автомобіля</w:t>
            </w:r>
            <w:r>
              <w:rPr>
                <w:b/>
                <w:sz w:val="28"/>
                <w:szCs w:val="28"/>
                <w:lang w:eastAsia="en-US"/>
              </w:rPr>
              <w:t>, коней</w:t>
            </w:r>
            <w:r w:rsidRPr="00136E98">
              <w:rPr>
                <w:b/>
                <w:sz w:val="28"/>
                <w:szCs w:val="28"/>
                <w:lang w:eastAsia="en-US"/>
              </w:rPr>
              <w:t xml:space="preserve"> до переліку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 w:rsidRPr="00136E98">
              <w:rPr>
                <w:b/>
                <w:sz w:val="28"/>
                <w:szCs w:val="28"/>
                <w:lang w:eastAsia="en-US"/>
              </w:rPr>
              <w:t>об'єктів малої приватизації, що підлягають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 w:rsidRPr="00136E98">
              <w:rPr>
                <w:b/>
                <w:sz w:val="28"/>
                <w:szCs w:val="28"/>
                <w:lang w:eastAsia="en-US"/>
              </w:rPr>
              <w:t>приватизації у 2021 році</w:t>
            </w:r>
          </w:p>
        </w:tc>
      </w:tr>
    </w:tbl>
    <w:p w:rsidR="00EF3C40" w:rsidRDefault="00EF3C40" w:rsidP="00EF3C40">
      <w:pPr>
        <w:ind w:firstLine="426"/>
        <w:jc w:val="center"/>
        <w:rPr>
          <w:sz w:val="28"/>
          <w:szCs w:val="28"/>
        </w:rPr>
      </w:pPr>
    </w:p>
    <w:p w:rsidR="00EF3C40" w:rsidRPr="00943453" w:rsidRDefault="00EF3C40" w:rsidP="00EF3C4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r w:rsidRPr="00943453">
        <w:rPr>
          <w:sz w:val="28"/>
          <w:szCs w:val="28"/>
        </w:rPr>
        <w:t xml:space="preserve">статті </w:t>
      </w:r>
      <w:r w:rsidRPr="009643CE">
        <w:rPr>
          <w:sz w:val="28"/>
          <w:szCs w:val="28"/>
        </w:rPr>
        <w:t>60</w:t>
      </w:r>
      <w:r w:rsidRPr="00943453">
        <w:rPr>
          <w:sz w:val="28"/>
          <w:szCs w:val="28"/>
        </w:rPr>
        <w:t xml:space="preserve"> Закону України «Про місцеве </w:t>
      </w:r>
      <w:r>
        <w:rPr>
          <w:sz w:val="28"/>
          <w:szCs w:val="28"/>
        </w:rPr>
        <w:t xml:space="preserve">самоврядування в Україні», </w:t>
      </w:r>
      <w:proofErr w:type="spellStart"/>
      <w:r>
        <w:rPr>
          <w:sz w:val="28"/>
          <w:szCs w:val="28"/>
        </w:rPr>
        <w:t>стат</w:t>
      </w:r>
      <w:proofErr w:type="spellEnd"/>
      <w:r>
        <w:rPr>
          <w:sz w:val="28"/>
          <w:szCs w:val="28"/>
          <w:lang w:val="ru-RU"/>
        </w:rPr>
        <w:t>ей</w:t>
      </w:r>
      <w:r w:rsidRPr="00943453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7, 11, 12, 15</w:t>
      </w:r>
      <w:r w:rsidRPr="00943453">
        <w:rPr>
          <w:sz w:val="28"/>
          <w:szCs w:val="28"/>
        </w:rPr>
        <w:t xml:space="preserve"> Закону України «</w:t>
      </w:r>
      <w:r w:rsidRPr="005B6352">
        <w:rPr>
          <w:sz w:val="28"/>
          <w:szCs w:val="28"/>
        </w:rPr>
        <w:t>Про приватизацію державного і комунального майна</w:t>
      </w:r>
      <w:r w:rsidRPr="00943453">
        <w:rPr>
          <w:sz w:val="28"/>
          <w:szCs w:val="28"/>
        </w:rPr>
        <w:t xml:space="preserve">», Порядку </w:t>
      </w:r>
      <w:r w:rsidRPr="005B6352">
        <w:rPr>
          <w:sz w:val="28"/>
          <w:szCs w:val="28"/>
        </w:rPr>
        <w:t>проведення електронних аукціонів для продажу об’єктів малої приватизації та визначення додаткових умов продаж</w:t>
      </w:r>
      <w:r>
        <w:rPr>
          <w:sz w:val="28"/>
          <w:szCs w:val="28"/>
          <w:lang w:val="ru-RU"/>
        </w:rPr>
        <w:t>у</w:t>
      </w:r>
      <w:r w:rsidRPr="00943453">
        <w:rPr>
          <w:sz w:val="28"/>
          <w:szCs w:val="28"/>
        </w:rPr>
        <w:t>, затвердженого постановою Кабінету Міністрів України</w:t>
      </w:r>
      <w:r w:rsidRPr="005B6352">
        <w:rPr>
          <w:sz w:val="28"/>
          <w:szCs w:val="28"/>
        </w:rPr>
        <w:t xml:space="preserve"> від 10.05.2018 № 432</w:t>
      </w:r>
      <w:r>
        <w:rPr>
          <w:sz w:val="28"/>
          <w:szCs w:val="28"/>
        </w:rPr>
        <w:t xml:space="preserve"> Вербська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сільська рада</w:t>
      </w:r>
    </w:p>
    <w:p w:rsidR="00EF3C40" w:rsidRPr="00943453" w:rsidRDefault="00EF3C40" w:rsidP="00EF3C40">
      <w:pPr>
        <w:jc w:val="center"/>
        <w:rPr>
          <w:sz w:val="28"/>
          <w:szCs w:val="28"/>
        </w:rPr>
      </w:pPr>
    </w:p>
    <w:p w:rsidR="00EF3C40" w:rsidRPr="009643CE" w:rsidRDefault="00EF3C40" w:rsidP="00EF3C4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ВИРІШИЛ</w:t>
      </w:r>
      <w:r w:rsidRPr="009643CE">
        <w:rPr>
          <w:bCs/>
          <w:sz w:val="28"/>
          <w:szCs w:val="28"/>
        </w:rPr>
        <w:t>А:</w:t>
      </w:r>
    </w:p>
    <w:p w:rsidR="00EF3C40" w:rsidRPr="00943453" w:rsidRDefault="00EF3C40" w:rsidP="00EF3C40">
      <w:pPr>
        <w:jc w:val="center"/>
        <w:rPr>
          <w:sz w:val="28"/>
          <w:szCs w:val="28"/>
        </w:rPr>
      </w:pPr>
    </w:p>
    <w:p w:rsidR="00EF3C40" w:rsidRDefault="00EF3C40" w:rsidP="00EF3C40">
      <w:pPr>
        <w:pStyle w:val="a4"/>
        <w:numPr>
          <w:ilvl w:val="0"/>
          <w:numId w:val="2"/>
        </w:numPr>
        <w:tabs>
          <w:tab w:val="left" w:pos="1134"/>
        </w:tabs>
        <w:spacing w:line="276" w:lineRule="auto"/>
        <w:ind w:hanging="502"/>
        <w:jc w:val="both"/>
        <w:rPr>
          <w:sz w:val="28"/>
          <w:szCs w:val="28"/>
        </w:rPr>
      </w:pPr>
      <w:r w:rsidRPr="00152EA2">
        <w:rPr>
          <w:sz w:val="28"/>
          <w:szCs w:val="28"/>
        </w:rPr>
        <w:t xml:space="preserve">Внести до переліку об’єктів (малої приватизації) комунальної власності територіальної громади </w:t>
      </w:r>
      <w:proofErr w:type="spellStart"/>
      <w:r w:rsidRPr="00152EA2">
        <w:rPr>
          <w:sz w:val="28"/>
          <w:szCs w:val="28"/>
        </w:rPr>
        <w:t>Вербської</w:t>
      </w:r>
      <w:proofErr w:type="spellEnd"/>
      <w:r w:rsidRPr="00152EA2">
        <w:rPr>
          <w:sz w:val="28"/>
          <w:szCs w:val="28"/>
        </w:rPr>
        <w:t xml:space="preserve"> сільської ради, що підлягають приватизації у 2021 році</w:t>
      </w:r>
      <w:r>
        <w:rPr>
          <w:sz w:val="28"/>
          <w:szCs w:val="28"/>
        </w:rPr>
        <w:t>:</w:t>
      </w:r>
    </w:p>
    <w:p w:rsidR="00EF3C40" w:rsidRDefault="00EF3C40" w:rsidP="00EF3C40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152EA2">
        <w:rPr>
          <w:sz w:val="28"/>
          <w:szCs w:val="28"/>
        </w:rPr>
        <w:t xml:space="preserve"> </w:t>
      </w:r>
      <w:bookmarkStart w:id="0" w:name="_Hlk86603998"/>
      <w:r w:rsidRPr="00152EA2">
        <w:rPr>
          <w:sz w:val="28"/>
          <w:szCs w:val="28"/>
        </w:rPr>
        <w:t>легковий автомобіль ЗАЗ 110308, реєстраційний номер ВК9060АР, 2003 року випуску, інвентарний номер 10150001</w:t>
      </w:r>
      <w:bookmarkEnd w:id="0"/>
      <w:r>
        <w:rPr>
          <w:sz w:val="28"/>
          <w:szCs w:val="28"/>
        </w:rPr>
        <w:t>;</w:t>
      </w:r>
    </w:p>
    <w:p w:rsidR="00EF3C40" w:rsidRPr="00FD7C21" w:rsidRDefault="00EF3C40" w:rsidP="00EF3C40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FD7C21">
        <w:rPr>
          <w:sz w:val="28"/>
          <w:szCs w:val="28"/>
        </w:rPr>
        <w:t xml:space="preserve">жеребця, кличка «Буян»,  </w:t>
      </w:r>
      <w:r>
        <w:rPr>
          <w:sz w:val="28"/>
          <w:szCs w:val="28"/>
        </w:rPr>
        <w:t>гнідої</w:t>
      </w:r>
      <w:r w:rsidRPr="00194AD9">
        <w:rPr>
          <w:sz w:val="28"/>
          <w:szCs w:val="28"/>
        </w:rPr>
        <w:t xml:space="preserve"> масті</w:t>
      </w:r>
      <w:r w:rsidRPr="00FD7C21">
        <w:rPr>
          <w:sz w:val="28"/>
          <w:szCs w:val="28"/>
        </w:rPr>
        <w:t xml:space="preserve"> 1996 року народження, вага -</w:t>
      </w:r>
      <w:r>
        <w:rPr>
          <w:sz w:val="28"/>
          <w:szCs w:val="28"/>
        </w:rPr>
        <w:t xml:space="preserve"> </w:t>
      </w:r>
      <w:r w:rsidRPr="00FD7C21">
        <w:rPr>
          <w:sz w:val="28"/>
          <w:szCs w:val="28"/>
        </w:rPr>
        <w:t>400 кг, інвентарний номер 10710002;</w:t>
      </w:r>
    </w:p>
    <w:p w:rsidR="00EF3C40" w:rsidRPr="00152EA2" w:rsidRDefault="00EF3C40" w:rsidP="00EF3C40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кобилу,</w:t>
      </w:r>
      <w:r w:rsidRPr="00723BD1">
        <w:rPr>
          <w:sz w:val="28"/>
          <w:szCs w:val="28"/>
        </w:rPr>
        <w:t xml:space="preserve"> кличка «</w:t>
      </w:r>
      <w:proofErr w:type="spellStart"/>
      <w:r w:rsidRPr="00723BD1">
        <w:rPr>
          <w:sz w:val="28"/>
          <w:szCs w:val="28"/>
        </w:rPr>
        <w:t>Зорька</w:t>
      </w:r>
      <w:proofErr w:type="spellEnd"/>
      <w:r w:rsidRPr="00723BD1">
        <w:rPr>
          <w:sz w:val="28"/>
          <w:szCs w:val="28"/>
        </w:rPr>
        <w:t xml:space="preserve">», </w:t>
      </w:r>
      <w:r w:rsidRPr="00194AD9">
        <w:rPr>
          <w:sz w:val="28"/>
          <w:szCs w:val="28"/>
        </w:rPr>
        <w:t xml:space="preserve"> сірої масті</w:t>
      </w:r>
      <w:r>
        <w:rPr>
          <w:sz w:val="28"/>
          <w:szCs w:val="28"/>
        </w:rPr>
        <w:t>,</w:t>
      </w:r>
      <w:r w:rsidRPr="00723BD1">
        <w:rPr>
          <w:sz w:val="28"/>
          <w:szCs w:val="28"/>
        </w:rPr>
        <w:t xml:space="preserve"> 1995 року народження, вага - 390 кг, інвентарний номер</w:t>
      </w:r>
      <w:r>
        <w:rPr>
          <w:sz w:val="28"/>
          <w:szCs w:val="28"/>
        </w:rPr>
        <w:t xml:space="preserve"> 10710001.</w:t>
      </w:r>
    </w:p>
    <w:p w:rsidR="00EF3C40" w:rsidRPr="00152EA2" w:rsidRDefault="00EF3C40" w:rsidP="00EF3C40">
      <w:pPr>
        <w:pStyle w:val="a4"/>
        <w:numPr>
          <w:ilvl w:val="0"/>
          <w:numId w:val="2"/>
        </w:numPr>
        <w:tabs>
          <w:tab w:val="left" w:pos="1134"/>
        </w:tabs>
        <w:spacing w:line="276" w:lineRule="auto"/>
        <w:ind w:hanging="502"/>
        <w:jc w:val="both"/>
        <w:rPr>
          <w:sz w:val="28"/>
          <w:szCs w:val="28"/>
        </w:rPr>
      </w:pPr>
      <w:r w:rsidRPr="00152EA2">
        <w:rPr>
          <w:sz w:val="28"/>
          <w:szCs w:val="28"/>
        </w:rPr>
        <w:t xml:space="preserve">Опублікувати на офіційному сайті </w:t>
      </w:r>
      <w:proofErr w:type="spellStart"/>
      <w:r w:rsidRPr="00152EA2">
        <w:rPr>
          <w:sz w:val="28"/>
          <w:szCs w:val="28"/>
        </w:rPr>
        <w:t>Вербської</w:t>
      </w:r>
      <w:proofErr w:type="spellEnd"/>
      <w:r w:rsidRPr="00152EA2">
        <w:rPr>
          <w:sz w:val="28"/>
          <w:szCs w:val="28"/>
        </w:rPr>
        <w:t xml:space="preserve"> сільської ради перелік об’єктів (малої приватизації) комунальної власності територіальної громади </w:t>
      </w:r>
      <w:proofErr w:type="spellStart"/>
      <w:r w:rsidRPr="00152EA2">
        <w:rPr>
          <w:sz w:val="28"/>
          <w:szCs w:val="28"/>
        </w:rPr>
        <w:t>Вербської</w:t>
      </w:r>
      <w:proofErr w:type="spellEnd"/>
      <w:r w:rsidRPr="00152EA2">
        <w:rPr>
          <w:sz w:val="28"/>
          <w:szCs w:val="28"/>
        </w:rPr>
        <w:t xml:space="preserve"> сільської ради, що підлягають приватизації у 2021 році (додаток).</w:t>
      </w:r>
    </w:p>
    <w:p w:rsidR="00EF3C40" w:rsidRPr="00715658" w:rsidRDefault="00EF3C40" w:rsidP="00EF3C40">
      <w:pPr>
        <w:pStyle w:val="a4"/>
        <w:numPr>
          <w:ilvl w:val="0"/>
          <w:numId w:val="2"/>
        </w:numPr>
        <w:tabs>
          <w:tab w:val="left" w:pos="1134"/>
        </w:tabs>
        <w:spacing w:line="276" w:lineRule="auto"/>
        <w:ind w:hanging="502"/>
        <w:jc w:val="both"/>
        <w:rPr>
          <w:sz w:val="28"/>
          <w:szCs w:val="28"/>
        </w:rPr>
      </w:pPr>
      <w:r w:rsidRPr="00136E98">
        <w:rPr>
          <w:sz w:val="28"/>
          <w:szCs w:val="28"/>
        </w:rPr>
        <w:t>Здійснити відчуження об’єктів, зазначених у додатку у встановленому законом</w:t>
      </w:r>
      <w:r>
        <w:rPr>
          <w:sz w:val="28"/>
          <w:szCs w:val="28"/>
        </w:rPr>
        <w:t xml:space="preserve"> </w:t>
      </w:r>
      <w:r w:rsidRPr="00136E98">
        <w:rPr>
          <w:sz w:val="28"/>
          <w:szCs w:val="28"/>
        </w:rPr>
        <w:t>порядку.</w:t>
      </w:r>
    </w:p>
    <w:p w:rsidR="00EF3C40" w:rsidRPr="00715658" w:rsidRDefault="00EF3C40" w:rsidP="00EF3C40">
      <w:pPr>
        <w:pStyle w:val="a4"/>
        <w:numPr>
          <w:ilvl w:val="0"/>
          <w:numId w:val="2"/>
        </w:numPr>
        <w:tabs>
          <w:tab w:val="left" w:pos="1134"/>
        </w:tabs>
        <w:spacing w:line="276" w:lineRule="auto"/>
        <w:ind w:hanging="5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Затвердити склад аукціонної комісії:</w:t>
      </w:r>
    </w:p>
    <w:p w:rsidR="00EF3C40" w:rsidRDefault="00EF3C40" w:rsidP="00EF3C40">
      <w:pPr>
        <w:pStyle w:val="a4"/>
        <w:numPr>
          <w:ilvl w:val="0"/>
          <w:numId w:val="1"/>
        </w:numPr>
        <w:tabs>
          <w:tab w:val="left" w:pos="851"/>
        </w:tabs>
        <w:spacing w:line="276" w:lineRule="auto"/>
        <w:ind w:left="502" w:hanging="502"/>
        <w:jc w:val="both"/>
        <w:rPr>
          <w:sz w:val="28"/>
          <w:szCs w:val="28"/>
        </w:rPr>
      </w:pPr>
      <w:proofErr w:type="spellStart"/>
      <w:r w:rsidRPr="00715658">
        <w:rPr>
          <w:sz w:val="28"/>
          <w:szCs w:val="28"/>
        </w:rPr>
        <w:t>Котвінська</w:t>
      </w:r>
      <w:proofErr w:type="spellEnd"/>
      <w:r w:rsidRPr="00715658">
        <w:rPr>
          <w:sz w:val="28"/>
          <w:szCs w:val="28"/>
        </w:rPr>
        <w:t xml:space="preserve"> К.В.</w:t>
      </w:r>
      <w:r>
        <w:rPr>
          <w:sz w:val="28"/>
          <w:szCs w:val="28"/>
        </w:rPr>
        <w:t xml:space="preserve"> – с</w:t>
      </w:r>
      <w:r w:rsidRPr="00715658">
        <w:rPr>
          <w:sz w:val="28"/>
          <w:szCs w:val="28"/>
        </w:rPr>
        <w:t>ільський голова</w:t>
      </w:r>
      <w:r>
        <w:rPr>
          <w:sz w:val="28"/>
          <w:szCs w:val="28"/>
        </w:rPr>
        <w:t>, голова комісії;</w:t>
      </w:r>
    </w:p>
    <w:p w:rsidR="00EF3C40" w:rsidRPr="00715658" w:rsidRDefault="00EF3C40" w:rsidP="00EF3C40">
      <w:pPr>
        <w:pStyle w:val="a4"/>
        <w:numPr>
          <w:ilvl w:val="0"/>
          <w:numId w:val="1"/>
        </w:numPr>
        <w:tabs>
          <w:tab w:val="left" w:pos="851"/>
        </w:tabs>
        <w:spacing w:line="276" w:lineRule="auto"/>
        <w:ind w:left="502" w:hanging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Грицак А.О. – з</w:t>
      </w:r>
      <w:r w:rsidRPr="00715658">
        <w:rPr>
          <w:sz w:val="28"/>
          <w:szCs w:val="28"/>
        </w:rPr>
        <w:t>аступник сільського голови з питань діяльності виконавчих органів</w:t>
      </w:r>
      <w:r>
        <w:rPr>
          <w:sz w:val="28"/>
          <w:szCs w:val="28"/>
        </w:rPr>
        <w:t>, заступник голови комісії;</w:t>
      </w:r>
      <w:r w:rsidRPr="00715658">
        <w:rPr>
          <w:sz w:val="28"/>
          <w:szCs w:val="28"/>
        </w:rPr>
        <w:t xml:space="preserve"> </w:t>
      </w:r>
    </w:p>
    <w:p w:rsidR="00EF3C40" w:rsidRPr="00715658" w:rsidRDefault="00EF3C40" w:rsidP="00EF3C40">
      <w:pPr>
        <w:pStyle w:val="a4"/>
        <w:numPr>
          <w:ilvl w:val="0"/>
          <w:numId w:val="1"/>
        </w:numPr>
        <w:tabs>
          <w:tab w:val="left" w:pos="851"/>
        </w:tabs>
        <w:spacing w:line="276" w:lineRule="auto"/>
        <w:ind w:left="502" w:hanging="502"/>
        <w:jc w:val="both"/>
        <w:rPr>
          <w:sz w:val="28"/>
          <w:szCs w:val="28"/>
        </w:rPr>
      </w:pPr>
      <w:r>
        <w:rPr>
          <w:sz w:val="28"/>
          <w:szCs w:val="28"/>
        </w:rPr>
        <w:t>Корнійчук А.М. – с</w:t>
      </w:r>
      <w:r w:rsidRPr="00715658">
        <w:rPr>
          <w:sz w:val="28"/>
          <w:szCs w:val="28"/>
        </w:rPr>
        <w:t>екретар сільської ради</w:t>
      </w:r>
      <w:r>
        <w:rPr>
          <w:sz w:val="28"/>
          <w:szCs w:val="28"/>
        </w:rPr>
        <w:t>, член комісії;</w:t>
      </w:r>
    </w:p>
    <w:p w:rsidR="00EF3C40" w:rsidRPr="00715658" w:rsidRDefault="00EF3C40" w:rsidP="00EF3C40">
      <w:pPr>
        <w:pStyle w:val="a4"/>
        <w:numPr>
          <w:ilvl w:val="0"/>
          <w:numId w:val="1"/>
        </w:numPr>
        <w:tabs>
          <w:tab w:val="left" w:pos="851"/>
        </w:tabs>
        <w:spacing w:line="276" w:lineRule="auto"/>
        <w:ind w:left="502" w:hanging="502"/>
        <w:jc w:val="both"/>
        <w:rPr>
          <w:sz w:val="28"/>
          <w:szCs w:val="28"/>
        </w:rPr>
      </w:pPr>
      <w:proofErr w:type="spellStart"/>
      <w:r w:rsidRPr="00715658">
        <w:rPr>
          <w:sz w:val="28"/>
          <w:szCs w:val="28"/>
        </w:rPr>
        <w:t>К</w:t>
      </w:r>
      <w:r>
        <w:rPr>
          <w:sz w:val="28"/>
          <w:szCs w:val="28"/>
        </w:rPr>
        <w:t>облюк</w:t>
      </w:r>
      <w:proofErr w:type="spellEnd"/>
      <w:r>
        <w:rPr>
          <w:sz w:val="28"/>
          <w:szCs w:val="28"/>
        </w:rPr>
        <w:t xml:space="preserve"> О.В. – н</w:t>
      </w:r>
      <w:r w:rsidRPr="00715658">
        <w:rPr>
          <w:sz w:val="28"/>
          <w:szCs w:val="28"/>
        </w:rPr>
        <w:t>ачальник фінансового відділу</w:t>
      </w:r>
      <w:r>
        <w:rPr>
          <w:sz w:val="28"/>
          <w:szCs w:val="28"/>
        </w:rPr>
        <w:t>, секретар комісії;</w:t>
      </w:r>
      <w:r w:rsidRPr="00715658">
        <w:rPr>
          <w:sz w:val="28"/>
          <w:szCs w:val="28"/>
        </w:rPr>
        <w:t xml:space="preserve"> </w:t>
      </w:r>
    </w:p>
    <w:p w:rsidR="00EF3C40" w:rsidRDefault="00EF3C40" w:rsidP="00EF3C40">
      <w:pPr>
        <w:pStyle w:val="a4"/>
        <w:numPr>
          <w:ilvl w:val="0"/>
          <w:numId w:val="1"/>
        </w:numPr>
        <w:tabs>
          <w:tab w:val="left" w:pos="851"/>
        </w:tabs>
        <w:spacing w:line="276" w:lineRule="auto"/>
        <w:ind w:left="502" w:hanging="50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Улянюк</w:t>
      </w:r>
      <w:proofErr w:type="spellEnd"/>
      <w:r>
        <w:rPr>
          <w:sz w:val="28"/>
          <w:szCs w:val="28"/>
        </w:rPr>
        <w:t xml:space="preserve"> В.Т. – г</w:t>
      </w:r>
      <w:r w:rsidRPr="00715658">
        <w:rPr>
          <w:sz w:val="28"/>
          <w:szCs w:val="28"/>
        </w:rPr>
        <w:t>оловний бухгалтер</w:t>
      </w:r>
      <w:r>
        <w:rPr>
          <w:sz w:val="28"/>
          <w:szCs w:val="28"/>
        </w:rPr>
        <w:t>, член комісії;</w:t>
      </w:r>
    </w:p>
    <w:p w:rsidR="00EF3C40" w:rsidRPr="005C0191" w:rsidRDefault="00EF3C40" w:rsidP="00EF3C40">
      <w:pPr>
        <w:pStyle w:val="a4"/>
        <w:numPr>
          <w:ilvl w:val="0"/>
          <w:numId w:val="1"/>
        </w:numPr>
        <w:tabs>
          <w:tab w:val="left" w:pos="851"/>
        </w:tabs>
        <w:spacing w:line="276" w:lineRule="auto"/>
        <w:ind w:left="502" w:hanging="502"/>
        <w:jc w:val="both"/>
        <w:rPr>
          <w:sz w:val="28"/>
          <w:szCs w:val="28"/>
        </w:rPr>
      </w:pPr>
      <w:r w:rsidRPr="005C0191">
        <w:rPr>
          <w:sz w:val="28"/>
          <w:szCs w:val="28"/>
        </w:rPr>
        <w:t>Попович Р.В. –</w:t>
      </w:r>
      <w:r>
        <w:rPr>
          <w:sz w:val="28"/>
          <w:szCs w:val="28"/>
        </w:rPr>
        <w:t xml:space="preserve"> е</w:t>
      </w:r>
      <w:r w:rsidRPr="005C0191">
        <w:rPr>
          <w:sz w:val="28"/>
          <w:szCs w:val="28"/>
        </w:rPr>
        <w:t>кономіст</w:t>
      </w:r>
      <w:r>
        <w:rPr>
          <w:sz w:val="28"/>
          <w:szCs w:val="28"/>
        </w:rPr>
        <w:t>, член комісії.</w:t>
      </w:r>
    </w:p>
    <w:p w:rsidR="00EF3C40" w:rsidRPr="00723BD1" w:rsidRDefault="00EF3C40" w:rsidP="00EF3C40">
      <w:pPr>
        <w:pStyle w:val="a4"/>
        <w:numPr>
          <w:ilvl w:val="0"/>
          <w:numId w:val="2"/>
        </w:numPr>
        <w:tabs>
          <w:tab w:val="left" w:pos="1134"/>
        </w:tabs>
        <w:spacing w:line="276" w:lineRule="auto"/>
        <w:ind w:hanging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Аукціонній комісії до 05.11.2021 розробити та подати на затвердження сільській раді умови продажу </w:t>
      </w:r>
      <w:r w:rsidRPr="005C0191">
        <w:rPr>
          <w:sz w:val="28"/>
          <w:szCs w:val="28"/>
        </w:rPr>
        <w:t>легков</w:t>
      </w:r>
      <w:r>
        <w:rPr>
          <w:sz w:val="28"/>
          <w:szCs w:val="28"/>
        </w:rPr>
        <w:t>ого</w:t>
      </w:r>
      <w:r w:rsidRPr="005C0191">
        <w:rPr>
          <w:sz w:val="28"/>
          <w:szCs w:val="28"/>
        </w:rPr>
        <w:t xml:space="preserve"> автомобіл</w:t>
      </w:r>
      <w:r>
        <w:rPr>
          <w:sz w:val="28"/>
          <w:szCs w:val="28"/>
        </w:rPr>
        <w:t>я</w:t>
      </w:r>
      <w:r w:rsidRPr="005C0191">
        <w:rPr>
          <w:sz w:val="28"/>
          <w:szCs w:val="28"/>
        </w:rPr>
        <w:t xml:space="preserve"> ЗАЗ 110308, реєстраційний номер ВК9060АР, 2003 року випуску, інвентарний номер </w:t>
      </w:r>
      <w:r>
        <w:rPr>
          <w:sz w:val="28"/>
          <w:szCs w:val="28"/>
        </w:rPr>
        <w:t xml:space="preserve">10150001, </w:t>
      </w:r>
      <w:r w:rsidRPr="00723BD1">
        <w:rPr>
          <w:sz w:val="28"/>
          <w:szCs w:val="28"/>
        </w:rPr>
        <w:t xml:space="preserve">жеребця, кличка «Буян», </w:t>
      </w:r>
      <w:r>
        <w:rPr>
          <w:sz w:val="28"/>
          <w:szCs w:val="28"/>
        </w:rPr>
        <w:t>гнідої</w:t>
      </w:r>
      <w:r w:rsidRPr="00194AD9">
        <w:rPr>
          <w:sz w:val="28"/>
          <w:szCs w:val="28"/>
        </w:rPr>
        <w:t xml:space="preserve"> масті, </w:t>
      </w:r>
      <w:r w:rsidRPr="00723BD1">
        <w:rPr>
          <w:sz w:val="28"/>
          <w:szCs w:val="28"/>
        </w:rPr>
        <w:t>1996 року народження, вага – 400 кг , інвентарний номер 10710002</w:t>
      </w:r>
      <w:r>
        <w:rPr>
          <w:sz w:val="28"/>
          <w:szCs w:val="28"/>
        </w:rPr>
        <w:t xml:space="preserve">; кобилу, </w:t>
      </w:r>
      <w:r w:rsidRPr="00723BD1">
        <w:rPr>
          <w:sz w:val="28"/>
          <w:szCs w:val="28"/>
        </w:rPr>
        <w:t>кличка «</w:t>
      </w:r>
      <w:proofErr w:type="spellStart"/>
      <w:r w:rsidRPr="00723BD1">
        <w:rPr>
          <w:sz w:val="28"/>
          <w:szCs w:val="28"/>
        </w:rPr>
        <w:t>Зорька</w:t>
      </w:r>
      <w:proofErr w:type="spellEnd"/>
      <w:r w:rsidRPr="00FD7C21">
        <w:rPr>
          <w:sz w:val="28"/>
          <w:szCs w:val="28"/>
        </w:rPr>
        <w:t xml:space="preserve">», </w:t>
      </w:r>
      <w:r w:rsidRPr="00194AD9">
        <w:rPr>
          <w:sz w:val="28"/>
          <w:szCs w:val="28"/>
        </w:rPr>
        <w:t xml:space="preserve">сірої масті, </w:t>
      </w:r>
      <w:r w:rsidRPr="00723BD1">
        <w:rPr>
          <w:sz w:val="28"/>
          <w:szCs w:val="28"/>
        </w:rPr>
        <w:t xml:space="preserve">1995 року народження, вага </w:t>
      </w:r>
      <w:r>
        <w:rPr>
          <w:sz w:val="28"/>
          <w:szCs w:val="28"/>
        </w:rPr>
        <w:t>–</w:t>
      </w:r>
      <w:r w:rsidRPr="00723BD1">
        <w:rPr>
          <w:sz w:val="28"/>
          <w:szCs w:val="28"/>
        </w:rPr>
        <w:t xml:space="preserve"> </w:t>
      </w:r>
      <w:r>
        <w:rPr>
          <w:sz w:val="28"/>
          <w:szCs w:val="28"/>
        </w:rPr>
        <w:t>390 кг</w:t>
      </w:r>
      <w:r w:rsidRPr="00723BD1">
        <w:rPr>
          <w:sz w:val="28"/>
          <w:szCs w:val="28"/>
        </w:rPr>
        <w:t>, інвентарний номер 10</w:t>
      </w:r>
      <w:r>
        <w:rPr>
          <w:sz w:val="28"/>
          <w:szCs w:val="28"/>
        </w:rPr>
        <w:t>710001</w:t>
      </w:r>
      <w:r w:rsidRPr="00723BD1">
        <w:rPr>
          <w:sz w:val="28"/>
          <w:szCs w:val="28"/>
        </w:rPr>
        <w:t>.</w:t>
      </w:r>
    </w:p>
    <w:p w:rsidR="00EF3C40" w:rsidRPr="00943453" w:rsidRDefault="00EF3C40" w:rsidP="00EF3C40">
      <w:pPr>
        <w:pStyle w:val="a4"/>
        <w:numPr>
          <w:ilvl w:val="0"/>
          <w:numId w:val="2"/>
        </w:numPr>
        <w:tabs>
          <w:tab w:val="left" w:pos="1134"/>
        </w:tabs>
        <w:spacing w:line="276" w:lineRule="auto"/>
        <w:ind w:hanging="502"/>
        <w:jc w:val="both"/>
        <w:rPr>
          <w:sz w:val="28"/>
          <w:szCs w:val="28"/>
        </w:rPr>
      </w:pPr>
      <w:r w:rsidRPr="00943453">
        <w:rPr>
          <w:sz w:val="28"/>
          <w:szCs w:val="28"/>
        </w:rPr>
        <w:t xml:space="preserve">Контроль за виконанням рішення покласти на </w:t>
      </w:r>
      <w:r>
        <w:rPr>
          <w:sz w:val="28"/>
          <w:szCs w:val="28"/>
        </w:rPr>
        <w:t xml:space="preserve">заступника сільського голови </w:t>
      </w:r>
      <w:r w:rsidRPr="00715658">
        <w:rPr>
          <w:sz w:val="28"/>
          <w:szCs w:val="28"/>
        </w:rPr>
        <w:t>питань діяльності виконавчих органів</w:t>
      </w:r>
      <w:r>
        <w:rPr>
          <w:sz w:val="28"/>
          <w:szCs w:val="28"/>
        </w:rPr>
        <w:t xml:space="preserve"> ради Грицака А.О.</w:t>
      </w:r>
      <w:r w:rsidRPr="00943453">
        <w:rPr>
          <w:sz w:val="28"/>
          <w:szCs w:val="28"/>
        </w:rPr>
        <w:t xml:space="preserve"> </w:t>
      </w:r>
    </w:p>
    <w:p w:rsidR="00EF3C40" w:rsidRDefault="00EF3C40" w:rsidP="00EF3C40">
      <w:pPr>
        <w:pStyle w:val="a4"/>
        <w:spacing w:line="276" w:lineRule="auto"/>
        <w:ind w:left="502" w:hanging="502"/>
        <w:rPr>
          <w:b/>
          <w:sz w:val="28"/>
          <w:szCs w:val="28"/>
        </w:rPr>
      </w:pPr>
    </w:p>
    <w:p w:rsidR="00EF3C40" w:rsidRDefault="00EF3C40" w:rsidP="00EF3C40">
      <w:pPr>
        <w:pStyle w:val="a4"/>
        <w:spacing w:line="276" w:lineRule="auto"/>
        <w:ind w:left="502" w:hanging="502"/>
        <w:rPr>
          <w:b/>
          <w:sz w:val="28"/>
          <w:szCs w:val="28"/>
        </w:rPr>
      </w:pPr>
    </w:p>
    <w:p w:rsidR="00EF3C40" w:rsidRDefault="00EF3C40" w:rsidP="00EF3C40">
      <w:pPr>
        <w:pStyle w:val="a4"/>
        <w:spacing w:line="276" w:lineRule="auto"/>
        <w:ind w:left="0"/>
        <w:rPr>
          <w:b/>
          <w:sz w:val="28"/>
          <w:szCs w:val="28"/>
        </w:rPr>
      </w:pPr>
    </w:p>
    <w:p w:rsidR="00EF3C40" w:rsidRDefault="00EF3C40" w:rsidP="00EF3C40">
      <w:pPr>
        <w:pStyle w:val="a4"/>
        <w:spacing w:line="276" w:lineRule="auto"/>
        <w:ind w:left="0"/>
        <w:rPr>
          <w:b/>
          <w:sz w:val="28"/>
          <w:szCs w:val="28"/>
        </w:rPr>
      </w:pPr>
    </w:p>
    <w:p w:rsidR="00EF3C40" w:rsidRPr="00943453" w:rsidRDefault="00EF3C40" w:rsidP="00EF3C40">
      <w:pPr>
        <w:pStyle w:val="a4"/>
        <w:spacing w:line="276" w:lineRule="auto"/>
        <w:ind w:left="0"/>
        <w:rPr>
          <w:b/>
          <w:sz w:val="28"/>
          <w:szCs w:val="28"/>
        </w:rPr>
      </w:pPr>
      <w:r w:rsidRPr="00943453">
        <w:rPr>
          <w:b/>
          <w:sz w:val="28"/>
          <w:szCs w:val="28"/>
        </w:rPr>
        <w:t xml:space="preserve">Сільський голова </w:t>
      </w:r>
      <w:r w:rsidRPr="00943453">
        <w:rPr>
          <w:b/>
          <w:sz w:val="28"/>
          <w:szCs w:val="28"/>
        </w:rPr>
        <w:tab/>
      </w:r>
      <w:r w:rsidRPr="00943453">
        <w:rPr>
          <w:b/>
          <w:sz w:val="28"/>
          <w:szCs w:val="28"/>
        </w:rPr>
        <w:tab/>
      </w:r>
      <w:r w:rsidRPr="00943453">
        <w:rPr>
          <w:b/>
          <w:sz w:val="28"/>
          <w:szCs w:val="28"/>
        </w:rPr>
        <w:tab/>
      </w:r>
      <w:r w:rsidRPr="00943453">
        <w:rPr>
          <w:b/>
          <w:sz w:val="28"/>
          <w:szCs w:val="28"/>
        </w:rPr>
        <w:tab/>
      </w:r>
      <w:r w:rsidRPr="00943453">
        <w:rPr>
          <w:b/>
          <w:sz w:val="28"/>
          <w:szCs w:val="28"/>
        </w:rPr>
        <w:tab/>
        <w:t>Каміла КОТВІНСЬКА</w:t>
      </w:r>
    </w:p>
    <w:p w:rsidR="00EF3C40" w:rsidRDefault="00EF3C40" w:rsidP="00EF3C40">
      <w:pPr>
        <w:ind w:firstLine="426"/>
        <w:jc w:val="center"/>
        <w:rPr>
          <w:sz w:val="28"/>
          <w:szCs w:val="28"/>
        </w:rPr>
      </w:pPr>
    </w:p>
    <w:p w:rsidR="00EF3C40" w:rsidRDefault="00EF3C40" w:rsidP="00EF3C40">
      <w:pPr>
        <w:ind w:firstLine="426"/>
        <w:jc w:val="center"/>
        <w:rPr>
          <w:sz w:val="28"/>
          <w:szCs w:val="28"/>
        </w:rPr>
      </w:pPr>
    </w:p>
    <w:p w:rsidR="00EF3C40" w:rsidRDefault="00EF3C40" w:rsidP="00EF3C40">
      <w:pPr>
        <w:ind w:firstLine="426"/>
        <w:jc w:val="center"/>
        <w:rPr>
          <w:sz w:val="28"/>
          <w:szCs w:val="28"/>
        </w:rPr>
      </w:pPr>
    </w:p>
    <w:p w:rsidR="00EF3C40" w:rsidRDefault="00EF3C40" w:rsidP="00EF3C40">
      <w:pPr>
        <w:ind w:firstLine="426"/>
        <w:jc w:val="center"/>
        <w:rPr>
          <w:sz w:val="28"/>
          <w:szCs w:val="28"/>
        </w:rPr>
      </w:pPr>
    </w:p>
    <w:p w:rsidR="00EF3C40" w:rsidRDefault="00EF3C40" w:rsidP="00EF3C40">
      <w:pPr>
        <w:ind w:firstLine="426"/>
        <w:jc w:val="center"/>
        <w:rPr>
          <w:sz w:val="28"/>
          <w:szCs w:val="28"/>
        </w:rPr>
      </w:pPr>
    </w:p>
    <w:p w:rsidR="00EF3C40" w:rsidRDefault="00EF3C40" w:rsidP="00EF3C4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F3C40" w:rsidRPr="005C0191" w:rsidRDefault="00EF3C40" w:rsidP="00EF3C40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>Додаток</w:t>
      </w:r>
    </w:p>
    <w:p w:rsidR="00EF3C40" w:rsidRPr="00943453" w:rsidRDefault="00EF3C40" w:rsidP="00EF3C40">
      <w:pPr>
        <w:jc w:val="right"/>
        <w:rPr>
          <w:sz w:val="28"/>
          <w:szCs w:val="28"/>
        </w:rPr>
      </w:pPr>
      <w:r w:rsidRPr="00943453">
        <w:rPr>
          <w:sz w:val="28"/>
          <w:szCs w:val="28"/>
        </w:rPr>
        <w:t xml:space="preserve">                                                                            до  рішення сільської ради</w:t>
      </w:r>
    </w:p>
    <w:p w:rsidR="00EF3C40" w:rsidRPr="00943453" w:rsidRDefault="00EF3C40" w:rsidP="00EF3C40">
      <w:pPr>
        <w:jc w:val="right"/>
        <w:rPr>
          <w:sz w:val="28"/>
          <w:szCs w:val="28"/>
        </w:rPr>
      </w:pPr>
      <w:r w:rsidRPr="00943453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від 04. 11. </w:t>
      </w:r>
      <w:r w:rsidRPr="00943453">
        <w:rPr>
          <w:sz w:val="28"/>
          <w:szCs w:val="28"/>
        </w:rPr>
        <w:t xml:space="preserve">2021 року № </w:t>
      </w:r>
      <w:r>
        <w:rPr>
          <w:sz w:val="28"/>
          <w:szCs w:val="28"/>
        </w:rPr>
        <w:t>546</w:t>
      </w:r>
    </w:p>
    <w:p w:rsidR="00EF3C40" w:rsidRDefault="00EF3C40" w:rsidP="00EF3C40">
      <w:pPr>
        <w:jc w:val="center"/>
        <w:rPr>
          <w:rFonts w:eastAsia="Calibri"/>
          <w:sz w:val="28"/>
          <w:szCs w:val="28"/>
          <w:lang w:eastAsia="en-US"/>
        </w:rPr>
      </w:pPr>
    </w:p>
    <w:p w:rsidR="00EF3C40" w:rsidRPr="00943453" w:rsidRDefault="00EF3C40" w:rsidP="00EF3C40">
      <w:pPr>
        <w:jc w:val="center"/>
        <w:rPr>
          <w:rFonts w:eastAsia="Calibri"/>
          <w:sz w:val="28"/>
          <w:szCs w:val="28"/>
          <w:lang w:eastAsia="en-US"/>
        </w:rPr>
      </w:pPr>
      <w:r w:rsidRPr="005C0191">
        <w:rPr>
          <w:rFonts w:eastAsia="Calibri"/>
          <w:sz w:val="28"/>
          <w:szCs w:val="28"/>
          <w:lang w:eastAsia="en-US"/>
        </w:rPr>
        <w:t>ПЕРЕЛІК ОБ’ЄКТІВ (МАЛОЇ ПРИВАТИЗАЦІЇ)</w:t>
      </w:r>
    </w:p>
    <w:tbl>
      <w:tblPr>
        <w:tblStyle w:val="a3"/>
        <w:tblW w:w="9283" w:type="dxa"/>
        <w:tblInd w:w="-5" w:type="dxa"/>
        <w:tblLayout w:type="fixed"/>
        <w:tblLook w:val="04A0"/>
      </w:tblPr>
      <w:tblGrid>
        <w:gridCol w:w="680"/>
        <w:gridCol w:w="2977"/>
        <w:gridCol w:w="2126"/>
        <w:gridCol w:w="1646"/>
        <w:gridCol w:w="1854"/>
      </w:tblGrid>
      <w:tr w:rsidR="00EF3C40" w:rsidRPr="00943453" w:rsidTr="008C188C">
        <w:tc>
          <w:tcPr>
            <w:tcW w:w="680" w:type="dxa"/>
            <w:vAlign w:val="center"/>
          </w:tcPr>
          <w:p w:rsidR="00EF3C40" w:rsidRPr="00943453" w:rsidRDefault="00EF3C40" w:rsidP="008C188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</w:t>
            </w:r>
            <w:r w:rsidRPr="0094345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977" w:type="dxa"/>
            <w:vAlign w:val="center"/>
          </w:tcPr>
          <w:p w:rsidR="00EF3C40" w:rsidRPr="00943453" w:rsidRDefault="00EF3C40" w:rsidP="008C188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2126" w:type="dxa"/>
            <w:vAlign w:val="center"/>
          </w:tcPr>
          <w:p w:rsidR="00EF3C40" w:rsidRPr="00943453" w:rsidRDefault="00EF3C40" w:rsidP="008C188C">
            <w:pPr>
              <w:pStyle w:val="a4"/>
              <w:ind w:left="2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Місцезнаходження</w:t>
            </w:r>
          </w:p>
          <w:p w:rsidR="00EF3C40" w:rsidRPr="00943453" w:rsidRDefault="00EF3C40" w:rsidP="008C188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6" w:type="dxa"/>
            <w:vAlign w:val="center"/>
          </w:tcPr>
          <w:p w:rsidR="00EF3C40" w:rsidRPr="00943453" w:rsidRDefault="00EF3C40" w:rsidP="008C188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Власник</w:t>
            </w:r>
          </w:p>
          <w:p w:rsidR="00EF3C40" w:rsidRPr="00943453" w:rsidRDefault="00EF3C40" w:rsidP="008C188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4" w:type="dxa"/>
            <w:vAlign w:val="center"/>
          </w:tcPr>
          <w:p w:rsidR="00EF3C40" w:rsidRPr="00943453" w:rsidRDefault="00EF3C40" w:rsidP="008C188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Спосіб приватизації</w:t>
            </w:r>
          </w:p>
        </w:tc>
      </w:tr>
      <w:tr w:rsidR="00EF3C40" w:rsidRPr="00943453" w:rsidTr="008C188C">
        <w:tc>
          <w:tcPr>
            <w:tcW w:w="680" w:type="dxa"/>
            <w:vAlign w:val="center"/>
          </w:tcPr>
          <w:p w:rsidR="00EF3C40" w:rsidRPr="00943453" w:rsidRDefault="00EF3C40" w:rsidP="008C188C">
            <w:pPr>
              <w:jc w:val="center"/>
              <w:rPr>
                <w:bCs/>
                <w:sz w:val="28"/>
                <w:szCs w:val="28"/>
              </w:rPr>
            </w:pPr>
            <w:r w:rsidRPr="0094345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EF3C40" w:rsidRPr="003359BA" w:rsidRDefault="00EF3C40" w:rsidP="008C188C">
            <w:pPr>
              <w:pStyle w:val="a4"/>
              <w:ind w:left="81"/>
              <w:rPr>
                <w:bCs/>
                <w:sz w:val="28"/>
                <w:szCs w:val="28"/>
              </w:rPr>
            </w:pPr>
            <w:r w:rsidRPr="003359BA">
              <w:rPr>
                <w:bCs/>
                <w:sz w:val="28"/>
                <w:szCs w:val="28"/>
              </w:rPr>
              <w:t>Легковий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359BA">
              <w:rPr>
                <w:bCs/>
                <w:sz w:val="28"/>
                <w:szCs w:val="28"/>
              </w:rPr>
              <w:t>автомобіль ЗАЗ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359BA">
              <w:rPr>
                <w:bCs/>
                <w:sz w:val="28"/>
                <w:szCs w:val="28"/>
              </w:rPr>
              <w:t xml:space="preserve">110308, реєстраційний номер ВК9060АР, 2003 року випуску, інвентарний номер </w:t>
            </w:r>
            <w:r>
              <w:rPr>
                <w:sz w:val="28"/>
                <w:szCs w:val="28"/>
              </w:rPr>
              <w:t>10150001</w:t>
            </w:r>
          </w:p>
        </w:tc>
        <w:tc>
          <w:tcPr>
            <w:tcW w:w="2126" w:type="dxa"/>
            <w:vAlign w:val="center"/>
          </w:tcPr>
          <w:p w:rsidR="00EF3C40" w:rsidRPr="00943453" w:rsidRDefault="00EF3C40" w:rsidP="008C188C">
            <w:pPr>
              <w:pStyle w:val="a4"/>
              <w:ind w:left="0"/>
              <w:jc w:val="center"/>
              <w:rPr>
                <w:bCs/>
                <w:sz w:val="28"/>
                <w:szCs w:val="28"/>
              </w:rPr>
            </w:pPr>
            <w:r w:rsidRPr="00943453">
              <w:rPr>
                <w:bCs/>
                <w:sz w:val="28"/>
                <w:szCs w:val="28"/>
              </w:rPr>
              <w:t xml:space="preserve">вул. </w:t>
            </w:r>
            <w:r>
              <w:rPr>
                <w:bCs/>
                <w:sz w:val="28"/>
                <w:szCs w:val="28"/>
              </w:rPr>
              <w:t>Львівська, 88,</w:t>
            </w:r>
            <w:r w:rsidRPr="00943453">
              <w:rPr>
                <w:bCs/>
                <w:sz w:val="28"/>
                <w:szCs w:val="28"/>
              </w:rPr>
              <w:t xml:space="preserve"> с. Верба, </w:t>
            </w:r>
            <w:proofErr w:type="spellStart"/>
            <w:r w:rsidRPr="00943453">
              <w:rPr>
                <w:bCs/>
                <w:sz w:val="28"/>
                <w:szCs w:val="28"/>
              </w:rPr>
              <w:t>Дубенський</w:t>
            </w:r>
            <w:proofErr w:type="spellEnd"/>
            <w:r w:rsidRPr="00943453">
              <w:rPr>
                <w:bCs/>
                <w:sz w:val="28"/>
                <w:szCs w:val="28"/>
              </w:rPr>
              <w:t xml:space="preserve"> р-н, Рівненська обл.</w:t>
            </w:r>
          </w:p>
        </w:tc>
        <w:tc>
          <w:tcPr>
            <w:tcW w:w="1646" w:type="dxa"/>
            <w:vAlign w:val="center"/>
          </w:tcPr>
          <w:p w:rsidR="00EF3C40" w:rsidRPr="00943453" w:rsidRDefault="00EF3C40" w:rsidP="008C188C">
            <w:pPr>
              <w:pStyle w:val="a4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Вербська сільська рада</w:t>
            </w:r>
          </w:p>
        </w:tc>
        <w:tc>
          <w:tcPr>
            <w:tcW w:w="1854" w:type="dxa"/>
            <w:vAlign w:val="center"/>
          </w:tcPr>
          <w:p w:rsidR="00EF3C40" w:rsidRPr="00943453" w:rsidRDefault="00EF3C40" w:rsidP="008C188C">
            <w:pPr>
              <w:pStyle w:val="a4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Електронний аукціон з умовами</w:t>
            </w:r>
          </w:p>
        </w:tc>
      </w:tr>
      <w:tr w:rsidR="00EF3C40" w:rsidRPr="00943453" w:rsidTr="008C188C">
        <w:tc>
          <w:tcPr>
            <w:tcW w:w="680" w:type="dxa"/>
            <w:vAlign w:val="center"/>
          </w:tcPr>
          <w:p w:rsidR="00EF3C40" w:rsidRPr="00943453" w:rsidRDefault="00EF3C40" w:rsidP="008C188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F3C40" w:rsidRPr="003359BA" w:rsidRDefault="00EF3C40" w:rsidP="008C188C">
            <w:pPr>
              <w:pStyle w:val="a4"/>
              <w:ind w:left="81"/>
              <w:rPr>
                <w:bCs/>
                <w:sz w:val="28"/>
                <w:szCs w:val="28"/>
              </w:rPr>
            </w:pPr>
            <w:r w:rsidRPr="002F106C">
              <w:rPr>
                <w:bCs/>
                <w:sz w:val="28"/>
                <w:szCs w:val="28"/>
              </w:rPr>
              <w:t>Жеребець, кличка «Буян</w:t>
            </w:r>
            <w:r>
              <w:rPr>
                <w:bCs/>
                <w:sz w:val="28"/>
                <w:szCs w:val="28"/>
              </w:rPr>
              <w:t>»,</w:t>
            </w:r>
            <w:r w:rsidRPr="00FD7C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гнідої</w:t>
            </w:r>
            <w:r w:rsidRPr="00194AD9">
              <w:rPr>
                <w:sz w:val="28"/>
                <w:szCs w:val="28"/>
              </w:rPr>
              <w:t xml:space="preserve"> масті</w:t>
            </w:r>
            <w:r>
              <w:rPr>
                <w:sz w:val="28"/>
                <w:szCs w:val="28"/>
              </w:rPr>
              <w:t>,</w:t>
            </w:r>
            <w:r w:rsidRPr="002F106C">
              <w:rPr>
                <w:bCs/>
                <w:sz w:val="28"/>
                <w:szCs w:val="28"/>
              </w:rPr>
              <w:t xml:space="preserve"> 1996 року народження, вага </w:t>
            </w:r>
            <w:r>
              <w:rPr>
                <w:bCs/>
                <w:sz w:val="28"/>
                <w:szCs w:val="28"/>
              </w:rPr>
              <w:t>–</w:t>
            </w:r>
            <w:r w:rsidRPr="002F106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400 кг</w:t>
            </w:r>
            <w:r w:rsidRPr="002F106C">
              <w:rPr>
                <w:bCs/>
                <w:sz w:val="28"/>
                <w:szCs w:val="28"/>
              </w:rPr>
              <w:t>, інвентарний номер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23BD1">
              <w:rPr>
                <w:sz w:val="28"/>
                <w:szCs w:val="28"/>
              </w:rPr>
              <w:t>10710002</w:t>
            </w:r>
          </w:p>
        </w:tc>
        <w:tc>
          <w:tcPr>
            <w:tcW w:w="2126" w:type="dxa"/>
            <w:vAlign w:val="center"/>
          </w:tcPr>
          <w:p w:rsidR="00EF3C40" w:rsidRPr="00943453" w:rsidRDefault="00EF3C40" w:rsidP="008C188C">
            <w:pPr>
              <w:pStyle w:val="a4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вул. Львівська, 88, с. Верба, </w:t>
            </w:r>
            <w:proofErr w:type="spellStart"/>
            <w:r>
              <w:rPr>
                <w:bCs/>
                <w:sz w:val="28"/>
                <w:szCs w:val="28"/>
              </w:rPr>
              <w:t>Дубенський</w:t>
            </w:r>
            <w:proofErr w:type="spellEnd"/>
            <w:r>
              <w:rPr>
                <w:bCs/>
                <w:sz w:val="28"/>
                <w:szCs w:val="28"/>
              </w:rPr>
              <w:t xml:space="preserve"> р-н, Рівненська обл.</w:t>
            </w:r>
          </w:p>
        </w:tc>
        <w:tc>
          <w:tcPr>
            <w:tcW w:w="1646" w:type="dxa"/>
            <w:vAlign w:val="center"/>
          </w:tcPr>
          <w:p w:rsidR="00EF3C40" w:rsidRDefault="00EF3C40" w:rsidP="008C188C">
            <w:pPr>
              <w:pStyle w:val="a4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Вербська сільська рада</w:t>
            </w:r>
          </w:p>
        </w:tc>
        <w:tc>
          <w:tcPr>
            <w:tcW w:w="1854" w:type="dxa"/>
            <w:vAlign w:val="center"/>
          </w:tcPr>
          <w:p w:rsidR="00EF3C40" w:rsidRDefault="00EF3C40" w:rsidP="008C188C">
            <w:pPr>
              <w:pStyle w:val="a4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Електронний аукціон без умов</w:t>
            </w:r>
          </w:p>
        </w:tc>
      </w:tr>
      <w:tr w:rsidR="00EF3C40" w:rsidRPr="00943453" w:rsidTr="008C188C">
        <w:tc>
          <w:tcPr>
            <w:tcW w:w="680" w:type="dxa"/>
            <w:vAlign w:val="center"/>
          </w:tcPr>
          <w:p w:rsidR="00EF3C40" w:rsidRPr="00943453" w:rsidRDefault="00EF3C40" w:rsidP="008C188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F3C40" w:rsidRPr="003359BA" w:rsidRDefault="00EF3C40" w:rsidP="008C188C">
            <w:pPr>
              <w:pStyle w:val="a4"/>
              <w:ind w:left="8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Кобила, </w:t>
            </w:r>
            <w:r w:rsidRPr="002F106C">
              <w:rPr>
                <w:sz w:val="28"/>
                <w:szCs w:val="28"/>
              </w:rPr>
              <w:t>кличка «</w:t>
            </w:r>
            <w:proofErr w:type="spellStart"/>
            <w:r w:rsidRPr="002F106C">
              <w:rPr>
                <w:sz w:val="28"/>
                <w:szCs w:val="28"/>
              </w:rPr>
              <w:t>Зорька</w:t>
            </w:r>
            <w:proofErr w:type="spellEnd"/>
            <w:r w:rsidRPr="008E0F93">
              <w:rPr>
                <w:sz w:val="28"/>
                <w:szCs w:val="28"/>
              </w:rPr>
              <w:t xml:space="preserve">», </w:t>
            </w:r>
            <w:r w:rsidRPr="00194AD9">
              <w:rPr>
                <w:sz w:val="28"/>
                <w:szCs w:val="28"/>
              </w:rPr>
              <w:t>сірої масті</w:t>
            </w:r>
            <w:r>
              <w:rPr>
                <w:sz w:val="28"/>
                <w:szCs w:val="28"/>
              </w:rPr>
              <w:t>,</w:t>
            </w:r>
            <w:r w:rsidRPr="008E0F93">
              <w:rPr>
                <w:sz w:val="28"/>
                <w:szCs w:val="28"/>
              </w:rPr>
              <w:t xml:space="preserve"> </w:t>
            </w:r>
            <w:r w:rsidRPr="002F106C">
              <w:rPr>
                <w:sz w:val="28"/>
                <w:szCs w:val="28"/>
              </w:rPr>
              <w:t>1995 року народження, вага – 390 кг, інвентарний номер 1</w:t>
            </w:r>
            <w:r w:rsidRPr="00723BD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710001</w:t>
            </w:r>
          </w:p>
        </w:tc>
        <w:tc>
          <w:tcPr>
            <w:tcW w:w="2126" w:type="dxa"/>
            <w:vAlign w:val="center"/>
          </w:tcPr>
          <w:p w:rsidR="00EF3C40" w:rsidRPr="00943453" w:rsidRDefault="00EF3C40" w:rsidP="008C188C">
            <w:pPr>
              <w:pStyle w:val="a4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вул. Львівська, 88, с. Верба, </w:t>
            </w:r>
            <w:proofErr w:type="spellStart"/>
            <w:r>
              <w:rPr>
                <w:bCs/>
                <w:sz w:val="28"/>
                <w:szCs w:val="28"/>
              </w:rPr>
              <w:t>Дубенський</w:t>
            </w:r>
            <w:proofErr w:type="spellEnd"/>
            <w:r>
              <w:rPr>
                <w:bCs/>
                <w:sz w:val="28"/>
                <w:szCs w:val="28"/>
              </w:rPr>
              <w:t xml:space="preserve"> р-н, Рівненська обл.</w:t>
            </w:r>
          </w:p>
        </w:tc>
        <w:tc>
          <w:tcPr>
            <w:tcW w:w="1646" w:type="dxa"/>
            <w:vAlign w:val="center"/>
          </w:tcPr>
          <w:p w:rsidR="00EF3C40" w:rsidRDefault="00EF3C40" w:rsidP="008C188C">
            <w:pPr>
              <w:pStyle w:val="a4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Вербська сільська рада</w:t>
            </w:r>
          </w:p>
        </w:tc>
        <w:tc>
          <w:tcPr>
            <w:tcW w:w="1854" w:type="dxa"/>
            <w:vAlign w:val="center"/>
          </w:tcPr>
          <w:p w:rsidR="00EF3C40" w:rsidRDefault="00EF3C40" w:rsidP="008C188C">
            <w:pPr>
              <w:pStyle w:val="a4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Електронний аукціон без умов</w:t>
            </w:r>
          </w:p>
        </w:tc>
      </w:tr>
    </w:tbl>
    <w:p w:rsidR="00EF3C40" w:rsidRPr="00943453" w:rsidRDefault="00EF3C40" w:rsidP="00EF3C40">
      <w:pPr>
        <w:pStyle w:val="a4"/>
        <w:rPr>
          <w:b/>
          <w:sz w:val="28"/>
          <w:szCs w:val="28"/>
        </w:rPr>
      </w:pPr>
    </w:p>
    <w:p w:rsidR="00EF3C40" w:rsidRDefault="00EF3C40" w:rsidP="00EF3C40">
      <w:pPr>
        <w:pStyle w:val="a4"/>
        <w:rPr>
          <w:b/>
          <w:sz w:val="28"/>
          <w:szCs w:val="28"/>
        </w:rPr>
      </w:pPr>
    </w:p>
    <w:p w:rsidR="00EF3C40" w:rsidRDefault="00EF3C40" w:rsidP="00EF3C40">
      <w:pPr>
        <w:pStyle w:val="a4"/>
        <w:rPr>
          <w:b/>
          <w:sz w:val="28"/>
          <w:szCs w:val="28"/>
        </w:rPr>
      </w:pPr>
    </w:p>
    <w:p w:rsidR="00EF3C40" w:rsidRPr="00943453" w:rsidRDefault="00EF3C40" w:rsidP="00EF3C40">
      <w:pPr>
        <w:pStyle w:val="a4"/>
        <w:rPr>
          <w:b/>
          <w:sz w:val="28"/>
          <w:szCs w:val="28"/>
        </w:rPr>
      </w:pPr>
    </w:p>
    <w:p w:rsidR="00EF3C40" w:rsidRPr="00943453" w:rsidRDefault="00EF3C40" w:rsidP="00EF3C40">
      <w:pPr>
        <w:pStyle w:val="a4"/>
        <w:spacing w:line="276" w:lineRule="auto"/>
        <w:ind w:left="0"/>
        <w:rPr>
          <w:b/>
          <w:sz w:val="28"/>
          <w:szCs w:val="28"/>
        </w:rPr>
      </w:pPr>
      <w:r w:rsidRPr="00943453">
        <w:rPr>
          <w:b/>
          <w:sz w:val="28"/>
          <w:szCs w:val="28"/>
        </w:rPr>
        <w:t xml:space="preserve">Сільський голова </w:t>
      </w:r>
      <w:r w:rsidRPr="00943453">
        <w:rPr>
          <w:b/>
          <w:sz w:val="28"/>
          <w:szCs w:val="28"/>
        </w:rPr>
        <w:tab/>
      </w:r>
      <w:r w:rsidRPr="00943453">
        <w:rPr>
          <w:b/>
          <w:sz w:val="28"/>
          <w:szCs w:val="28"/>
        </w:rPr>
        <w:tab/>
      </w:r>
      <w:r w:rsidRPr="00943453">
        <w:rPr>
          <w:b/>
          <w:sz w:val="28"/>
          <w:szCs w:val="28"/>
        </w:rPr>
        <w:tab/>
      </w:r>
      <w:r w:rsidRPr="00943453">
        <w:rPr>
          <w:b/>
          <w:sz w:val="28"/>
          <w:szCs w:val="28"/>
        </w:rPr>
        <w:tab/>
      </w:r>
      <w:r w:rsidRPr="00943453">
        <w:rPr>
          <w:b/>
          <w:sz w:val="28"/>
          <w:szCs w:val="28"/>
        </w:rPr>
        <w:tab/>
        <w:t>Каміла КОТВІНСЬКА</w:t>
      </w:r>
    </w:p>
    <w:p w:rsidR="00EF3C40" w:rsidRPr="00EF3C40" w:rsidRDefault="00EF3C40" w:rsidP="00EF3C40">
      <w:pPr>
        <w:spacing w:after="200" w:line="276" w:lineRule="auto"/>
        <w:rPr>
          <w:sz w:val="28"/>
          <w:szCs w:val="28"/>
        </w:rPr>
      </w:pPr>
    </w:p>
    <w:sectPr w:rsidR="00EF3C40" w:rsidRPr="00EF3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973C9"/>
    <w:multiLevelType w:val="hybridMultilevel"/>
    <w:tmpl w:val="7098D954"/>
    <w:lvl w:ilvl="0" w:tplc="451227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26E105E"/>
    <w:multiLevelType w:val="hybridMultilevel"/>
    <w:tmpl w:val="A420D916"/>
    <w:lvl w:ilvl="0" w:tplc="713EDDA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100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CF11F4"/>
    <w:multiLevelType w:val="hybridMultilevel"/>
    <w:tmpl w:val="EEBC56D4"/>
    <w:lvl w:ilvl="0" w:tplc="FF68CCC0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F3C40"/>
    <w:rsid w:val="00EF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3C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3C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C4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2021-11-10T15:18:00Z</dcterms:created>
  <dcterms:modified xsi:type="dcterms:W3CDTF">2021-11-10T15:18:00Z</dcterms:modified>
</cp:coreProperties>
</file>