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84" w:rsidRPr="001B66FB" w:rsidRDefault="00992184" w:rsidP="0099218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92184" w:rsidRPr="009C2F49" w:rsidRDefault="00992184" w:rsidP="0099218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92184" w:rsidRPr="001B66FB" w:rsidRDefault="00992184" w:rsidP="0099218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92184" w:rsidRPr="001B66FB" w:rsidRDefault="00992184" w:rsidP="0099218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92184" w:rsidRPr="00CD500E" w:rsidRDefault="00992184" w:rsidP="0099218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92184" w:rsidRPr="00C86431" w:rsidRDefault="00992184" w:rsidP="0099218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1109</w:t>
      </w:r>
    </w:p>
    <w:p w:rsidR="00992184" w:rsidRPr="002C336D" w:rsidRDefault="00992184" w:rsidP="0099218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92184" w:rsidRPr="00D766A7" w:rsidTr="000C0116">
        <w:tc>
          <w:tcPr>
            <w:tcW w:w="5070" w:type="dxa"/>
          </w:tcPr>
          <w:p w:rsidR="00992184" w:rsidRPr="00960C41" w:rsidRDefault="00992184" w:rsidP="000C0116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визначення переліку земельних ділянок для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ідготовки лотів для продажу права оренди на земельних торгах (аукціоні) та надання дозволу  на виготовлення відповідних документацій</w:t>
            </w:r>
          </w:p>
        </w:tc>
      </w:tr>
    </w:tbl>
    <w:p w:rsidR="00992184" w:rsidRPr="00960C41" w:rsidRDefault="00992184" w:rsidP="00992184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992184" w:rsidRDefault="00992184" w:rsidP="0099218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 та для економії коштів сільського бюджету, ст. ст. 134-139 Земельного кодексу України, ст. 26 Закону України «Про місцеве самоврядування в Україні», Вербська сільська рада</w:t>
      </w:r>
    </w:p>
    <w:p w:rsidR="00992184" w:rsidRPr="00EE5010" w:rsidRDefault="00992184" w:rsidP="0099218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992184" w:rsidRPr="00EE5010" w:rsidRDefault="00992184" w:rsidP="0099218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992184" w:rsidRDefault="00992184" w:rsidP="00992184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Включити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для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для продажу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 площею 8,6965 га (кадастровий номер 5621681200:10:004:….)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межами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992184" w:rsidRDefault="00992184" w:rsidP="00992184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</w:t>
      </w:r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площею 8,6965 га (кадастровий номер 5621681200:10:004:….)</w:t>
      </w:r>
      <w:r>
        <w:rPr>
          <w:sz w:val="28"/>
          <w:szCs w:val="28"/>
        </w:rPr>
        <w:t xml:space="preserve"> для продажу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них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десять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для ведення товарного </w:t>
      </w:r>
      <w:proofErr w:type="gramStart"/>
      <w:r>
        <w:rPr>
          <w:sz w:val="28"/>
          <w:szCs w:val="28"/>
          <w:lang w:val="uk-UA"/>
        </w:rPr>
        <w:t>с</w:t>
      </w:r>
      <w:proofErr w:type="gramEnd"/>
      <w:r>
        <w:rPr>
          <w:sz w:val="28"/>
          <w:szCs w:val="28"/>
          <w:lang w:val="uk-UA"/>
        </w:rPr>
        <w:t>ільськогосподарського виробництва</w:t>
      </w:r>
      <w:r>
        <w:rPr>
          <w:sz w:val="28"/>
          <w:szCs w:val="28"/>
        </w:rPr>
        <w:t>.</w:t>
      </w:r>
    </w:p>
    <w:p w:rsidR="00992184" w:rsidRDefault="00992184" w:rsidP="00992184">
      <w:pPr>
        <w:tabs>
          <w:tab w:val="left" w:pos="3227"/>
        </w:tabs>
        <w:spacing w:line="276" w:lineRule="auto"/>
        <w:ind w:left="284" w:hanging="284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rFonts w:eastAsia="Calibri"/>
          <w:sz w:val="28"/>
          <w:szCs w:val="28"/>
        </w:rPr>
        <w:t>Доручити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сільському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голові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укласти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Догові</w:t>
      </w:r>
      <w:proofErr w:type="gramStart"/>
      <w:r>
        <w:rPr>
          <w:rFonts w:eastAsia="Calibri"/>
          <w:sz w:val="28"/>
          <w:szCs w:val="28"/>
        </w:rPr>
        <w:t>р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із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спеціалізованою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організацією</w:t>
      </w:r>
      <w:proofErr w:type="spellEnd"/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Виконавцем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про </w:t>
      </w:r>
      <w:proofErr w:type="spellStart"/>
      <w:r>
        <w:rPr>
          <w:rFonts w:eastAsia="Calibri"/>
          <w:sz w:val="28"/>
          <w:szCs w:val="28"/>
        </w:rPr>
        <w:t>підготовку</w:t>
      </w:r>
      <w:proofErr w:type="spellEnd"/>
      <w:r>
        <w:rPr>
          <w:rFonts w:eastAsia="Calibri"/>
          <w:sz w:val="28"/>
          <w:szCs w:val="28"/>
        </w:rPr>
        <w:t xml:space="preserve"> лоту до </w:t>
      </w:r>
      <w:proofErr w:type="spellStart"/>
      <w:r>
        <w:rPr>
          <w:rFonts w:eastAsia="Calibri"/>
          <w:sz w:val="28"/>
          <w:szCs w:val="28"/>
        </w:rPr>
        <w:t>проведення</w:t>
      </w:r>
      <w:proofErr w:type="spellEnd"/>
      <w:r>
        <w:rPr>
          <w:rFonts w:eastAsia="Calibri"/>
          <w:sz w:val="28"/>
          <w:szCs w:val="28"/>
        </w:rPr>
        <w:t xml:space="preserve"> та про </w:t>
      </w:r>
      <w:proofErr w:type="spellStart"/>
      <w:r>
        <w:rPr>
          <w:rFonts w:eastAsia="Calibri"/>
          <w:sz w:val="28"/>
          <w:szCs w:val="28"/>
        </w:rPr>
        <w:t>організацію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проведення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аукціону</w:t>
      </w:r>
      <w:proofErr w:type="spellEnd"/>
      <w:r>
        <w:rPr>
          <w:rFonts w:eastAsia="Calibri"/>
          <w:sz w:val="28"/>
          <w:szCs w:val="28"/>
        </w:rPr>
        <w:t>).</w:t>
      </w:r>
    </w:p>
    <w:p w:rsidR="00992184" w:rsidRPr="00D50F1E" w:rsidRDefault="00992184" w:rsidP="0099218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50F1E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D50F1E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- Богдан СВІНТОЗЕЛЬСЬКИЙ).</w:t>
      </w:r>
    </w:p>
    <w:p w:rsidR="00F363D0" w:rsidRDefault="00992184" w:rsidP="00992184">
      <w:r w:rsidRPr="00D766A7">
        <w:rPr>
          <w:rFonts w:eastAsia="Calibri"/>
          <w:b/>
          <w:sz w:val="28"/>
          <w:szCs w:val="28"/>
          <w:lang w:val="uk-UA"/>
        </w:rPr>
        <w:lastRenderedPageBreak/>
        <w:t>Сільський голова</w:t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84"/>
    <w:rsid w:val="00135B15"/>
    <w:rsid w:val="00197256"/>
    <w:rsid w:val="00281A9B"/>
    <w:rsid w:val="00423FA0"/>
    <w:rsid w:val="00992184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8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921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9218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21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18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2024-10-18T10:01:00Z</dcterms:created>
  <dcterms:modified xsi:type="dcterms:W3CDTF">2024-10-18T10:03:00Z</dcterms:modified>
</cp:coreProperties>
</file>