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3E" w:rsidRPr="001B66FB" w:rsidRDefault="003B213E" w:rsidP="003B213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B213E" w:rsidRPr="009C2F49" w:rsidRDefault="003B213E" w:rsidP="003B213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B213E" w:rsidRPr="001B66FB" w:rsidRDefault="003B213E" w:rsidP="003B213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B213E" w:rsidRPr="001B66FB" w:rsidRDefault="003B213E" w:rsidP="003B213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B213E" w:rsidRPr="00CD500E" w:rsidRDefault="003B213E" w:rsidP="003B213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p w:rsidR="003B213E" w:rsidRPr="00C86431" w:rsidRDefault="003B213E" w:rsidP="003B213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1111</w:t>
      </w:r>
    </w:p>
    <w:p w:rsidR="003B213E" w:rsidRPr="002C336D" w:rsidRDefault="003B213E" w:rsidP="003B213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B213E" w:rsidRPr="00D766A7" w:rsidTr="000C0116">
        <w:tc>
          <w:tcPr>
            <w:tcW w:w="5070" w:type="dxa"/>
          </w:tcPr>
          <w:p w:rsidR="003B213E" w:rsidRPr="00960C41" w:rsidRDefault="003B213E" w:rsidP="000C0116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Степанюку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Ігорю Петровичу</w:t>
            </w:r>
          </w:p>
        </w:tc>
      </w:tr>
    </w:tbl>
    <w:p w:rsidR="003B213E" w:rsidRPr="00960C41" w:rsidRDefault="003B213E" w:rsidP="003B213E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3B213E" w:rsidRDefault="003B213E" w:rsidP="003B213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Степанюка</w:t>
      </w:r>
      <w:proofErr w:type="spellEnd"/>
      <w:r>
        <w:rPr>
          <w:sz w:val="28"/>
          <w:szCs w:val="28"/>
          <w:lang w:val="uk-UA"/>
        </w:rPr>
        <w:t xml:space="preserve"> Ігоря Петровича, що проживає в с. Стовпець вул. Набережна, 14 про затвердження технічної документації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0,1779 га в с. Стовпець по вул. </w:t>
      </w:r>
      <w:r w:rsidR="00CF27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3B213E" w:rsidRPr="00EE5010" w:rsidRDefault="003B213E" w:rsidP="003B213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3B213E" w:rsidRPr="00EE5010" w:rsidRDefault="003B213E" w:rsidP="003B213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:rsidR="003B213E" w:rsidRPr="0023350D" w:rsidRDefault="003B213E" w:rsidP="003B213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Степанюку</w:t>
      </w:r>
      <w:proofErr w:type="spellEnd"/>
      <w:r>
        <w:rPr>
          <w:sz w:val="28"/>
          <w:szCs w:val="28"/>
          <w:lang w:val="uk-UA"/>
        </w:rPr>
        <w:t xml:space="preserve"> Ігорю Петровичу технічну документацію із землеустрою щодо встановлення (відновлення) меж  земельної  ділянки в натурі (на місцевості) для будівництва і обслуговування житлового будинку, господарських будівель і споруд (присадибна ділянка) площею 0,1779 га із земель житлової та громадської забудови, що розташована за адресою: с. Стовпець, вулиця </w:t>
      </w:r>
      <w:r w:rsidR="00CF27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кадастровий номер земельної ділянки </w:t>
      </w:r>
      <w:r w:rsidRPr="0023350D">
        <w:rPr>
          <w:sz w:val="28"/>
          <w:szCs w:val="28"/>
          <w:lang w:val="uk-UA"/>
        </w:rPr>
        <w:t>5621688500:01:003:</w:t>
      </w:r>
      <w:r>
        <w:rPr>
          <w:sz w:val="28"/>
          <w:szCs w:val="28"/>
          <w:lang w:val="uk-UA"/>
        </w:rPr>
        <w:t>….</w:t>
      </w:r>
      <w:r w:rsidRPr="0023350D">
        <w:rPr>
          <w:sz w:val="28"/>
          <w:szCs w:val="28"/>
          <w:lang w:val="uk-UA"/>
        </w:rPr>
        <w:t>.</w:t>
      </w:r>
    </w:p>
    <w:p w:rsidR="003B213E" w:rsidRDefault="003B213E" w:rsidP="003B213E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Степанюка</w:t>
      </w:r>
      <w:proofErr w:type="spellEnd"/>
      <w:r>
        <w:rPr>
          <w:sz w:val="28"/>
          <w:szCs w:val="28"/>
          <w:lang w:val="uk-UA"/>
        </w:rPr>
        <w:t xml:space="preserve"> Ігоря Петровича земельну ділянку для будівництва і обслуговування житлового будинку, господарських будівель і споруд (присадибна ділянка) площею 0,1779 га із земель житлової та громадської забудови, що розташована за адресою: с. Стовпець вулиця </w:t>
      </w:r>
      <w:r w:rsidR="00CF27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кадастровий номер земельної ділянки 5621688500:01:003:…..</w:t>
      </w:r>
    </w:p>
    <w:p w:rsidR="003B213E" w:rsidRDefault="003B213E" w:rsidP="003B213E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Степанюку</w:t>
      </w:r>
      <w:proofErr w:type="spellEnd"/>
      <w:r>
        <w:rPr>
          <w:sz w:val="28"/>
          <w:szCs w:val="28"/>
          <w:lang w:val="uk-UA"/>
        </w:rPr>
        <w:t xml:space="preserve"> Ігорю Петровичу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3B213E" w:rsidRDefault="003B213E" w:rsidP="003B213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3B213E" w:rsidRPr="00D50F1E" w:rsidRDefault="003B213E" w:rsidP="003B213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50F1E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</w:t>
      </w:r>
      <w:r w:rsidRPr="00D50F1E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(голова комісії - Богдан СВІНТОЗЕЛЬСЬКИЙ).</w:t>
      </w:r>
    </w:p>
    <w:p w:rsidR="003B213E" w:rsidRPr="00D50F1E" w:rsidRDefault="003B213E" w:rsidP="003B213E">
      <w:pPr>
        <w:pStyle w:val="a5"/>
        <w:spacing w:line="276" w:lineRule="auto"/>
        <w:ind w:left="284" w:firstLine="567"/>
        <w:jc w:val="both"/>
        <w:rPr>
          <w:rFonts w:eastAsia="Calibri"/>
          <w:sz w:val="28"/>
          <w:szCs w:val="28"/>
        </w:rPr>
      </w:pPr>
    </w:p>
    <w:p w:rsidR="003B213E" w:rsidRDefault="003B213E" w:rsidP="003B213E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3B213E" w:rsidRPr="00EE5010" w:rsidRDefault="003B213E" w:rsidP="003B213E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3B213E" w:rsidRPr="00C37DF4" w:rsidRDefault="003B213E" w:rsidP="003B213E">
      <w:pPr>
        <w:spacing w:line="276" w:lineRule="auto"/>
        <w:ind w:firstLine="708"/>
        <w:jc w:val="both"/>
        <w:rPr>
          <w:b/>
          <w:szCs w:val="28"/>
          <w:lang w:val="uk-UA"/>
        </w:rPr>
      </w:pPr>
      <w:r w:rsidRPr="00D766A7">
        <w:rPr>
          <w:rFonts w:eastAsia="Calibri"/>
          <w:b/>
          <w:sz w:val="28"/>
          <w:szCs w:val="28"/>
          <w:lang w:val="uk-UA"/>
        </w:rPr>
        <w:t>Сільський голова</w:t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 w:val="28"/>
          <w:szCs w:val="28"/>
          <w:lang w:val="uk-UA"/>
        </w:rPr>
        <w:t>Каміла КОТВІНСЬКА</w:t>
      </w:r>
    </w:p>
    <w:p w:rsidR="003B213E" w:rsidRDefault="003B213E" w:rsidP="003B213E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13E"/>
    <w:rsid w:val="00135B15"/>
    <w:rsid w:val="00197256"/>
    <w:rsid w:val="00281A9B"/>
    <w:rsid w:val="003B213E"/>
    <w:rsid w:val="00423FA0"/>
    <w:rsid w:val="006669B4"/>
    <w:rsid w:val="00A6330E"/>
    <w:rsid w:val="00B83FB8"/>
    <w:rsid w:val="00CF278D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3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B21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B213E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3B213E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3B21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B21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13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2024-10-18T10:59:00Z</dcterms:created>
  <dcterms:modified xsi:type="dcterms:W3CDTF">2024-10-22T06:41:00Z</dcterms:modified>
</cp:coreProperties>
</file>