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214F" w:rsidRDefault="00F0214F" w:rsidP="00F0214F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695960" cy="927735"/>
            <wp:effectExtent l="19050" t="0" r="8890" b="0"/>
            <wp:docPr id="19" name="Рисунок 1" descr="Тризу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Тризуб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960" cy="9277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noProof/>
          <w:sz w:val="28"/>
          <w:szCs w:val="28"/>
        </w:rPr>
        <w:t> </w:t>
      </w:r>
    </w:p>
    <w:p w:rsidR="00F0214F" w:rsidRDefault="00F0214F" w:rsidP="00F0214F">
      <w:pPr>
        <w:pStyle w:val="a3"/>
        <w:jc w:val="center"/>
        <w:rPr>
          <w:rFonts w:ascii="Times New Roman" w:hAnsi="Times New Roman"/>
          <w:b/>
          <w:noProof/>
          <w:sz w:val="28"/>
          <w:szCs w:val="28"/>
          <w:lang w:val="uk-UA"/>
        </w:rPr>
      </w:pPr>
      <w:r>
        <w:rPr>
          <w:rFonts w:ascii="Times New Roman" w:hAnsi="Times New Roman"/>
          <w:b/>
          <w:noProof/>
          <w:sz w:val="28"/>
          <w:szCs w:val="28"/>
          <w:lang w:val="uk-UA"/>
        </w:rPr>
        <w:t>ВЕРБСЬКА СІЛЬСЬКА РАДА</w:t>
      </w:r>
    </w:p>
    <w:p w:rsidR="00F0214F" w:rsidRDefault="00F0214F" w:rsidP="00F0214F">
      <w:pPr>
        <w:pStyle w:val="a3"/>
        <w:jc w:val="center"/>
        <w:rPr>
          <w:rFonts w:ascii="Times New Roman" w:hAnsi="Times New Roman"/>
          <w:b/>
          <w:noProof/>
          <w:sz w:val="28"/>
          <w:szCs w:val="28"/>
          <w:lang w:val="uk-UA"/>
        </w:rPr>
      </w:pPr>
      <w:r>
        <w:rPr>
          <w:rFonts w:ascii="Times New Roman" w:hAnsi="Times New Roman"/>
          <w:b/>
          <w:noProof/>
          <w:sz w:val="28"/>
          <w:szCs w:val="28"/>
          <w:lang w:val="uk-UA"/>
        </w:rPr>
        <w:t>LX</w:t>
      </w:r>
      <w:r>
        <w:rPr>
          <w:rFonts w:ascii="Times New Roman" w:hAnsi="Times New Roman"/>
          <w:b/>
          <w:noProof/>
          <w:sz w:val="28"/>
          <w:szCs w:val="28"/>
          <w:lang w:val="en-US"/>
        </w:rPr>
        <w:t>XV</w:t>
      </w:r>
      <w:r>
        <w:rPr>
          <w:rFonts w:ascii="Times New Roman" w:hAnsi="Times New Roman"/>
          <w:b/>
          <w:noProof/>
          <w:sz w:val="28"/>
          <w:szCs w:val="28"/>
          <w:lang w:val="uk-UA"/>
        </w:rPr>
        <w:t>І сесія</w:t>
      </w:r>
      <w:r>
        <w:rPr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noProof/>
          <w:sz w:val="28"/>
          <w:szCs w:val="28"/>
        </w:rPr>
        <w:t>VII</w:t>
      </w:r>
      <w:r>
        <w:rPr>
          <w:rFonts w:ascii="Times New Roman" w:hAnsi="Times New Roman"/>
          <w:b/>
          <w:noProof/>
          <w:sz w:val="28"/>
          <w:szCs w:val="28"/>
          <w:lang w:val="uk-UA"/>
        </w:rPr>
        <w:t>І скликання</w:t>
      </w:r>
    </w:p>
    <w:p w:rsidR="00F0214F" w:rsidRDefault="00F0214F" w:rsidP="00F0214F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val="uk-UA"/>
        </w:rPr>
        <w:t>Р І Ш Е Н</w:t>
      </w:r>
      <w:r>
        <w:rPr>
          <w:rFonts w:ascii="Times New Roman" w:hAnsi="Times New Roman"/>
          <w:noProof/>
          <w:sz w:val="28"/>
          <w:szCs w:val="28"/>
        </w:rPr>
        <w:t> </w:t>
      </w:r>
      <w:r>
        <w:rPr>
          <w:rFonts w:ascii="Times New Roman" w:hAnsi="Times New Roman"/>
          <w:noProof/>
          <w:sz w:val="28"/>
          <w:szCs w:val="28"/>
          <w:lang w:val="uk-UA"/>
        </w:rPr>
        <w:t>Н</w:t>
      </w:r>
      <w:r>
        <w:rPr>
          <w:rFonts w:ascii="Times New Roman" w:hAnsi="Times New Roman"/>
          <w:noProof/>
          <w:sz w:val="28"/>
          <w:szCs w:val="28"/>
        </w:rPr>
        <w:t> </w:t>
      </w:r>
      <w:r>
        <w:rPr>
          <w:rFonts w:ascii="Times New Roman" w:hAnsi="Times New Roman"/>
          <w:noProof/>
          <w:sz w:val="28"/>
          <w:szCs w:val="28"/>
          <w:lang w:val="uk-UA"/>
        </w:rPr>
        <w:t>Я</w:t>
      </w:r>
      <w:r>
        <w:rPr>
          <w:rFonts w:ascii="Times New Roman" w:hAnsi="Times New Roman"/>
          <w:noProof/>
          <w:sz w:val="28"/>
          <w:szCs w:val="28"/>
        </w:rPr>
        <w:t> </w:t>
      </w:r>
    </w:p>
    <w:p w:rsidR="00F0214F" w:rsidRDefault="00F0214F" w:rsidP="00F0214F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</w:p>
    <w:p w:rsidR="00F0214F" w:rsidRDefault="00F0214F" w:rsidP="00F0214F">
      <w:pPr>
        <w:pStyle w:val="a3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val="uk-UA"/>
        </w:rPr>
        <w:t>02 червня 2026</w:t>
      </w:r>
      <w:r>
        <w:rPr>
          <w:rFonts w:ascii="Times New Roman" w:hAnsi="Times New Roman"/>
          <w:noProof/>
          <w:sz w:val="28"/>
          <w:szCs w:val="28"/>
        </w:rPr>
        <w:t> </w:t>
      </w:r>
      <w:r>
        <w:rPr>
          <w:rFonts w:ascii="Times New Roman" w:hAnsi="Times New Roman"/>
          <w:noProof/>
          <w:sz w:val="28"/>
          <w:szCs w:val="28"/>
          <w:lang w:val="uk-UA"/>
        </w:rPr>
        <w:t>року</w:t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  <w:t>№</w:t>
      </w:r>
    </w:p>
    <w:p w:rsidR="00F0214F" w:rsidRDefault="00F0214F" w:rsidP="00F0214F">
      <w:pPr>
        <w:pStyle w:val="a3"/>
        <w:jc w:val="center"/>
        <w:rPr>
          <w:rFonts w:ascii="Times New Roman" w:hAnsi="Times New Roman"/>
          <w:noProof/>
          <w:color w:val="C00000"/>
          <w:sz w:val="28"/>
          <w:szCs w:val="28"/>
          <w:lang w:val="uk-UA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4A0"/>
      </w:tblPr>
      <w:tblGrid>
        <w:gridCol w:w="5070"/>
      </w:tblGrid>
      <w:tr w:rsidR="00F0214F" w:rsidTr="00F0214F">
        <w:tc>
          <w:tcPr>
            <w:tcW w:w="5070" w:type="dxa"/>
            <w:hideMark/>
          </w:tcPr>
          <w:p w:rsidR="00F0214F" w:rsidRDefault="00F0214F">
            <w:pPr>
              <w:pStyle w:val="a3"/>
              <w:spacing w:line="276" w:lineRule="auto"/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Про затвердження технічної документації із землеустрою щодо встановлення (відновлення) меж земельної ділянки в натурі (на місцевості) гр. Павлюку Миколі Олександровичу</w:t>
            </w:r>
          </w:p>
        </w:tc>
      </w:tr>
    </w:tbl>
    <w:p w:rsidR="00F0214F" w:rsidRDefault="00F0214F" w:rsidP="00F0214F">
      <w:pPr>
        <w:pStyle w:val="a3"/>
        <w:spacing w:line="276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       </w:t>
      </w:r>
    </w:p>
    <w:p w:rsidR="00F0214F" w:rsidRDefault="00F0214F" w:rsidP="00F0214F">
      <w:pPr>
        <w:spacing w:line="276" w:lineRule="auto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Розглянувши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технічну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документацію</w:t>
      </w:r>
      <w:proofErr w:type="spellEnd"/>
      <w:r>
        <w:rPr>
          <w:sz w:val="28"/>
          <w:szCs w:val="28"/>
          <w:lang w:val="uk-UA"/>
        </w:rPr>
        <w:t xml:space="preserve"> із землеустрою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щодо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встановлення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відновлення</w:t>
      </w:r>
      <w:proofErr w:type="spellEnd"/>
      <w:r>
        <w:rPr>
          <w:sz w:val="28"/>
          <w:szCs w:val="28"/>
        </w:rPr>
        <w:t xml:space="preserve">) меж </w:t>
      </w:r>
      <w:proofErr w:type="spellStart"/>
      <w:r>
        <w:rPr>
          <w:sz w:val="28"/>
          <w:szCs w:val="28"/>
        </w:rPr>
        <w:t>земельної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ділянки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натурі</w:t>
      </w:r>
      <w:proofErr w:type="spellEnd"/>
      <w:r>
        <w:rPr>
          <w:sz w:val="28"/>
          <w:szCs w:val="28"/>
        </w:rPr>
        <w:t xml:space="preserve"> (на </w:t>
      </w:r>
      <w:proofErr w:type="spellStart"/>
      <w:proofErr w:type="gramStart"/>
      <w:r>
        <w:rPr>
          <w:sz w:val="28"/>
          <w:szCs w:val="28"/>
        </w:rPr>
        <w:t>м</w:t>
      </w:r>
      <w:proofErr w:type="gramEnd"/>
      <w:r>
        <w:rPr>
          <w:sz w:val="28"/>
          <w:szCs w:val="28"/>
        </w:rPr>
        <w:t>ісцевості</w:t>
      </w:r>
      <w:proofErr w:type="spellEnd"/>
      <w:r>
        <w:rPr>
          <w:sz w:val="28"/>
          <w:szCs w:val="28"/>
        </w:rPr>
        <w:t xml:space="preserve">) </w:t>
      </w:r>
      <w:proofErr w:type="spellStart"/>
      <w:r>
        <w:rPr>
          <w:sz w:val="28"/>
          <w:szCs w:val="28"/>
        </w:rPr>
        <w:t>гр</w:t>
      </w:r>
      <w:proofErr w:type="spellEnd"/>
      <w:r>
        <w:rPr>
          <w:sz w:val="28"/>
          <w:szCs w:val="28"/>
          <w:lang w:val="uk-UA"/>
        </w:rPr>
        <w:t>. Павлюка Миколи Олександровича для будівництва та обслуговування житлового будинку, господарських будівель і споруд по вул. Церковна, 49 в с.</w:t>
      </w:r>
      <w:r>
        <w:rPr>
          <w:sz w:val="28"/>
          <w:szCs w:val="28"/>
        </w:rPr>
        <w:t> </w:t>
      </w:r>
      <w:r>
        <w:rPr>
          <w:sz w:val="28"/>
          <w:szCs w:val="28"/>
          <w:lang w:val="uk-UA"/>
        </w:rPr>
        <w:t xml:space="preserve">Верба на території </w:t>
      </w:r>
      <w:proofErr w:type="spellStart"/>
      <w:r>
        <w:rPr>
          <w:sz w:val="28"/>
          <w:szCs w:val="28"/>
          <w:lang w:val="uk-UA"/>
        </w:rPr>
        <w:t>Вербської</w:t>
      </w:r>
      <w:proofErr w:type="spellEnd"/>
      <w:r>
        <w:rPr>
          <w:sz w:val="28"/>
          <w:szCs w:val="28"/>
          <w:lang w:val="uk-UA"/>
        </w:rPr>
        <w:t xml:space="preserve"> сільської ради Дубенського району Рівненської області та керуючись п. 34 ст. 26 Закону України </w:t>
      </w:r>
      <w:proofErr w:type="spellStart"/>
      <w:r>
        <w:rPr>
          <w:sz w:val="28"/>
          <w:szCs w:val="28"/>
          <w:lang w:val="uk-UA"/>
        </w:rPr>
        <w:t>„Про</w:t>
      </w:r>
      <w:proofErr w:type="spellEnd"/>
      <w:r>
        <w:rPr>
          <w:sz w:val="28"/>
          <w:szCs w:val="28"/>
          <w:lang w:val="uk-UA"/>
        </w:rPr>
        <w:t xml:space="preserve"> місцеве самоврядування в </w:t>
      </w:r>
      <w:proofErr w:type="spellStart"/>
      <w:r>
        <w:rPr>
          <w:sz w:val="28"/>
          <w:szCs w:val="28"/>
          <w:lang w:val="uk-UA"/>
        </w:rPr>
        <w:t>Україні”</w:t>
      </w:r>
      <w:proofErr w:type="spellEnd"/>
      <w:r>
        <w:rPr>
          <w:sz w:val="28"/>
          <w:szCs w:val="28"/>
          <w:lang w:val="uk-UA"/>
        </w:rPr>
        <w:t xml:space="preserve">, ст. 12, 118, 121 Земельного кодексу України, п.12 Розділу Х </w:t>
      </w:r>
      <w:proofErr w:type="spellStart"/>
      <w:r>
        <w:rPr>
          <w:sz w:val="28"/>
          <w:szCs w:val="28"/>
          <w:lang w:val="uk-UA"/>
        </w:rPr>
        <w:t>„Перехідні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положення”</w:t>
      </w:r>
      <w:proofErr w:type="spellEnd"/>
      <w:r>
        <w:rPr>
          <w:sz w:val="28"/>
          <w:szCs w:val="28"/>
          <w:lang w:val="uk-UA"/>
        </w:rPr>
        <w:t xml:space="preserve"> Земельного  Кодексу України, Вербська сільська рада</w:t>
      </w:r>
    </w:p>
    <w:p w:rsidR="00F0214F" w:rsidRDefault="00F0214F" w:rsidP="00F0214F">
      <w:pPr>
        <w:spacing w:line="276" w:lineRule="auto"/>
        <w:ind w:left="284" w:hanging="284"/>
        <w:jc w:val="center"/>
        <w:outlineLvl w:val="0"/>
        <w:rPr>
          <w:sz w:val="28"/>
          <w:szCs w:val="28"/>
          <w:lang w:val="uk-UA"/>
        </w:rPr>
      </w:pPr>
    </w:p>
    <w:p w:rsidR="00F0214F" w:rsidRDefault="00F0214F" w:rsidP="00F0214F">
      <w:pPr>
        <w:spacing w:line="276" w:lineRule="auto"/>
        <w:ind w:left="284" w:hanging="284"/>
        <w:jc w:val="center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ВИРІШИЛА:</w:t>
      </w:r>
    </w:p>
    <w:p w:rsidR="00F0214F" w:rsidRDefault="00F0214F" w:rsidP="00F0214F">
      <w:pPr>
        <w:pStyle w:val="a3"/>
        <w:spacing w:line="276" w:lineRule="auto"/>
        <w:ind w:hanging="28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Затвердити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технічну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документацію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щодо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встановлення</w:t>
      </w:r>
      <w:proofErr w:type="spellEnd"/>
      <w:r>
        <w:rPr>
          <w:rFonts w:ascii="Times New Roman" w:hAnsi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/>
          <w:sz w:val="28"/>
          <w:szCs w:val="28"/>
        </w:rPr>
        <w:t>відновлення</w:t>
      </w:r>
      <w:proofErr w:type="spellEnd"/>
      <w:r>
        <w:rPr>
          <w:rFonts w:ascii="Times New Roman" w:hAnsi="Times New Roman"/>
          <w:sz w:val="28"/>
          <w:szCs w:val="28"/>
        </w:rPr>
        <w:t xml:space="preserve">) меж </w:t>
      </w:r>
      <w:proofErr w:type="spellStart"/>
      <w:r>
        <w:rPr>
          <w:rFonts w:ascii="Times New Roman" w:hAnsi="Times New Roman"/>
          <w:sz w:val="28"/>
          <w:szCs w:val="28"/>
        </w:rPr>
        <w:t>земельної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ділянки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площею</w:t>
      </w:r>
      <w:proofErr w:type="spellEnd"/>
      <w:r>
        <w:rPr>
          <w:rFonts w:ascii="Times New Roman" w:hAnsi="Times New Roman"/>
          <w:sz w:val="28"/>
          <w:szCs w:val="28"/>
        </w:rPr>
        <w:t xml:space="preserve"> 0,</w:t>
      </w:r>
      <w:r>
        <w:rPr>
          <w:rFonts w:ascii="Times New Roman" w:hAnsi="Times New Roman"/>
          <w:sz w:val="28"/>
          <w:szCs w:val="28"/>
          <w:lang w:val="uk-UA"/>
        </w:rPr>
        <w:t>2500</w:t>
      </w:r>
      <w:r>
        <w:rPr>
          <w:rFonts w:ascii="Times New Roman" w:hAnsi="Times New Roman"/>
          <w:sz w:val="28"/>
          <w:szCs w:val="28"/>
        </w:rPr>
        <w:t xml:space="preserve"> га в </w:t>
      </w:r>
      <w:proofErr w:type="spellStart"/>
      <w:r>
        <w:rPr>
          <w:rFonts w:ascii="Times New Roman" w:hAnsi="Times New Roman"/>
          <w:sz w:val="28"/>
          <w:szCs w:val="28"/>
        </w:rPr>
        <w:t>натурі</w:t>
      </w:r>
      <w:proofErr w:type="spellEnd"/>
      <w:r>
        <w:rPr>
          <w:rFonts w:ascii="Times New Roman" w:hAnsi="Times New Roman"/>
          <w:sz w:val="28"/>
          <w:szCs w:val="28"/>
        </w:rPr>
        <w:t xml:space="preserve"> (на </w:t>
      </w:r>
      <w:proofErr w:type="spellStart"/>
      <w:r>
        <w:rPr>
          <w:rFonts w:ascii="Times New Roman" w:hAnsi="Times New Roman"/>
          <w:sz w:val="28"/>
          <w:szCs w:val="28"/>
        </w:rPr>
        <w:t>місцевості</w:t>
      </w:r>
      <w:proofErr w:type="spellEnd"/>
      <w:r>
        <w:rPr>
          <w:rFonts w:ascii="Times New Roman" w:hAnsi="Times New Roman"/>
          <w:sz w:val="28"/>
          <w:szCs w:val="28"/>
        </w:rPr>
        <w:t>) (</w:t>
      </w:r>
      <w:proofErr w:type="spellStart"/>
      <w:r>
        <w:rPr>
          <w:rFonts w:ascii="Times New Roman" w:hAnsi="Times New Roman"/>
          <w:sz w:val="28"/>
          <w:szCs w:val="28"/>
        </w:rPr>
        <w:t>кадастровий</w:t>
      </w:r>
      <w:proofErr w:type="spellEnd"/>
      <w:r>
        <w:rPr>
          <w:rFonts w:ascii="Times New Roman" w:hAnsi="Times New Roman"/>
          <w:sz w:val="28"/>
          <w:szCs w:val="28"/>
        </w:rPr>
        <w:t xml:space="preserve"> номер 5621681200:0</w:t>
      </w:r>
      <w:r>
        <w:rPr>
          <w:rFonts w:ascii="Times New Roman" w:hAnsi="Times New Roman"/>
          <w:sz w:val="28"/>
          <w:szCs w:val="28"/>
          <w:lang w:val="uk-UA"/>
        </w:rPr>
        <w:t>1</w:t>
      </w:r>
      <w:r>
        <w:rPr>
          <w:rFonts w:ascii="Times New Roman" w:hAnsi="Times New Roman"/>
          <w:sz w:val="28"/>
          <w:szCs w:val="28"/>
        </w:rPr>
        <w:t>:0</w:t>
      </w:r>
      <w:r>
        <w:rPr>
          <w:rFonts w:ascii="Times New Roman" w:hAnsi="Times New Roman"/>
          <w:sz w:val="28"/>
          <w:szCs w:val="28"/>
          <w:lang w:val="uk-UA"/>
        </w:rPr>
        <w:t>11</w:t>
      </w:r>
      <w:r>
        <w:rPr>
          <w:rFonts w:ascii="Times New Roman" w:hAnsi="Times New Roman"/>
          <w:sz w:val="28"/>
          <w:szCs w:val="28"/>
        </w:rPr>
        <w:t>:0</w:t>
      </w:r>
      <w:r>
        <w:rPr>
          <w:rFonts w:ascii="Times New Roman" w:hAnsi="Times New Roman"/>
          <w:sz w:val="28"/>
          <w:szCs w:val="28"/>
          <w:lang w:val="uk-UA"/>
        </w:rPr>
        <w:t>666</w:t>
      </w:r>
      <w:r>
        <w:rPr>
          <w:rFonts w:ascii="Times New Roman" w:hAnsi="Times New Roman"/>
          <w:sz w:val="28"/>
          <w:szCs w:val="28"/>
        </w:rPr>
        <w:t>) гр.</w:t>
      </w:r>
      <w:r>
        <w:rPr>
          <w:rFonts w:ascii="Times New Roman" w:hAnsi="Times New Roman"/>
          <w:sz w:val="28"/>
          <w:szCs w:val="28"/>
          <w:lang w:val="uk-UA"/>
        </w:rPr>
        <w:t xml:space="preserve"> Павлюку Миколі Олександровичу для будівництва та обслуговування житлового будинку, господарських будівель і споруд по вул. Церковна, 49 в с.</w:t>
      </w:r>
      <w:r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  <w:lang w:val="uk-UA"/>
        </w:rPr>
        <w:t>Верба</w:t>
      </w:r>
      <w:r>
        <w:rPr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на території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Вербської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сільської ради Дубенського району Рівненської області. </w:t>
      </w:r>
    </w:p>
    <w:p w:rsidR="00F0214F" w:rsidRDefault="00F0214F" w:rsidP="00F0214F">
      <w:pPr>
        <w:pStyle w:val="a3"/>
        <w:spacing w:line="276" w:lineRule="auto"/>
        <w:ind w:hanging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proofErr w:type="spellStart"/>
      <w:r>
        <w:rPr>
          <w:rFonts w:ascii="Times New Roman" w:hAnsi="Times New Roman"/>
          <w:sz w:val="28"/>
          <w:szCs w:val="28"/>
        </w:rPr>
        <w:t>Передати</w:t>
      </w:r>
      <w:proofErr w:type="spellEnd"/>
      <w:r>
        <w:rPr>
          <w:rFonts w:ascii="Times New Roman" w:hAnsi="Times New Roman"/>
          <w:sz w:val="28"/>
          <w:szCs w:val="28"/>
        </w:rPr>
        <w:t xml:space="preserve"> гр. </w:t>
      </w:r>
      <w:r>
        <w:rPr>
          <w:rFonts w:ascii="Times New Roman" w:hAnsi="Times New Roman"/>
          <w:sz w:val="28"/>
          <w:szCs w:val="28"/>
          <w:lang w:val="uk-UA"/>
        </w:rPr>
        <w:t xml:space="preserve">Павлюку Миколі Олександровичу </w:t>
      </w:r>
      <w:r>
        <w:rPr>
          <w:rFonts w:ascii="Times New Roman" w:hAnsi="Times New Roman"/>
          <w:sz w:val="28"/>
          <w:szCs w:val="28"/>
        </w:rPr>
        <w:t xml:space="preserve">у </w:t>
      </w:r>
      <w:proofErr w:type="spellStart"/>
      <w:r>
        <w:rPr>
          <w:rFonts w:ascii="Times New Roman" w:hAnsi="Times New Roman"/>
          <w:sz w:val="28"/>
          <w:szCs w:val="28"/>
        </w:rPr>
        <w:t>власність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земельну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ділянку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площею</w:t>
      </w:r>
      <w:proofErr w:type="spellEnd"/>
      <w:r>
        <w:rPr>
          <w:rFonts w:ascii="Times New Roman" w:hAnsi="Times New Roman"/>
          <w:sz w:val="28"/>
          <w:szCs w:val="28"/>
        </w:rPr>
        <w:t xml:space="preserve"> 0,</w:t>
      </w:r>
      <w:r>
        <w:rPr>
          <w:rFonts w:ascii="Times New Roman" w:hAnsi="Times New Roman"/>
          <w:sz w:val="28"/>
          <w:szCs w:val="28"/>
          <w:lang w:val="uk-UA"/>
        </w:rPr>
        <w:t xml:space="preserve">2500 </w:t>
      </w:r>
      <w:r>
        <w:rPr>
          <w:rFonts w:ascii="Times New Roman" w:hAnsi="Times New Roman"/>
          <w:sz w:val="28"/>
          <w:szCs w:val="28"/>
        </w:rPr>
        <w:t>га (</w:t>
      </w:r>
      <w:proofErr w:type="spellStart"/>
      <w:r>
        <w:rPr>
          <w:rFonts w:ascii="Times New Roman" w:hAnsi="Times New Roman"/>
          <w:sz w:val="28"/>
          <w:szCs w:val="28"/>
        </w:rPr>
        <w:t>кадастровий</w:t>
      </w:r>
      <w:proofErr w:type="spellEnd"/>
      <w:r>
        <w:rPr>
          <w:rFonts w:ascii="Times New Roman" w:hAnsi="Times New Roman"/>
          <w:sz w:val="28"/>
          <w:szCs w:val="28"/>
        </w:rPr>
        <w:t xml:space="preserve"> номер 5621681200:0</w:t>
      </w:r>
      <w:r>
        <w:rPr>
          <w:rFonts w:ascii="Times New Roman" w:hAnsi="Times New Roman"/>
          <w:sz w:val="28"/>
          <w:szCs w:val="28"/>
          <w:lang w:val="uk-UA"/>
        </w:rPr>
        <w:t>1</w:t>
      </w:r>
      <w:r>
        <w:rPr>
          <w:rFonts w:ascii="Times New Roman" w:hAnsi="Times New Roman"/>
          <w:sz w:val="28"/>
          <w:szCs w:val="28"/>
        </w:rPr>
        <w:t>:0</w:t>
      </w:r>
      <w:r>
        <w:rPr>
          <w:rFonts w:ascii="Times New Roman" w:hAnsi="Times New Roman"/>
          <w:sz w:val="28"/>
          <w:szCs w:val="28"/>
          <w:lang w:val="uk-UA"/>
        </w:rPr>
        <w:t>11</w:t>
      </w:r>
      <w:r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  <w:lang w:val="uk-UA"/>
        </w:rPr>
        <w:t>0666</w:t>
      </w:r>
      <w:r>
        <w:rPr>
          <w:rFonts w:ascii="Times New Roman" w:hAnsi="Times New Roman"/>
          <w:sz w:val="28"/>
          <w:szCs w:val="28"/>
        </w:rPr>
        <w:t xml:space="preserve">) для </w:t>
      </w:r>
      <w:proofErr w:type="spellStart"/>
      <w:r>
        <w:rPr>
          <w:rFonts w:ascii="Times New Roman" w:hAnsi="Times New Roman"/>
          <w:sz w:val="28"/>
          <w:szCs w:val="28"/>
        </w:rPr>
        <w:t>будівництва</w:t>
      </w:r>
      <w:proofErr w:type="spellEnd"/>
      <w:r>
        <w:rPr>
          <w:rFonts w:ascii="Times New Roman" w:hAnsi="Times New Roman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/>
          <w:sz w:val="28"/>
          <w:szCs w:val="28"/>
        </w:rPr>
        <w:t>обслуговування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житлового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будинку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господарських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будівель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споруд</w:t>
      </w:r>
      <w:proofErr w:type="spellEnd"/>
      <w:r>
        <w:rPr>
          <w:rFonts w:ascii="Times New Roman" w:hAnsi="Times New Roman"/>
          <w:sz w:val="28"/>
          <w:szCs w:val="28"/>
        </w:rPr>
        <w:t xml:space="preserve"> по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вул</w:t>
      </w:r>
      <w:proofErr w:type="spellEnd"/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uk-UA"/>
        </w:rPr>
        <w:t xml:space="preserve"> Церковна, 49 в с.</w:t>
      </w:r>
      <w:r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  <w:lang w:val="uk-UA"/>
        </w:rPr>
        <w:t>Верба</w:t>
      </w:r>
      <w:r>
        <w:rPr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 </w:t>
      </w:r>
      <w:proofErr w:type="spellStart"/>
      <w:r>
        <w:rPr>
          <w:rFonts w:ascii="Times New Roman" w:hAnsi="Times New Roman"/>
          <w:sz w:val="28"/>
          <w:szCs w:val="28"/>
        </w:rPr>
        <w:t>території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Вербської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сільської</w:t>
      </w:r>
      <w:proofErr w:type="spellEnd"/>
      <w:r>
        <w:rPr>
          <w:rFonts w:ascii="Times New Roman" w:hAnsi="Times New Roman"/>
          <w:sz w:val="28"/>
          <w:szCs w:val="28"/>
        </w:rPr>
        <w:t xml:space="preserve"> ради Дубенського району </w:t>
      </w:r>
      <w:proofErr w:type="spellStart"/>
      <w:r>
        <w:rPr>
          <w:rFonts w:ascii="Times New Roman" w:hAnsi="Times New Roman"/>
          <w:sz w:val="28"/>
          <w:szCs w:val="28"/>
        </w:rPr>
        <w:t>Рівненської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області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F0214F" w:rsidRDefault="00F0214F" w:rsidP="00F0214F">
      <w:pPr>
        <w:pStyle w:val="a3"/>
        <w:spacing w:line="276" w:lineRule="auto"/>
        <w:ind w:hanging="28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</w:rPr>
        <w:t xml:space="preserve">3. Гр. </w:t>
      </w:r>
      <w:r>
        <w:rPr>
          <w:rFonts w:ascii="Times New Roman" w:hAnsi="Times New Roman"/>
          <w:sz w:val="28"/>
          <w:szCs w:val="28"/>
          <w:lang w:val="uk-UA"/>
        </w:rPr>
        <w:t xml:space="preserve">Павлюку Миколі Олександровичу </w:t>
      </w:r>
      <w:proofErr w:type="spellStart"/>
      <w:r>
        <w:rPr>
          <w:rFonts w:ascii="Times New Roman" w:hAnsi="Times New Roman"/>
          <w:sz w:val="28"/>
          <w:szCs w:val="28"/>
        </w:rPr>
        <w:t>оформити</w:t>
      </w:r>
      <w:proofErr w:type="spellEnd"/>
      <w:r>
        <w:rPr>
          <w:rFonts w:ascii="Times New Roman" w:hAnsi="Times New Roman"/>
          <w:sz w:val="28"/>
          <w:szCs w:val="28"/>
        </w:rPr>
        <w:t xml:space="preserve"> право </w:t>
      </w:r>
      <w:proofErr w:type="spellStart"/>
      <w:r>
        <w:rPr>
          <w:rFonts w:ascii="Times New Roman" w:hAnsi="Times New Roman"/>
          <w:sz w:val="28"/>
          <w:szCs w:val="28"/>
        </w:rPr>
        <w:t>власності</w:t>
      </w:r>
      <w:proofErr w:type="spellEnd"/>
      <w:r>
        <w:rPr>
          <w:rFonts w:ascii="Times New Roman" w:hAnsi="Times New Roman"/>
          <w:sz w:val="28"/>
          <w:szCs w:val="28"/>
        </w:rPr>
        <w:t xml:space="preserve"> на </w:t>
      </w:r>
      <w:proofErr w:type="spellStart"/>
      <w:r>
        <w:rPr>
          <w:rFonts w:ascii="Times New Roman" w:hAnsi="Times New Roman"/>
          <w:sz w:val="28"/>
          <w:szCs w:val="28"/>
        </w:rPr>
        <w:t>земельну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ділянку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в</w:t>
      </w:r>
      <w:proofErr w:type="gramEnd"/>
      <w:r>
        <w:rPr>
          <w:rFonts w:ascii="Times New Roman" w:hAnsi="Times New Roman"/>
          <w:sz w:val="28"/>
          <w:szCs w:val="28"/>
        </w:rPr>
        <w:t xml:space="preserve"> порядку, </w:t>
      </w:r>
      <w:proofErr w:type="spellStart"/>
      <w:r>
        <w:rPr>
          <w:rFonts w:ascii="Times New Roman" w:hAnsi="Times New Roman"/>
          <w:sz w:val="28"/>
          <w:szCs w:val="28"/>
        </w:rPr>
        <w:t>визначеному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законодавством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F0214F" w:rsidRPr="00F0214F" w:rsidRDefault="00F0214F" w:rsidP="00F0214F">
      <w:pPr>
        <w:pStyle w:val="a3"/>
        <w:spacing w:line="276" w:lineRule="auto"/>
        <w:ind w:hanging="284"/>
        <w:jc w:val="both"/>
        <w:rPr>
          <w:rFonts w:ascii="Times New Roman" w:hAnsi="Times New Roman"/>
          <w:sz w:val="28"/>
          <w:szCs w:val="28"/>
          <w:lang w:val="uk-UA"/>
        </w:rPr>
      </w:pPr>
      <w:r w:rsidRPr="00F0214F">
        <w:rPr>
          <w:rFonts w:ascii="Times New Roman" w:hAnsi="Times New Roman"/>
          <w:sz w:val="28"/>
          <w:szCs w:val="28"/>
          <w:lang w:val="uk-UA"/>
        </w:rPr>
        <w:lastRenderedPageBreak/>
        <w:t>4. Контроль за виконанням цього рішення покласти на постійну комісію з питань бюджету, фінансів, інвестицій, землекористування, архітектури та соціально-економічного розвитку (голова комісії – Аркадій СЕМЕНЮК).</w:t>
      </w:r>
    </w:p>
    <w:p w:rsidR="00F0214F" w:rsidRDefault="00F0214F" w:rsidP="00F0214F">
      <w:pPr>
        <w:tabs>
          <w:tab w:val="left" w:pos="990"/>
        </w:tabs>
        <w:jc w:val="both"/>
        <w:rPr>
          <w:sz w:val="28"/>
          <w:szCs w:val="28"/>
          <w:lang w:val="uk-UA"/>
        </w:rPr>
      </w:pPr>
    </w:p>
    <w:p w:rsidR="00F0214F" w:rsidRDefault="00F0214F" w:rsidP="00F0214F">
      <w:pPr>
        <w:spacing w:line="276" w:lineRule="auto"/>
        <w:ind w:left="180" w:right="-261" w:hanging="180"/>
        <w:jc w:val="both"/>
        <w:rPr>
          <w:sz w:val="28"/>
          <w:szCs w:val="28"/>
          <w:lang w:val="uk-UA"/>
        </w:rPr>
      </w:pPr>
    </w:p>
    <w:p w:rsidR="00F0214F" w:rsidRDefault="00F0214F" w:rsidP="00F0214F">
      <w:pPr>
        <w:pStyle w:val="a3"/>
        <w:spacing w:line="276" w:lineRule="auto"/>
        <w:ind w:hanging="284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0214F" w:rsidRDefault="00F0214F" w:rsidP="00F0214F">
      <w:pPr>
        <w:pStyle w:val="a3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Сільський голова</w:t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  <w:t>Каміла КОТВІНСЬКА</w:t>
      </w:r>
    </w:p>
    <w:p w:rsidR="00FA38F6" w:rsidRPr="00F0214F" w:rsidRDefault="00FA38F6" w:rsidP="00F0214F">
      <w:pPr>
        <w:rPr>
          <w:szCs w:val="28"/>
        </w:rPr>
      </w:pPr>
    </w:p>
    <w:sectPr w:rsidR="00FA38F6" w:rsidRPr="00F0214F" w:rsidSect="00723651">
      <w:pgSz w:w="11906" w:h="16838"/>
      <w:pgMar w:top="851" w:right="851" w:bottom="851" w:left="1560" w:header="709" w:footer="709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572F80"/>
    <w:multiLevelType w:val="hybridMultilevel"/>
    <w:tmpl w:val="741E2FD6"/>
    <w:lvl w:ilvl="0" w:tplc="07AA6CE2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3466525"/>
    <w:multiLevelType w:val="multilevel"/>
    <w:tmpl w:val="CC6268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i w:val="0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4ED624C"/>
    <w:multiLevelType w:val="hybridMultilevel"/>
    <w:tmpl w:val="9FC4ADD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8E17F69"/>
    <w:multiLevelType w:val="hybridMultilevel"/>
    <w:tmpl w:val="8CA659A0"/>
    <w:lvl w:ilvl="0" w:tplc="3F54D9C2">
      <w:start w:val="1"/>
      <w:numFmt w:val="decimal"/>
      <w:lvlText w:val="%1."/>
      <w:lvlJc w:val="left"/>
      <w:pPr>
        <w:ind w:left="5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396050"/>
    <w:rsid w:val="00135B15"/>
    <w:rsid w:val="00197256"/>
    <w:rsid w:val="00281A9B"/>
    <w:rsid w:val="00396050"/>
    <w:rsid w:val="00423FA0"/>
    <w:rsid w:val="004A57E2"/>
    <w:rsid w:val="00501521"/>
    <w:rsid w:val="0053409E"/>
    <w:rsid w:val="0064161C"/>
    <w:rsid w:val="00715E65"/>
    <w:rsid w:val="00723651"/>
    <w:rsid w:val="0076559A"/>
    <w:rsid w:val="00787EE6"/>
    <w:rsid w:val="008E5131"/>
    <w:rsid w:val="009F555B"/>
    <w:rsid w:val="00A6330E"/>
    <w:rsid w:val="00B83FB8"/>
    <w:rsid w:val="00D567DB"/>
    <w:rsid w:val="00DB68F2"/>
    <w:rsid w:val="00F0214F"/>
    <w:rsid w:val="00F363D0"/>
    <w:rsid w:val="00FA38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6050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1">
    <w:name w:val="heading 1"/>
    <w:basedOn w:val="a"/>
    <w:next w:val="a"/>
    <w:link w:val="10"/>
    <w:uiPriority w:val="99"/>
    <w:qFormat/>
    <w:rsid w:val="0050152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39605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99"/>
    <w:locked/>
    <w:rsid w:val="00396050"/>
    <w:rPr>
      <w:rFonts w:ascii="Calibri" w:eastAsia="Calibri" w:hAnsi="Calibri" w:cs="Times New Roman"/>
    </w:rPr>
  </w:style>
  <w:style w:type="character" w:customStyle="1" w:styleId="rvts15">
    <w:name w:val="rvts15"/>
    <w:rsid w:val="00396050"/>
  </w:style>
  <w:style w:type="paragraph" w:customStyle="1" w:styleId="11">
    <w:name w:val="Без інтервалів1"/>
    <w:qFormat/>
    <w:rsid w:val="00396050"/>
    <w:pPr>
      <w:spacing w:after="0" w:line="240" w:lineRule="auto"/>
    </w:pPr>
    <w:rPr>
      <w:rFonts w:ascii="Calibri" w:eastAsia="Calibri" w:hAnsi="Calibri" w:cs="Times New Roman"/>
      <w:lang w:val="uk-UA"/>
    </w:rPr>
  </w:style>
  <w:style w:type="paragraph" w:styleId="a5">
    <w:name w:val="Balloon Text"/>
    <w:basedOn w:val="a"/>
    <w:link w:val="a6"/>
    <w:uiPriority w:val="99"/>
    <w:semiHidden/>
    <w:unhideWhenUsed/>
    <w:rsid w:val="0039605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96050"/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10">
    <w:name w:val="Заголовок 1 Знак"/>
    <w:basedOn w:val="a0"/>
    <w:link w:val="1"/>
    <w:uiPriority w:val="99"/>
    <w:rsid w:val="005015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zh-CN"/>
    </w:rPr>
  </w:style>
  <w:style w:type="paragraph" w:customStyle="1" w:styleId="12">
    <w:name w:val="Без интервала1"/>
    <w:qFormat/>
    <w:rsid w:val="00501521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val="uk-UA" w:eastAsia="uk-UA"/>
    </w:rPr>
  </w:style>
  <w:style w:type="paragraph" w:customStyle="1" w:styleId="13">
    <w:name w:val="Звичайний1"/>
    <w:uiPriority w:val="99"/>
    <w:qFormat/>
    <w:rsid w:val="00FA38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table" w:styleId="a7">
    <w:name w:val="Table Grid"/>
    <w:basedOn w:val="a1"/>
    <w:uiPriority w:val="59"/>
    <w:rsid w:val="00FA38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Абзац списка Знак"/>
    <w:aliases w:val="Elenco Normale Знак,название табл/рис Знак,заголовок 1.1 Знак"/>
    <w:link w:val="a9"/>
    <w:uiPriority w:val="34"/>
    <w:locked/>
    <w:rsid w:val="00787EE6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9">
    <w:name w:val="List Paragraph"/>
    <w:aliases w:val="Elenco Normale,название табл/рис,заголовок 1.1"/>
    <w:basedOn w:val="a"/>
    <w:link w:val="a8"/>
    <w:uiPriority w:val="34"/>
    <w:qFormat/>
    <w:rsid w:val="00787EE6"/>
    <w:pPr>
      <w:suppressAutoHyphens w:val="0"/>
      <w:autoSpaceDE/>
      <w:ind w:left="720"/>
      <w:contextualSpacing/>
    </w:pPr>
    <w:rPr>
      <w:sz w:val="24"/>
      <w:szCs w:val="24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325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2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0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8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5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9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294</Words>
  <Characters>1676</Characters>
  <Application>Microsoft Office Word</Application>
  <DocSecurity>0</DocSecurity>
  <Lines>13</Lines>
  <Paragraphs>3</Paragraphs>
  <ScaleCrop>false</ScaleCrop>
  <Company/>
  <LinksUpToDate>false</LinksUpToDate>
  <CharactersWithSpaces>1967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2026-05-28T13:00:00Z</dcterms:created>
  <dcterms:modified xsi:type="dcterms:W3CDTF">2026-05-28T13:00:00Z</dcterms:modified>
</cp:coreProperties>
</file>