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F" w:rsidRPr="001B66FB" w:rsidRDefault="00535E2F" w:rsidP="00535E2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35E2F" w:rsidRPr="009C2F49" w:rsidRDefault="00535E2F" w:rsidP="00535E2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35E2F" w:rsidRPr="001B66FB" w:rsidRDefault="00535E2F" w:rsidP="00535E2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35E2F" w:rsidRPr="001B66FB" w:rsidRDefault="00535E2F" w:rsidP="00535E2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35E2F" w:rsidRPr="00CD500E" w:rsidRDefault="00535E2F" w:rsidP="00535E2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35E2F" w:rsidRPr="00287718" w:rsidRDefault="00535E2F" w:rsidP="00535E2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1335</w:t>
      </w:r>
    </w:p>
    <w:p w:rsidR="00535E2F" w:rsidRPr="002C336D" w:rsidRDefault="00535E2F" w:rsidP="00535E2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35E2F" w:rsidRPr="00535E2F" w:rsidTr="00C81AFE">
        <w:tc>
          <w:tcPr>
            <w:tcW w:w="5070" w:type="dxa"/>
          </w:tcPr>
          <w:p w:rsidR="00535E2F" w:rsidRPr="00536D96" w:rsidRDefault="00535E2F" w:rsidP="00C81AFE">
            <w:pPr>
              <w:pStyle w:val="10"/>
              <w:spacing w:after="0"/>
              <w:ind w:firstLine="0"/>
              <w:jc w:val="both"/>
              <w:rPr>
                <w:b/>
                <w:sz w:val="28"/>
                <w:szCs w:val="28"/>
                <w:lang w:val="uk-UA"/>
              </w:rPr>
            </w:pPr>
            <w:r w:rsidRPr="00536D9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536D96">
              <w:rPr>
                <w:b/>
                <w:bCs/>
                <w:sz w:val="28"/>
                <w:szCs w:val="28"/>
                <w:lang w:val="uk-UA"/>
              </w:rPr>
              <w:t>Програм</w:t>
            </w:r>
            <w:r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536D96">
              <w:rPr>
                <w:b/>
                <w:bCs/>
                <w:sz w:val="28"/>
                <w:szCs w:val="28"/>
                <w:lang w:val="uk-UA"/>
              </w:rPr>
              <w:t xml:space="preserve">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      </w:r>
          </w:p>
        </w:tc>
      </w:tr>
    </w:tbl>
    <w:p w:rsidR="00535E2F" w:rsidRDefault="00535E2F" w:rsidP="00535E2F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535E2F" w:rsidRPr="00536D96" w:rsidRDefault="00535E2F" w:rsidP="00535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536D96">
        <w:rPr>
          <w:sz w:val="28"/>
          <w:szCs w:val="28"/>
          <w:lang w:val="uk-UA"/>
        </w:rPr>
        <w:t>Розглянувши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2025рік, 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535E2F" w:rsidRDefault="00535E2F" w:rsidP="00535E2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535E2F" w:rsidRPr="00EF1BCF" w:rsidRDefault="00535E2F" w:rsidP="00535E2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535E2F" w:rsidRPr="0097279E" w:rsidRDefault="00535E2F" w:rsidP="00535E2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7279E">
        <w:rPr>
          <w:rFonts w:ascii="Times New Roman" w:hAnsi="Times New Roman"/>
          <w:sz w:val="28"/>
          <w:szCs w:val="28"/>
          <w:lang w:val="uk-UA"/>
        </w:rPr>
        <w:t>Затвердити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рік, що додається.</w:t>
      </w:r>
    </w:p>
    <w:p w:rsidR="00535E2F" w:rsidRPr="0097279E" w:rsidRDefault="00535E2F" w:rsidP="00535E2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97279E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79E">
        <w:rPr>
          <w:rFonts w:ascii="Times New Roman" w:hAnsi="Times New Roman"/>
          <w:sz w:val="28"/>
          <w:szCs w:val="28"/>
          <w:lang w:val="uk-UA"/>
        </w:rPr>
        <w:t xml:space="preserve">комісію з питань фінансів, бюджету, планування соціально-економічного розвитку, інвестицій та міжнародного співробітництва (Аркадій СЕМЕНЮК). </w:t>
      </w:r>
    </w:p>
    <w:p w:rsidR="00535E2F" w:rsidRDefault="00535E2F" w:rsidP="00535E2F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535E2F" w:rsidRPr="00662AD4" w:rsidRDefault="00535E2F" w:rsidP="00535E2F">
      <w:pPr>
        <w:pStyle w:val="10"/>
        <w:spacing w:after="0"/>
        <w:ind w:left="5245" w:firstLine="0"/>
        <w:rPr>
          <w:sz w:val="28"/>
          <w:szCs w:val="28"/>
          <w:lang w:val="uk-UA"/>
        </w:rPr>
      </w:pPr>
      <w:r w:rsidRPr="00662AD4">
        <w:rPr>
          <w:sz w:val="28"/>
          <w:szCs w:val="28"/>
          <w:lang w:val="uk-UA"/>
        </w:rPr>
        <w:lastRenderedPageBreak/>
        <w:t xml:space="preserve">Додаток </w:t>
      </w:r>
    </w:p>
    <w:p w:rsidR="00535E2F" w:rsidRPr="0097279E" w:rsidRDefault="00535E2F" w:rsidP="00535E2F">
      <w:pPr>
        <w:pStyle w:val="10"/>
        <w:spacing w:after="0"/>
        <w:ind w:left="5245" w:firstLine="0"/>
        <w:jc w:val="both"/>
        <w:rPr>
          <w:sz w:val="28"/>
          <w:szCs w:val="28"/>
          <w:lang w:val="uk-UA"/>
        </w:rPr>
      </w:pPr>
      <w:r w:rsidRPr="00662AD4">
        <w:rPr>
          <w:sz w:val="28"/>
          <w:szCs w:val="28"/>
          <w:lang w:val="uk-UA"/>
        </w:rPr>
        <w:t xml:space="preserve">до рішення </w:t>
      </w:r>
      <w:r w:rsidRPr="0097279E">
        <w:rPr>
          <w:sz w:val="28"/>
          <w:szCs w:val="28"/>
          <w:lang w:val="uk-UA"/>
        </w:rPr>
        <w:t>сесії</w:t>
      </w:r>
    </w:p>
    <w:p w:rsidR="00535E2F" w:rsidRPr="00662AD4" w:rsidRDefault="00535E2F" w:rsidP="00535E2F">
      <w:pPr>
        <w:pStyle w:val="10"/>
        <w:spacing w:after="0"/>
        <w:ind w:left="5245" w:firstLine="0"/>
        <w:jc w:val="both"/>
        <w:rPr>
          <w:sz w:val="28"/>
          <w:szCs w:val="28"/>
          <w:lang w:val="uk-UA"/>
        </w:rPr>
      </w:pPr>
      <w:r w:rsidRPr="00662AD4">
        <w:rPr>
          <w:sz w:val="28"/>
          <w:szCs w:val="28"/>
          <w:lang w:val="uk-UA"/>
        </w:rPr>
        <w:t xml:space="preserve">Вербської сільської ради </w:t>
      </w:r>
    </w:p>
    <w:p w:rsidR="00535E2F" w:rsidRPr="00A043A5" w:rsidRDefault="00535E2F" w:rsidP="00535E2F">
      <w:pPr>
        <w:pStyle w:val="10"/>
        <w:spacing w:after="0"/>
        <w:ind w:left="5245" w:firstLine="0"/>
        <w:jc w:val="both"/>
        <w:rPr>
          <w:sz w:val="28"/>
          <w:szCs w:val="28"/>
          <w:lang w:val="uk-UA"/>
        </w:rPr>
      </w:pPr>
      <w:r w:rsidRPr="0097279E">
        <w:rPr>
          <w:sz w:val="28"/>
          <w:szCs w:val="28"/>
        </w:rPr>
        <w:t xml:space="preserve">від 07 лютого 2025 року № </w:t>
      </w:r>
      <w:r>
        <w:rPr>
          <w:sz w:val="28"/>
          <w:szCs w:val="28"/>
          <w:lang w:val="uk-UA"/>
        </w:rPr>
        <w:t>1335</w:t>
      </w:r>
    </w:p>
    <w:p w:rsidR="00535E2F" w:rsidRPr="00020CCB" w:rsidRDefault="00535E2F" w:rsidP="00535E2F">
      <w:pPr>
        <w:pStyle w:val="10"/>
        <w:spacing w:after="0"/>
        <w:ind w:left="5220" w:firstLine="0"/>
        <w:jc w:val="both"/>
        <w:rPr>
          <w:color w:val="FF0000"/>
        </w:rPr>
      </w:pPr>
    </w:p>
    <w:p w:rsidR="00535E2F" w:rsidRPr="00020CCB" w:rsidRDefault="00535E2F" w:rsidP="00535E2F">
      <w:pPr>
        <w:pStyle w:val="10"/>
        <w:spacing w:after="0"/>
        <w:ind w:left="5220" w:firstLine="0"/>
        <w:jc w:val="both"/>
        <w:rPr>
          <w:color w:val="FF0000"/>
        </w:rPr>
      </w:pPr>
    </w:p>
    <w:p w:rsidR="00535E2F" w:rsidRPr="008A58FD" w:rsidRDefault="00535E2F" w:rsidP="00535E2F">
      <w:pPr>
        <w:pStyle w:val="10"/>
        <w:spacing w:after="0"/>
        <w:ind w:firstLine="0"/>
        <w:jc w:val="center"/>
        <w:rPr>
          <w:sz w:val="28"/>
          <w:szCs w:val="28"/>
        </w:rPr>
      </w:pPr>
      <w:r w:rsidRPr="008A58FD">
        <w:rPr>
          <w:b/>
          <w:bCs/>
          <w:sz w:val="28"/>
          <w:szCs w:val="28"/>
        </w:rPr>
        <w:t>ПРОГРАМА</w:t>
      </w:r>
    </w:p>
    <w:p w:rsidR="00535E2F" w:rsidRDefault="00535E2F" w:rsidP="00535E2F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r w:rsidRPr="008A58FD">
        <w:rPr>
          <w:b/>
          <w:bCs/>
          <w:sz w:val="28"/>
          <w:szCs w:val="28"/>
        </w:rPr>
        <w:t>соціального захисту військовослужбов</w:t>
      </w:r>
      <w:r>
        <w:rPr>
          <w:b/>
          <w:bCs/>
          <w:sz w:val="28"/>
          <w:szCs w:val="28"/>
        </w:rPr>
        <w:t>ців, в тому числі мобілізованих</w:t>
      </w:r>
    </w:p>
    <w:p w:rsidR="00535E2F" w:rsidRDefault="00535E2F" w:rsidP="00535E2F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8A58FD">
        <w:rPr>
          <w:b/>
          <w:bCs/>
          <w:sz w:val="28"/>
          <w:szCs w:val="28"/>
        </w:rPr>
        <w:t>проходження військової служби на особливий пері</w:t>
      </w:r>
      <w:r>
        <w:rPr>
          <w:b/>
          <w:bCs/>
          <w:sz w:val="28"/>
          <w:szCs w:val="28"/>
        </w:rPr>
        <w:t xml:space="preserve">од; учасників антитерористичної </w:t>
      </w:r>
      <w:r w:rsidRPr="008A58FD">
        <w:rPr>
          <w:b/>
          <w:bCs/>
          <w:sz w:val="28"/>
          <w:szCs w:val="28"/>
        </w:rPr>
        <w:t>операції/операції об’єднаних сил; осіб, які брали</w:t>
      </w:r>
      <w:r>
        <w:rPr>
          <w:b/>
          <w:bCs/>
          <w:sz w:val="28"/>
          <w:szCs w:val="28"/>
        </w:rPr>
        <w:t xml:space="preserve"> участь у здійсненні заходів із </w:t>
      </w:r>
      <w:r w:rsidRPr="008A58FD">
        <w:rPr>
          <w:b/>
          <w:bCs/>
          <w:sz w:val="28"/>
          <w:szCs w:val="28"/>
        </w:rPr>
        <w:t>забезпечення національної безпеки і оборони та членів їх сімей на 202</w:t>
      </w:r>
      <w:r>
        <w:rPr>
          <w:b/>
          <w:bCs/>
          <w:sz w:val="28"/>
          <w:szCs w:val="28"/>
        </w:rPr>
        <w:t>5</w:t>
      </w:r>
      <w:r w:rsidRPr="008A58FD">
        <w:rPr>
          <w:b/>
          <w:bCs/>
          <w:sz w:val="28"/>
          <w:szCs w:val="28"/>
        </w:rPr>
        <w:t xml:space="preserve"> рік</w:t>
      </w:r>
    </w:p>
    <w:p w:rsidR="00535E2F" w:rsidRPr="008A58FD" w:rsidRDefault="00535E2F" w:rsidP="00535E2F">
      <w:pPr>
        <w:pStyle w:val="10"/>
        <w:spacing w:after="0"/>
        <w:ind w:firstLine="0"/>
        <w:jc w:val="center"/>
        <w:rPr>
          <w:sz w:val="28"/>
          <w:szCs w:val="28"/>
        </w:rPr>
      </w:pPr>
    </w:p>
    <w:p w:rsidR="00535E2F" w:rsidRDefault="00535E2F" w:rsidP="00535E2F">
      <w:pPr>
        <w:pStyle w:val="10"/>
        <w:spacing w:after="0"/>
        <w:ind w:firstLine="0"/>
        <w:jc w:val="center"/>
        <w:rPr>
          <w:b/>
          <w:bCs/>
        </w:rPr>
      </w:pPr>
      <w:r>
        <w:rPr>
          <w:b/>
          <w:bCs/>
        </w:rPr>
        <w:t>І. ПАСПОРТ ПРОГРАМИ</w:t>
      </w:r>
    </w:p>
    <w:p w:rsidR="00535E2F" w:rsidRDefault="00535E2F" w:rsidP="00535E2F">
      <w:pPr>
        <w:pStyle w:val="10"/>
        <w:spacing w:after="0"/>
        <w:ind w:firstLine="0"/>
        <w:jc w:val="center"/>
      </w:pPr>
    </w:p>
    <w:tbl>
      <w:tblPr>
        <w:tblOverlap w:val="never"/>
        <w:tblW w:w="96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268"/>
        <w:gridCol w:w="6598"/>
      </w:tblGrid>
      <w:tr w:rsidR="00535E2F" w:rsidTr="00C81AFE">
        <w:trPr>
          <w:trHeight w:hRule="exact" w:val="23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117087" w:rsidRDefault="00535E2F" w:rsidP="00C81AFE">
            <w:pPr>
              <w:pStyle w:val="10"/>
              <w:spacing w:after="0"/>
              <w:ind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Програма</w:t>
            </w:r>
            <w:r>
              <w:rPr>
                <w:sz w:val="28"/>
                <w:szCs w:val="28"/>
              </w:rPr>
              <w:t xml:space="preserve"> </w:t>
            </w:r>
            <w:r w:rsidRPr="00117087">
              <w:rPr>
                <w:bCs/>
                <w:sz w:val="28"/>
                <w:szCs w:val="28"/>
              </w:rPr>
              <w:t>соціального захисту військовослужбовців, в тому числі мобілізованих</w:t>
            </w:r>
            <w:r>
              <w:rPr>
                <w:sz w:val="28"/>
                <w:szCs w:val="28"/>
              </w:rPr>
              <w:t xml:space="preserve"> </w:t>
            </w:r>
            <w:r w:rsidRPr="00117087">
              <w:rPr>
                <w:bCs/>
                <w:sz w:val="28"/>
                <w:szCs w:val="28"/>
              </w:rPr>
              <w:t>для проходження військової служби на</w:t>
            </w:r>
            <w:r w:rsidRPr="008A58FD">
              <w:rPr>
                <w:b/>
                <w:bCs/>
                <w:sz w:val="28"/>
                <w:szCs w:val="28"/>
              </w:rPr>
              <w:t xml:space="preserve"> </w:t>
            </w:r>
            <w:r w:rsidRPr="00117087">
              <w:rPr>
                <w:bCs/>
                <w:sz w:val="28"/>
                <w:szCs w:val="28"/>
              </w:rPr>
              <w:t>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</w:t>
            </w:r>
            <w:r w:rsidRPr="008A58FD">
              <w:rPr>
                <w:b/>
                <w:bCs/>
                <w:sz w:val="28"/>
                <w:szCs w:val="28"/>
              </w:rPr>
              <w:t xml:space="preserve"> </w:t>
            </w:r>
            <w:r w:rsidRPr="00117087">
              <w:rPr>
                <w:bCs/>
                <w:sz w:val="28"/>
                <w:szCs w:val="28"/>
              </w:rPr>
              <w:t>їх сімей на 2025 рік</w:t>
            </w:r>
          </w:p>
          <w:p w:rsidR="00535E2F" w:rsidRPr="008A58FD" w:rsidRDefault="00535E2F" w:rsidP="00C81AFE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535E2F" w:rsidTr="00C81AFE">
        <w:trPr>
          <w:trHeight w:hRule="exact" w:val="144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Default="00535E2F" w:rsidP="00C81AFE">
            <w:pPr>
              <w:pStyle w:val="a8"/>
              <w:jc w:val="left"/>
              <w:rPr>
                <w:sz w:val="28"/>
                <w:szCs w:val="28"/>
              </w:rPr>
            </w:pPr>
            <w:r w:rsidRPr="008A58FD">
              <w:rPr>
                <w:sz w:val="28"/>
                <w:szCs w:val="28"/>
              </w:rPr>
              <w:t>Підстава для розроблення</w:t>
            </w:r>
            <w:r>
              <w:rPr>
                <w:sz w:val="28"/>
                <w:szCs w:val="28"/>
              </w:rPr>
              <w:t xml:space="preserve"> </w:t>
            </w:r>
          </w:p>
          <w:p w:rsidR="00535E2F" w:rsidRPr="008A58FD" w:rsidRDefault="00535E2F" w:rsidP="00C81AFE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Закон України «Про статус ветеранів війни, гарантії їх соціального захисту», Закон України «Про соціальний і правовий захист військовослужбовців та членів їх сімей»</w:t>
            </w:r>
          </w:p>
        </w:tc>
      </w:tr>
      <w:tr w:rsidR="00535E2F" w:rsidTr="00C81AFE">
        <w:trPr>
          <w:trHeight w:hRule="exact" w:val="12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6A7F78" w:rsidRDefault="00535E2F" w:rsidP="00C81AFE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r w:rsidRPr="006A7F78">
              <w:rPr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35E2F" w:rsidTr="00C81AFE">
        <w:trPr>
          <w:trHeight w:hRule="exact" w:val="64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ind w:right="-613"/>
              <w:rPr>
                <w:b/>
                <w:sz w:val="28"/>
                <w:szCs w:val="28"/>
              </w:rPr>
            </w:pPr>
            <w:r w:rsidRPr="0097279E">
              <w:rPr>
                <w:b/>
                <w:sz w:val="28"/>
                <w:szCs w:val="28"/>
              </w:rPr>
              <w:t xml:space="preserve">Розробник </w:t>
            </w:r>
          </w:p>
          <w:p w:rsidR="00535E2F" w:rsidRPr="0097279E" w:rsidRDefault="00535E2F" w:rsidP="00C81AFE">
            <w:pPr>
              <w:ind w:right="-613"/>
              <w:rPr>
                <w:b/>
                <w:sz w:val="28"/>
                <w:szCs w:val="28"/>
              </w:rPr>
            </w:pPr>
            <w:r w:rsidRPr="0097279E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ind w:right="-613"/>
              <w:jc w:val="both"/>
              <w:rPr>
                <w:sz w:val="28"/>
                <w:szCs w:val="28"/>
              </w:rPr>
            </w:pPr>
            <w:r w:rsidRPr="0097279E">
              <w:rPr>
                <w:sz w:val="28"/>
                <w:szCs w:val="28"/>
              </w:rPr>
              <w:t>Вербська сільська рада</w:t>
            </w:r>
          </w:p>
        </w:tc>
      </w:tr>
      <w:tr w:rsidR="00535E2F" w:rsidTr="00C81AFE">
        <w:trPr>
          <w:trHeight w:hRule="exact" w:val="11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6A7F78" w:rsidRDefault="00535E2F" w:rsidP="00C81AFE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r w:rsidRPr="006A7F78">
              <w:rPr>
                <w:sz w:val="28"/>
                <w:szCs w:val="28"/>
              </w:rPr>
              <w:t>Відповідальний виконавець  Програми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ind w:right="-613"/>
              <w:jc w:val="both"/>
              <w:rPr>
                <w:sz w:val="28"/>
                <w:szCs w:val="28"/>
              </w:rPr>
            </w:pPr>
            <w:r w:rsidRPr="0097279E">
              <w:rPr>
                <w:sz w:val="28"/>
                <w:szCs w:val="28"/>
              </w:rPr>
              <w:t>Виконавчий комітет Вербської сільської ради, відділ охорони здоров’я та соціального захисту  населення Вербської сільської ради</w:t>
            </w:r>
          </w:p>
        </w:tc>
      </w:tr>
      <w:tr w:rsidR="00535E2F" w:rsidTr="00C81AFE">
        <w:trPr>
          <w:trHeight w:hRule="exact" w:val="52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r w:rsidRPr="008A58FD">
              <w:rPr>
                <w:sz w:val="28"/>
                <w:szCs w:val="28"/>
              </w:rPr>
              <w:t>Термін реалізації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2025 рік</w:t>
            </w:r>
          </w:p>
        </w:tc>
      </w:tr>
      <w:tr w:rsidR="00535E2F" w:rsidTr="00C81AFE">
        <w:trPr>
          <w:trHeight w:hRule="exact" w:val="15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jc w:val="left"/>
              <w:rPr>
                <w:sz w:val="28"/>
                <w:szCs w:val="28"/>
                <w:lang w:bidi="uk-UA"/>
              </w:rPr>
            </w:pPr>
            <w:r w:rsidRPr="008A58FD">
              <w:rPr>
                <w:sz w:val="28"/>
                <w:szCs w:val="28"/>
              </w:rPr>
              <w:t xml:space="preserve">Перелік бюджетів, які беруть участь у виконанні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535E2F" w:rsidTr="00C81AFE">
        <w:trPr>
          <w:trHeight w:hRule="exact" w:val="100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ind w:firstLine="140"/>
              <w:rPr>
                <w:sz w:val="28"/>
                <w:szCs w:val="28"/>
                <w:lang w:bidi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8A58FD" w:rsidRDefault="00535E2F" w:rsidP="00C81AFE">
            <w:pPr>
              <w:pStyle w:val="a8"/>
              <w:tabs>
                <w:tab w:val="left" w:pos="1358"/>
                <w:tab w:val="left" w:pos="3182"/>
              </w:tabs>
              <w:jc w:val="left"/>
              <w:rPr>
                <w:sz w:val="28"/>
                <w:szCs w:val="28"/>
              </w:rPr>
            </w:pPr>
            <w:r w:rsidRPr="008A58FD"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both"/>
              <w:rPr>
                <w:b w:val="0"/>
                <w:color w:val="000000" w:themeColor="text1"/>
                <w:sz w:val="28"/>
                <w:szCs w:val="28"/>
                <w:lang w:bidi="uk-UA"/>
              </w:rPr>
            </w:pPr>
            <w:r w:rsidRPr="0097279E">
              <w:rPr>
                <w:b w:val="0"/>
                <w:color w:val="000000" w:themeColor="text1"/>
                <w:sz w:val="28"/>
                <w:szCs w:val="28"/>
              </w:rPr>
              <w:t xml:space="preserve"> 50 000 гривень</w:t>
            </w:r>
          </w:p>
        </w:tc>
      </w:tr>
    </w:tbl>
    <w:p w:rsidR="00535E2F" w:rsidRPr="008A58FD" w:rsidRDefault="00535E2F" w:rsidP="00535E2F">
      <w:pPr>
        <w:pStyle w:val="aa"/>
        <w:ind w:left="3206"/>
      </w:pPr>
      <w:r>
        <w:t>І</w:t>
      </w:r>
      <w:r w:rsidRPr="008A58FD">
        <w:t>І. ЗАГАЛЬНІ ПОЛОЖЕННЯ</w:t>
      </w:r>
    </w:p>
    <w:p w:rsidR="00535E2F" w:rsidRPr="008A58FD" w:rsidRDefault="00535E2F" w:rsidP="00535E2F">
      <w:pPr>
        <w:pStyle w:val="aa"/>
        <w:ind w:left="3206"/>
      </w:pP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lastRenderedPageBreak/>
        <w:t>Проведення антитерористичної операції/операції об’єднаних сил (далі - АТО/ООС) в східних областях та початок загарбницької війни ініційованої російською федерацією 24 лютого 2022 року призвів до бойових дій на території України. Як наслідок - гинуть громадяни, які беруть в них участь і захищають незалежність нашої держави. Поточна ситуація в Україні зумовлює значне збільшення кількості сімей, які опинилися в складних життєвих обставинах та погіршення морально-психологічного стану.</w:t>
      </w:r>
    </w:p>
    <w:p w:rsidR="00535E2F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</w:t>
      </w:r>
      <w:r>
        <w:rPr>
          <w:sz w:val="28"/>
          <w:szCs w:val="28"/>
        </w:rPr>
        <w:t>5</w:t>
      </w:r>
      <w:r w:rsidRPr="008A58FD">
        <w:rPr>
          <w:sz w:val="28"/>
          <w:szCs w:val="28"/>
        </w:rPr>
        <w:t xml:space="preserve"> рік (надалі - Програма) - це комплекс заходів, що здійснюються на місцевому рівні з метою фінансової та іншої соціальної підтримки військовослужбовців - мешканців Вербської сільської ради, які виконують/виконували обов’язки, пов’язані із захистом незалежності, суверенітету та територіальної цілісності України.</w:t>
      </w:r>
      <w:r>
        <w:rPr>
          <w:sz w:val="28"/>
          <w:szCs w:val="28"/>
        </w:rPr>
        <w:t xml:space="preserve"> </w:t>
      </w: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</w:p>
    <w:p w:rsidR="00535E2F" w:rsidRPr="008A58FD" w:rsidRDefault="00535E2F" w:rsidP="00535E2F">
      <w:pPr>
        <w:pStyle w:val="20"/>
        <w:keepNext/>
        <w:keepLines/>
        <w:tabs>
          <w:tab w:val="left" w:pos="370"/>
        </w:tabs>
        <w:spacing w:line="276" w:lineRule="auto"/>
        <w:rPr>
          <w:sz w:val="28"/>
          <w:szCs w:val="28"/>
        </w:rPr>
      </w:pPr>
      <w:bookmarkStart w:id="0" w:name="bookmark14"/>
      <w:bookmarkStart w:id="1" w:name="bookmark12"/>
      <w:bookmarkStart w:id="2" w:name="bookmark13"/>
      <w:bookmarkStart w:id="3" w:name="bookmark15"/>
      <w:bookmarkEnd w:id="0"/>
      <w:r>
        <w:rPr>
          <w:sz w:val="28"/>
          <w:szCs w:val="28"/>
        </w:rPr>
        <w:t xml:space="preserve">ІІІ. </w:t>
      </w:r>
      <w:r w:rsidRPr="008A58FD">
        <w:rPr>
          <w:sz w:val="28"/>
          <w:szCs w:val="28"/>
        </w:rPr>
        <w:t>МЕТА І ЗАВДАННЯ ПРОГРАМИ</w:t>
      </w:r>
      <w:bookmarkEnd w:id="1"/>
      <w:bookmarkEnd w:id="2"/>
      <w:bookmarkEnd w:id="3"/>
    </w:p>
    <w:p w:rsidR="00535E2F" w:rsidRPr="008A58FD" w:rsidRDefault="00535E2F" w:rsidP="00535E2F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Метою Програми є підтримка та підвищення рівня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оборони, а також сім’ям, члени яких загинули або постраждали під час проведення АТО/ООС та в особливий період, підтримання їх належного морально-психологічного стану, створення у суспільстві атмосфери співчуття, підтримки та поважного ставлення до даної категорії громадян.</w:t>
      </w: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Завданнями Програми є:</w:t>
      </w:r>
    </w:p>
    <w:p w:rsidR="00535E2F" w:rsidRPr="008A58FD" w:rsidRDefault="00535E2F" w:rsidP="00535E2F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4" w:name="bookmark16"/>
      <w:bookmarkEnd w:id="4"/>
      <w:r w:rsidRPr="008A58FD">
        <w:rPr>
          <w:sz w:val="28"/>
          <w:szCs w:val="28"/>
        </w:rPr>
        <w:t>забезпечення організації заходів для відання честі, шани та належного поховання військовослужбовців, учасників бойових дій внаслідок російської агресії та війни в Україні;</w:t>
      </w:r>
    </w:p>
    <w:p w:rsidR="00535E2F" w:rsidRPr="008A58FD" w:rsidRDefault="00535E2F" w:rsidP="00535E2F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5" w:name="bookmark17"/>
      <w:bookmarkEnd w:id="5"/>
      <w:r w:rsidRPr="008A58FD">
        <w:rPr>
          <w:sz w:val="28"/>
          <w:szCs w:val="28"/>
        </w:rPr>
        <w:t>фінансова підтримка родин військовослужбовців, які втратили життя під час виконання обов’язків, пов’язаних із захистом незалежності, суверенітету та територіальної цілісності України;</w:t>
      </w:r>
    </w:p>
    <w:p w:rsidR="00535E2F" w:rsidRPr="008A58FD" w:rsidRDefault="00535E2F" w:rsidP="00535E2F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6" w:name="bookmark18"/>
      <w:bookmarkEnd w:id="6"/>
      <w:r w:rsidRPr="008A58FD">
        <w:rPr>
          <w:sz w:val="28"/>
          <w:szCs w:val="28"/>
        </w:rPr>
        <w:t>надання матеріальної допомоги учасникам антитерористичної операції/операції об’єднаних сил та особам, які брали участь у здійсненні заходів із забезпечення національної безпеки і оборони;</w:t>
      </w:r>
    </w:p>
    <w:p w:rsidR="00535E2F" w:rsidRPr="008A58FD" w:rsidRDefault="00535E2F" w:rsidP="00535E2F">
      <w:pPr>
        <w:pStyle w:val="10"/>
        <w:numPr>
          <w:ilvl w:val="0"/>
          <w:numId w:val="1"/>
        </w:numPr>
        <w:tabs>
          <w:tab w:val="left" w:pos="924"/>
        </w:tabs>
        <w:spacing w:after="0" w:line="276" w:lineRule="auto"/>
        <w:ind w:firstLine="720"/>
        <w:jc w:val="both"/>
        <w:rPr>
          <w:sz w:val="28"/>
          <w:szCs w:val="28"/>
        </w:rPr>
      </w:pPr>
      <w:bookmarkStart w:id="7" w:name="bookmark19"/>
      <w:bookmarkEnd w:id="7"/>
      <w:r w:rsidRPr="008A58FD">
        <w:rPr>
          <w:sz w:val="28"/>
          <w:szCs w:val="28"/>
        </w:rPr>
        <w:t>надання матеріальної допомоги у разі поранення військовослужбовцям, що проходять військову службу в особливий період;</w:t>
      </w:r>
    </w:p>
    <w:p w:rsidR="00535E2F" w:rsidRPr="008A58FD" w:rsidRDefault="00535E2F" w:rsidP="00535E2F">
      <w:pPr>
        <w:pStyle w:val="10"/>
        <w:numPr>
          <w:ilvl w:val="0"/>
          <w:numId w:val="1"/>
        </w:numPr>
        <w:tabs>
          <w:tab w:val="left" w:pos="924"/>
        </w:tabs>
        <w:spacing w:line="276" w:lineRule="auto"/>
        <w:ind w:firstLine="720"/>
        <w:jc w:val="both"/>
        <w:rPr>
          <w:sz w:val="28"/>
          <w:szCs w:val="28"/>
        </w:rPr>
      </w:pPr>
      <w:bookmarkStart w:id="8" w:name="bookmark20"/>
      <w:bookmarkEnd w:id="8"/>
      <w:r w:rsidRPr="008A58FD">
        <w:rPr>
          <w:sz w:val="28"/>
          <w:szCs w:val="28"/>
        </w:rPr>
        <w:lastRenderedPageBreak/>
        <w:t>вшанування пам'яті загиблих учасників АТО/ООС та військовослужбовців, які брали участь у здійсненні заходів із забезпечення національної безпеки і оборони.</w:t>
      </w:r>
    </w:p>
    <w:p w:rsidR="00535E2F" w:rsidRPr="008A58FD" w:rsidRDefault="00535E2F" w:rsidP="00535E2F">
      <w:pPr>
        <w:pStyle w:val="20"/>
        <w:keepNext/>
        <w:keepLines/>
        <w:tabs>
          <w:tab w:val="left" w:pos="466"/>
        </w:tabs>
        <w:spacing w:line="276" w:lineRule="auto"/>
        <w:rPr>
          <w:sz w:val="28"/>
          <w:szCs w:val="28"/>
        </w:rPr>
      </w:pPr>
      <w:bookmarkStart w:id="9" w:name="bookmark23"/>
      <w:bookmarkStart w:id="10" w:name="bookmark21"/>
      <w:bookmarkStart w:id="11" w:name="bookmark22"/>
      <w:bookmarkStart w:id="12" w:name="bookmark24"/>
      <w:bookmarkEnd w:id="9"/>
      <w:r>
        <w:rPr>
          <w:sz w:val="28"/>
          <w:szCs w:val="28"/>
        </w:rPr>
        <w:t>І</w:t>
      </w:r>
      <w:r w:rsidRPr="005246BD">
        <w:rPr>
          <w:sz w:val="28"/>
          <w:szCs w:val="28"/>
        </w:rPr>
        <w:t>V</w:t>
      </w:r>
      <w:r>
        <w:rPr>
          <w:sz w:val="28"/>
          <w:szCs w:val="28"/>
        </w:rPr>
        <w:t xml:space="preserve">. </w:t>
      </w:r>
      <w:r w:rsidRPr="008A58FD">
        <w:rPr>
          <w:sz w:val="28"/>
          <w:szCs w:val="28"/>
        </w:rPr>
        <w:t>ОЧІКУВАНІ РЕЗУЛЬТАТИ ВІД ВИКОНАННЯ ПРОГРАМИ</w:t>
      </w:r>
      <w:bookmarkEnd w:id="10"/>
      <w:bookmarkEnd w:id="11"/>
      <w:bookmarkEnd w:id="12"/>
    </w:p>
    <w:p w:rsidR="00535E2F" w:rsidRPr="008A58FD" w:rsidRDefault="00535E2F" w:rsidP="00535E2F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Результативний показник Програми - забезпечення всебічної підтримки з боку держави і суспільства зазначеним категоріям громадян.</w:t>
      </w: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Реалізація заходів Програми дасть можливість підвищити рівень соціального захисту військовослужбовців, що проходять військову службу в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оборони, а також сімей, члени яких загинули або постраждали під час проведення АТО/ООС та в особливий період, а також отримати додаткові соціальні гарантії та адресні допомоги, сприятиме вирішенню інших соціально</w:t>
      </w:r>
      <w:r>
        <w:rPr>
          <w:sz w:val="28"/>
          <w:szCs w:val="28"/>
        </w:rPr>
        <w:t xml:space="preserve"> </w:t>
      </w:r>
      <w:r w:rsidRPr="008A58FD">
        <w:rPr>
          <w:sz w:val="28"/>
          <w:szCs w:val="28"/>
        </w:rPr>
        <w:t>- побутових питань сімей зазначених категорій громадян.</w:t>
      </w: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Також виконання заходів Програми сприятиме підвищенню рівня довіри до владних інститутів у суспільстві, позитивного ставлення до військовослужбовців, патріотичного виховання молодого покоління.</w:t>
      </w:r>
    </w:p>
    <w:p w:rsidR="00535E2F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Заходи Програми визначені в додатку 1 до Програми.</w:t>
      </w:r>
    </w:p>
    <w:p w:rsidR="00535E2F" w:rsidRPr="008A58FD" w:rsidRDefault="00535E2F" w:rsidP="00535E2F">
      <w:pPr>
        <w:pStyle w:val="10"/>
        <w:spacing w:after="0" w:line="276" w:lineRule="auto"/>
        <w:ind w:firstLine="720"/>
        <w:jc w:val="both"/>
        <w:rPr>
          <w:sz w:val="28"/>
          <w:szCs w:val="28"/>
        </w:rPr>
      </w:pPr>
    </w:p>
    <w:p w:rsidR="00535E2F" w:rsidRDefault="00535E2F" w:rsidP="00535E2F">
      <w:pPr>
        <w:pStyle w:val="20"/>
        <w:keepNext/>
        <w:keepLines/>
        <w:tabs>
          <w:tab w:val="left" w:pos="452"/>
        </w:tabs>
        <w:spacing w:after="0" w:line="276" w:lineRule="auto"/>
        <w:ind w:left="1276"/>
        <w:rPr>
          <w:sz w:val="28"/>
          <w:szCs w:val="28"/>
        </w:rPr>
      </w:pPr>
      <w:bookmarkStart w:id="13" w:name="bookmark27"/>
      <w:bookmarkStart w:id="14" w:name="bookmark25"/>
      <w:bookmarkStart w:id="15" w:name="bookmark26"/>
      <w:bookmarkStart w:id="16" w:name="bookmark28"/>
      <w:bookmarkEnd w:id="13"/>
      <w:r w:rsidRPr="005246BD">
        <w:rPr>
          <w:sz w:val="28"/>
          <w:szCs w:val="28"/>
        </w:rPr>
        <w:t>V</w:t>
      </w:r>
      <w:r w:rsidRPr="008A5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8A58FD">
        <w:rPr>
          <w:sz w:val="28"/>
          <w:szCs w:val="28"/>
        </w:rPr>
        <w:t>ФІНАНСОВЕ ЗАБЕЗПЕЧЕННЯ ПРОГРАМИ</w:t>
      </w:r>
      <w:bookmarkEnd w:id="14"/>
      <w:bookmarkEnd w:id="15"/>
      <w:bookmarkEnd w:id="16"/>
    </w:p>
    <w:p w:rsidR="00535E2F" w:rsidRPr="008A58FD" w:rsidRDefault="00535E2F" w:rsidP="00535E2F">
      <w:pPr>
        <w:pStyle w:val="20"/>
        <w:keepNext/>
        <w:keepLines/>
        <w:tabs>
          <w:tab w:val="left" w:pos="452"/>
        </w:tabs>
        <w:spacing w:after="0" w:line="276" w:lineRule="auto"/>
        <w:ind w:left="1276"/>
        <w:rPr>
          <w:sz w:val="28"/>
          <w:szCs w:val="28"/>
        </w:rPr>
      </w:pPr>
    </w:p>
    <w:p w:rsidR="00535E2F" w:rsidRPr="008A58FD" w:rsidRDefault="00535E2F" w:rsidP="00535E2F">
      <w:pPr>
        <w:pStyle w:val="10"/>
        <w:spacing w:line="276" w:lineRule="auto"/>
        <w:ind w:firstLine="72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Фінансування заходів Програми передбачається здійснювати за рахунок коштів бюджету Вербської сільської територіальної громади у межах наявного фінансового ресурсу та за рахунок інших джерел, не заборонених чинним законодавством (додаток</w:t>
      </w:r>
      <w:r>
        <w:rPr>
          <w:sz w:val="28"/>
          <w:szCs w:val="28"/>
        </w:rPr>
        <w:t xml:space="preserve"> 2</w:t>
      </w:r>
      <w:r w:rsidRPr="008A58FD">
        <w:rPr>
          <w:sz w:val="28"/>
          <w:szCs w:val="28"/>
        </w:rPr>
        <w:t xml:space="preserve">  до Програми).</w:t>
      </w:r>
      <w:bookmarkStart w:id="17" w:name="bookmark31"/>
      <w:bookmarkStart w:id="18" w:name="bookmark29"/>
      <w:bookmarkStart w:id="19" w:name="bookmark30"/>
      <w:bookmarkStart w:id="20" w:name="bookmark32"/>
      <w:bookmarkEnd w:id="17"/>
    </w:p>
    <w:p w:rsidR="00535E2F" w:rsidRPr="008A58FD" w:rsidRDefault="00535E2F" w:rsidP="00535E2F">
      <w:pPr>
        <w:pStyle w:val="10"/>
        <w:spacing w:line="276" w:lineRule="auto"/>
        <w:ind w:firstLine="720"/>
        <w:jc w:val="both"/>
        <w:rPr>
          <w:b/>
          <w:sz w:val="28"/>
          <w:szCs w:val="28"/>
        </w:rPr>
      </w:pPr>
      <w:r w:rsidRPr="008A58FD">
        <w:rPr>
          <w:b/>
          <w:sz w:val="28"/>
          <w:szCs w:val="28"/>
          <w:lang w:val="en-US"/>
        </w:rPr>
        <w:t>V</w:t>
      </w:r>
      <w:r w:rsidRPr="008A58FD">
        <w:rPr>
          <w:b/>
          <w:sz w:val="28"/>
          <w:szCs w:val="28"/>
        </w:rPr>
        <w:t>. КООРДИНАЦІЯ ТА КОНТРОЛЬ ЗА ХОДОМ ВИКОНАННЯ ПРОГРАМИ</w:t>
      </w:r>
      <w:bookmarkEnd w:id="18"/>
      <w:bookmarkEnd w:id="19"/>
      <w:bookmarkEnd w:id="20"/>
    </w:p>
    <w:p w:rsidR="00535E2F" w:rsidRPr="008A58FD" w:rsidRDefault="00535E2F" w:rsidP="00535E2F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Координація взаємодії виконавців заходів, передбачених Програмою, покладається на Вербську сільську раду.</w:t>
      </w:r>
    </w:p>
    <w:p w:rsidR="00535E2F" w:rsidRPr="008A58FD" w:rsidRDefault="00535E2F" w:rsidP="00535E2F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Здійснення контролю за ходом реалізації Програми покладається на Вербську сільську раду та її виконавчий комітет.</w:t>
      </w:r>
    </w:p>
    <w:p w:rsidR="00535E2F" w:rsidRPr="008A58FD" w:rsidRDefault="00535E2F" w:rsidP="00535E2F">
      <w:pPr>
        <w:pStyle w:val="10"/>
        <w:spacing w:after="0" w:line="276" w:lineRule="auto"/>
        <w:ind w:firstLine="700"/>
        <w:jc w:val="both"/>
        <w:rPr>
          <w:sz w:val="28"/>
          <w:szCs w:val="28"/>
        </w:rPr>
      </w:pPr>
      <w:r w:rsidRPr="008A58FD">
        <w:rPr>
          <w:sz w:val="28"/>
          <w:szCs w:val="28"/>
        </w:rPr>
        <w:t>Виконавці Програми звітують на сесії Вербської сільської ради про хід її виконання.</w:t>
      </w:r>
    </w:p>
    <w:p w:rsidR="00535E2F" w:rsidRPr="008A58FD" w:rsidRDefault="00535E2F" w:rsidP="00535E2F">
      <w:pPr>
        <w:spacing w:line="276" w:lineRule="auto"/>
        <w:rPr>
          <w:sz w:val="28"/>
          <w:szCs w:val="28"/>
        </w:rPr>
      </w:pPr>
    </w:p>
    <w:p w:rsidR="00535E2F" w:rsidRDefault="00535E2F" w:rsidP="00535E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</w:t>
      </w:r>
    </w:p>
    <w:p w:rsidR="00535E2F" w:rsidRDefault="00535E2F" w:rsidP="00535E2F">
      <w:pPr>
        <w:rPr>
          <w:b/>
          <w:sz w:val="28"/>
          <w:szCs w:val="28"/>
        </w:rPr>
      </w:pPr>
    </w:p>
    <w:p w:rsidR="00535E2F" w:rsidRDefault="00535E2F" w:rsidP="00535E2F">
      <w:pPr>
        <w:rPr>
          <w:b/>
          <w:sz w:val="28"/>
          <w:szCs w:val="28"/>
        </w:rPr>
      </w:pPr>
    </w:p>
    <w:p w:rsidR="00535E2F" w:rsidRPr="008A58FD" w:rsidRDefault="00535E2F" w:rsidP="00535E2F">
      <w:pPr>
        <w:rPr>
          <w:b/>
          <w:sz w:val="28"/>
          <w:szCs w:val="28"/>
        </w:rPr>
      </w:pPr>
    </w:p>
    <w:p w:rsidR="00535E2F" w:rsidRPr="0097279E" w:rsidRDefault="00535E2F" w:rsidP="00535E2F">
      <w:pPr>
        <w:pStyle w:val="10"/>
        <w:spacing w:after="0"/>
        <w:ind w:left="4248" w:firstLine="2415"/>
        <w:rPr>
          <w:sz w:val="28"/>
          <w:szCs w:val="28"/>
        </w:rPr>
      </w:pPr>
      <w:r w:rsidRPr="0097279E">
        <w:rPr>
          <w:sz w:val="28"/>
          <w:szCs w:val="28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  <w:r w:rsidRPr="0097279E">
        <w:rPr>
          <w:sz w:val="28"/>
          <w:szCs w:val="28"/>
        </w:rPr>
        <w:t>1</w:t>
      </w:r>
    </w:p>
    <w:p w:rsidR="00535E2F" w:rsidRPr="0097279E" w:rsidRDefault="00535E2F" w:rsidP="00535E2F">
      <w:pPr>
        <w:pStyle w:val="10"/>
        <w:spacing w:after="0"/>
        <w:ind w:left="5360" w:firstLine="288"/>
        <w:jc w:val="both"/>
        <w:rPr>
          <w:sz w:val="28"/>
          <w:szCs w:val="28"/>
        </w:rPr>
      </w:pPr>
      <w:r w:rsidRPr="0097279E">
        <w:rPr>
          <w:sz w:val="28"/>
          <w:szCs w:val="28"/>
        </w:rPr>
        <w:t xml:space="preserve">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 </w:t>
      </w:r>
    </w:p>
    <w:p w:rsidR="00535E2F" w:rsidRPr="0097279E" w:rsidRDefault="00535E2F" w:rsidP="00535E2F">
      <w:pPr>
        <w:pStyle w:val="10"/>
        <w:spacing w:after="0"/>
        <w:ind w:left="5360" w:firstLine="288"/>
        <w:jc w:val="both"/>
        <w:rPr>
          <w:sz w:val="28"/>
          <w:szCs w:val="28"/>
        </w:rPr>
      </w:pPr>
    </w:p>
    <w:p w:rsidR="00535E2F" w:rsidRPr="008A58FD" w:rsidRDefault="00535E2F" w:rsidP="00535E2F">
      <w:pPr>
        <w:pStyle w:val="10"/>
        <w:spacing w:after="0"/>
        <w:ind w:left="5360" w:firstLine="20"/>
        <w:jc w:val="both"/>
        <w:rPr>
          <w:sz w:val="24"/>
          <w:szCs w:val="24"/>
        </w:rPr>
      </w:pPr>
    </w:p>
    <w:p w:rsidR="00535E2F" w:rsidRPr="0097279E" w:rsidRDefault="00535E2F" w:rsidP="00535E2F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r w:rsidRPr="0097279E">
        <w:rPr>
          <w:b/>
          <w:bCs/>
          <w:sz w:val="28"/>
          <w:szCs w:val="28"/>
        </w:rPr>
        <w:t>ЗАХОДИ</w:t>
      </w:r>
      <w:r w:rsidRPr="0097279E">
        <w:rPr>
          <w:sz w:val="28"/>
          <w:szCs w:val="28"/>
        </w:rPr>
        <w:t xml:space="preserve"> </w:t>
      </w:r>
      <w:r w:rsidRPr="0097279E">
        <w:rPr>
          <w:b/>
          <w:bCs/>
          <w:sz w:val="28"/>
          <w:szCs w:val="28"/>
        </w:rPr>
        <w:t>ПРОГРАМИ</w:t>
      </w:r>
      <w:r w:rsidRPr="0097279E">
        <w:rPr>
          <w:b/>
          <w:bCs/>
          <w:sz w:val="28"/>
          <w:szCs w:val="28"/>
        </w:rPr>
        <w:br/>
      </w:r>
      <w:r w:rsidRPr="0097279E">
        <w:rPr>
          <w:bCs/>
          <w:sz w:val="28"/>
          <w:szCs w:val="28"/>
        </w:rPr>
        <w:t>соціального захисту військовослужбовців, в тому числі мобілізованих для</w:t>
      </w:r>
      <w:r w:rsidRPr="0097279E">
        <w:rPr>
          <w:bCs/>
          <w:sz w:val="28"/>
          <w:szCs w:val="28"/>
          <w:lang w:val="uk-UA"/>
        </w:rPr>
        <w:t xml:space="preserve"> </w:t>
      </w:r>
      <w:r w:rsidRPr="0097279E">
        <w:rPr>
          <w:bCs/>
          <w:sz w:val="28"/>
          <w:szCs w:val="28"/>
        </w:rPr>
        <w:t xml:space="preserve">проходження 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 </w:t>
      </w:r>
    </w:p>
    <w:p w:rsidR="00535E2F" w:rsidRPr="0097279E" w:rsidRDefault="00535E2F" w:rsidP="00535E2F">
      <w:pPr>
        <w:pStyle w:val="10"/>
        <w:spacing w:after="0"/>
        <w:ind w:firstLine="0"/>
        <w:jc w:val="center"/>
        <w:rPr>
          <w:b/>
          <w:bCs/>
          <w:sz w:val="28"/>
          <w:szCs w:val="28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5721"/>
        <w:gridCol w:w="1450"/>
        <w:gridCol w:w="1949"/>
      </w:tblGrid>
      <w:tr w:rsidR="00535E2F" w:rsidRPr="0097279E" w:rsidTr="00C81AFE">
        <w:trPr>
          <w:trHeight w:hRule="exact" w:val="5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Зміст заходу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5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Термін виконання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ind w:left="200" w:firstLine="4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Відповідальні за виконання</w:t>
            </w:r>
          </w:p>
        </w:tc>
      </w:tr>
      <w:tr w:rsidR="00535E2F" w:rsidRPr="0097279E" w:rsidTr="00C81AFE">
        <w:trPr>
          <w:trHeight w:hRule="exact" w:val="19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Надання одноразової матеріальної допомоги учасникам, мобілізованим військовослужбовцям, демобілізованим учасникам АТО/ООС, які зареєстровані на території Вербської сільської територіальної громади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Жовтень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35E2F" w:rsidRPr="0097279E" w:rsidTr="00C81AFE">
        <w:trPr>
          <w:trHeight w:hRule="exact" w:val="2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tabs>
                <w:tab w:val="left" w:pos="1435"/>
                <w:tab w:val="left" w:pos="4829"/>
              </w:tabs>
              <w:spacing w:line="228" w:lineRule="auto"/>
              <w:ind w:right="13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Надання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97279E">
              <w:rPr>
                <w:b w:val="0"/>
                <w:sz w:val="28"/>
                <w:szCs w:val="28"/>
              </w:rPr>
              <w:t>матеріальної допомоги сім’ям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загиблих/померлих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97279E">
              <w:rPr>
                <w:b w:val="0"/>
                <w:sz w:val="28"/>
                <w:szCs w:val="28"/>
              </w:rPr>
              <w:t>учасників АТО/ООС;</w:t>
            </w:r>
          </w:p>
          <w:p w:rsidR="00535E2F" w:rsidRPr="0097279E" w:rsidRDefault="00535E2F" w:rsidP="00C81AFE">
            <w:pPr>
              <w:pStyle w:val="a8"/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військовослужбовців, які перебували у складі добровольчих формувань, що утворилися для захисту незалежності, суверенітету та територіальної цілісності України та сім’ям військовослужбовців, які загинули (померли) під час проходження військової служби під час мобілізації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5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Протягом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35E2F" w:rsidRPr="0097279E" w:rsidTr="00C81AFE">
        <w:trPr>
          <w:trHeight w:hRule="exact" w:val="12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after="120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Протягом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35E2F" w:rsidRPr="0097279E" w:rsidTr="00C81AFE">
        <w:trPr>
          <w:trHeight w:hRule="exact" w:val="198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tabs>
                <w:tab w:val="left" w:pos="2030"/>
                <w:tab w:val="left" w:pos="3994"/>
              </w:tabs>
              <w:spacing w:line="228" w:lineRule="auto"/>
              <w:ind w:right="132"/>
              <w:jc w:val="both"/>
              <w:rPr>
                <w:b w:val="0"/>
                <w:sz w:val="28"/>
                <w:szCs w:val="28"/>
                <w:lang w:bidi="uk-UA"/>
              </w:rPr>
            </w:pPr>
            <w:r>
              <w:rPr>
                <w:b w:val="0"/>
                <w:sz w:val="28"/>
                <w:szCs w:val="28"/>
              </w:rPr>
              <w:t>Проведення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97279E">
              <w:rPr>
                <w:b w:val="0"/>
                <w:sz w:val="28"/>
                <w:szCs w:val="28"/>
              </w:rPr>
              <w:t>необхідних інформаційно -просвітницьких заходів, пов’язаних із героїзацією осіб, які віддали життя за незалежність України, вшанування їх пам’яті з метою патріотичного виховання та консолідації українського народу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Протягом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</w:tc>
      </w:tr>
      <w:tr w:rsidR="00535E2F" w:rsidRPr="0097279E" w:rsidTr="00C81AFE">
        <w:trPr>
          <w:trHeight w:hRule="exact" w:val="21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Проведення урочистих заходів до Дня захисника України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1 жовтня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  <w:p w:rsidR="00535E2F" w:rsidRPr="0097279E" w:rsidRDefault="00535E2F" w:rsidP="00C81AFE">
            <w:pPr>
              <w:pStyle w:val="a8"/>
              <w:spacing w:line="228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КЗ «Центр культури та дозвілля Вербської сільської ради»</w:t>
            </w:r>
          </w:p>
        </w:tc>
      </w:tr>
      <w:tr w:rsidR="00535E2F" w:rsidRPr="0097279E" w:rsidTr="00C81AFE">
        <w:trPr>
          <w:trHeight w:hRule="exact" w:val="12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180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28" w:lineRule="auto"/>
              <w:jc w:val="both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Проведення лінійок та уроків пам’яті, засідань за круглим столом, виховних годин, та інших заходів, присвячених вшануванню пам’яті захисників, які віддали життя за незалежність України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Протягом року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Вербська сільська рада</w:t>
            </w:r>
          </w:p>
          <w:p w:rsidR="00535E2F" w:rsidRPr="0097279E" w:rsidRDefault="00535E2F" w:rsidP="00C81AFE">
            <w:pPr>
              <w:pStyle w:val="a8"/>
              <w:spacing w:after="240" w:line="228" w:lineRule="auto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Заклади освіти</w:t>
            </w:r>
          </w:p>
        </w:tc>
      </w:tr>
    </w:tbl>
    <w:p w:rsidR="00535E2F" w:rsidRPr="0097279E" w:rsidRDefault="00535E2F" w:rsidP="00535E2F">
      <w:pPr>
        <w:jc w:val="center"/>
        <w:rPr>
          <w:b/>
          <w:sz w:val="28"/>
          <w:szCs w:val="28"/>
        </w:rPr>
      </w:pPr>
    </w:p>
    <w:p w:rsidR="00535E2F" w:rsidRPr="0097279E" w:rsidRDefault="00535E2F" w:rsidP="00535E2F">
      <w:pPr>
        <w:jc w:val="center"/>
        <w:rPr>
          <w:b/>
          <w:sz w:val="28"/>
          <w:szCs w:val="28"/>
        </w:rPr>
      </w:pPr>
    </w:p>
    <w:p w:rsidR="00535E2F" w:rsidRPr="0097279E" w:rsidRDefault="00535E2F" w:rsidP="00535E2F">
      <w:pPr>
        <w:jc w:val="center"/>
        <w:rPr>
          <w:b/>
          <w:sz w:val="28"/>
          <w:szCs w:val="28"/>
        </w:rPr>
      </w:pPr>
    </w:p>
    <w:p w:rsidR="00535E2F" w:rsidRPr="0097279E" w:rsidRDefault="00535E2F" w:rsidP="00535E2F">
      <w:pPr>
        <w:jc w:val="center"/>
        <w:rPr>
          <w:b/>
          <w:sz w:val="28"/>
          <w:szCs w:val="28"/>
        </w:rPr>
      </w:pPr>
      <w:r w:rsidRPr="0097279E">
        <w:rPr>
          <w:b/>
          <w:sz w:val="28"/>
          <w:szCs w:val="28"/>
        </w:rPr>
        <w:t xml:space="preserve">Сільський голова </w:t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</w:r>
      <w:r w:rsidRPr="0097279E">
        <w:rPr>
          <w:b/>
          <w:sz w:val="28"/>
          <w:szCs w:val="28"/>
        </w:rPr>
        <w:tab/>
        <w:t>Каміла КОТВІНСЬКА</w:t>
      </w:r>
      <w:r w:rsidRPr="0097279E">
        <w:rPr>
          <w:sz w:val="28"/>
          <w:szCs w:val="28"/>
        </w:rPr>
        <w:br w:type="page"/>
      </w:r>
    </w:p>
    <w:p w:rsidR="00535E2F" w:rsidRPr="0097279E" w:rsidRDefault="00535E2F" w:rsidP="00535E2F">
      <w:pPr>
        <w:pStyle w:val="10"/>
        <w:spacing w:after="0"/>
        <w:ind w:left="5220" w:firstLine="0"/>
        <w:rPr>
          <w:sz w:val="28"/>
          <w:szCs w:val="28"/>
        </w:rPr>
      </w:pPr>
      <w:r w:rsidRPr="0097279E">
        <w:rPr>
          <w:sz w:val="28"/>
          <w:szCs w:val="28"/>
        </w:rPr>
        <w:lastRenderedPageBreak/>
        <w:t>Додаток 2</w:t>
      </w:r>
    </w:p>
    <w:p w:rsidR="00535E2F" w:rsidRPr="0097279E" w:rsidRDefault="00535E2F" w:rsidP="00535E2F">
      <w:pPr>
        <w:pStyle w:val="10"/>
        <w:spacing w:after="0"/>
        <w:ind w:left="5220" w:firstLine="0"/>
        <w:jc w:val="both"/>
        <w:rPr>
          <w:sz w:val="28"/>
          <w:szCs w:val="28"/>
        </w:rPr>
      </w:pPr>
      <w:r w:rsidRPr="0097279E">
        <w:rPr>
          <w:sz w:val="28"/>
          <w:szCs w:val="28"/>
        </w:rPr>
        <w:t>до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</w:p>
    <w:p w:rsidR="00535E2F" w:rsidRPr="0097279E" w:rsidRDefault="00535E2F" w:rsidP="00535E2F">
      <w:pPr>
        <w:pStyle w:val="10"/>
        <w:spacing w:after="0"/>
        <w:ind w:left="5220" w:firstLine="0"/>
        <w:jc w:val="both"/>
        <w:rPr>
          <w:sz w:val="28"/>
          <w:szCs w:val="28"/>
        </w:rPr>
      </w:pPr>
    </w:p>
    <w:p w:rsidR="00535E2F" w:rsidRPr="0097279E" w:rsidRDefault="00535E2F" w:rsidP="00535E2F">
      <w:pPr>
        <w:pStyle w:val="10"/>
        <w:spacing w:after="0"/>
        <w:ind w:left="5220" w:firstLine="0"/>
        <w:jc w:val="both"/>
        <w:rPr>
          <w:sz w:val="28"/>
          <w:szCs w:val="28"/>
        </w:rPr>
      </w:pPr>
    </w:p>
    <w:p w:rsidR="00535E2F" w:rsidRPr="0097279E" w:rsidRDefault="00535E2F" w:rsidP="00535E2F">
      <w:pPr>
        <w:pStyle w:val="10"/>
        <w:ind w:firstLine="0"/>
        <w:jc w:val="center"/>
        <w:rPr>
          <w:sz w:val="28"/>
          <w:szCs w:val="28"/>
        </w:rPr>
      </w:pPr>
      <w:r w:rsidRPr="0097279E">
        <w:rPr>
          <w:b/>
          <w:bCs/>
          <w:sz w:val="28"/>
          <w:szCs w:val="28"/>
        </w:rPr>
        <w:t>ФІНАНСОВЕ ЗАБЕЗПЕЧЕННЯ</w:t>
      </w:r>
    </w:p>
    <w:p w:rsidR="00535E2F" w:rsidRPr="0097279E" w:rsidRDefault="00535E2F" w:rsidP="00535E2F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r w:rsidRPr="0097279E">
        <w:rPr>
          <w:bCs/>
          <w:sz w:val="28"/>
          <w:szCs w:val="28"/>
        </w:rPr>
        <w:t>ПРОГРАМИ</w:t>
      </w:r>
      <w:r w:rsidRPr="0097279E">
        <w:rPr>
          <w:bCs/>
          <w:sz w:val="28"/>
          <w:szCs w:val="28"/>
        </w:rPr>
        <w:br/>
        <w:t>соціального захисту військовослужбовців, в тому числі мобілізованих для</w:t>
      </w:r>
    </w:p>
    <w:p w:rsidR="00535E2F" w:rsidRPr="0097279E" w:rsidRDefault="00535E2F" w:rsidP="00535E2F">
      <w:pPr>
        <w:pStyle w:val="10"/>
        <w:spacing w:after="0"/>
        <w:ind w:firstLine="0"/>
        <w:jc w:val="center"/>
        <w:rPr>
          <w:bCs/>
          <w:sz w:val="28"/>
          <w:szCs w:val="28"/>
        </w:rPr>
      </w:pPr>
      <w:r w:rsidRPr="0097279E">
        <w:rPr>
          <w:bCs/>
          <w:sz w:val="28"/>
          <w:szCs w:val="28"/>
        </w:rPr>
        <w:t>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2025 рік</w:t>
      </w:r>
    </w:p>
    <w:p w:rsidR="00535E2F" w:rsidRPr="0097279E" w:rsidRDefault="00535E2F" w:rsidP="00535E2F">
      <w:pPr>
        <w:pStyle w:val="10"/>
        <w:spacing w:after="0"/>
        <w:ind w:firstLine="0"/>
        <w:jc w:val="center"/>
        <w:rPr>
          <w:sz w:val="28"/>
          <w:szCs w:val="28"/>
        </w:rPr>
      </w:pP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462"/>
        <w:gridCol w:w="1200"/>
        <w:gridCol w:w="1838"/>
        <w:gridCol w:w="1824"/>
      </w:tblGrid>
      <w:tr w:rsidR="00535E2F" w:rsidRPr="0097279E" w:rsidTr="00C81AFE">
        <w:trPr>
          <w:trHeight w:hRule="exact" w:val="10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№ з/п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Зміст заходу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Обсяг фінансу</w:t>
            </w:r>
            <w:r w:rsidRPr="0097279E">
              <w:rPr>
                <w:b w:val="0"/>
                <w:sz w:val="28"/>
                <w:szCs w:val="28"/>
              </w:rPr>
              <w:softHyphen/>
              <w:t>вання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Джерела фінансування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line="232" w:lineRule="auto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Відповідальні виконавці</w:t>
            </w:r>
          </w:p>
        </w:tc>
      </w:tr>
      <w:tr w:rsidR="00535E2F" w:rsidRPr="0097279E" w:rsidTr="00C81AFE">
        <w:trPr>
          <w:trHeight w:hRule="exact" w:val="16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ind w:firstLine="200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spacing w:after="120"/>
              <w:jc w:val="both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Надання одноразової матеріальної допомоги у разі поранення військовослужбовцям, що проходять військову службу в особливий період</w:t>
            </w:r>
          </w:p>
          <w:p w:rsidR="00535E2F" w:rsidRPr="0097279E" w:rsidRDefault="00535E2F" w:rsidP="00C81AFE">
            <w:pPr>
              <w:jc w:val="center"/>
              <w:rPr>
                <w:sz w:val="28"/>
                <w:szCs w:val="28"/>
                <w:lang w:bidi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</w:p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t>50 000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Бюджет </w:t>
            </w:r>
          </w:p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Вербської сільської територіальної громади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Вербська</w:t>
            </w:r>
          </w:p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 xml:space="preserve">сільська рада </w:t>
            </w:r>
          </w:p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</w:p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</w:rPr>
              <w:t>Виконавчий комітет Вербської сільської ради</w:t>
            </w:r>
          </w:p>
        </w:tc>
      </w:tr>
      <w:tr w:rsidR="00535E2F" w:rsidRPr="0097279E" w:rsidTr="00C81AFE">
        <w:trPr>
          <w:trHeight w:hRule="exact" w:val="554"/>
          <w:jc w:val="center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</w:rPr>
            </w:pPr>
            <w:r w:rsidRPr="0097279E">
              <w:rPr>
                <w:b w:val="0"/>
                <w:sz w:val="28"/>
                <w:szCs w:val="28"/>
              </w:rPr>
              <w:t>Разом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jc w:val="right"/>
              <w:rPr>
                <w:b w:val="0"/>
                <w:sz w:val="28"/>
                <w:szCs w:val="28"/>
                <w:lang w:bidi="uk-UA"/>
              </w:rPr>
            </w:pPr>
            <w:r w:rsidRPr="0097279E">
              <w:rPr>
                <w:b w:val="0"/>
                <w:sz w:val="28"/>
                <w:szCs w:val="28"/>
                <w:lang w:bidi="uk-UA"/>
              </w:rPr>
              <w:t>50 000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E2F" w:rsidRPr="0097279E" w:rsidRDefault="00535E2F" w:rsidP="00C81AFE">
            <w:pPr>
              <w:pStyle w:val="a8"/>
              <w:rPr>
                <w:b w:val="0"/>
                <w:sz w:val="28"/>
                <w:szCs w:val="28"/>
              </w:rPr>
            </w:pPr>
          </w:p>
        </w:tc>
      </w:tr>
    </w:tbl>
    <w:p w:rsidR="00535E2F" w:rsidRPr="0097279E" w:rsidRDefault="00535E2F" w:rsidP="00535E2F">
      <w:pPr>
        <w:jc w:val="center"/>
        <w:rPr>
          <w:sz w:val="28"/>
          <w:szCs w:val="28"/>
        </w:rPr>
      </w:pPr>
      <w:r w:rsidRPr="0097279E">
        <w:rPr>
          <w:sz w:val="28"/>
          <w:szCs w:val="28"/>
        </w:rPr>
        <w:t xml:space="preserve"> </w:t>
      </w:r>
    </w:p>
    <w:p w:rsidR="00535E2F" w:rsidRPr="0097279E" w:rsidRDefault="00535E2F" w:rsidP="00535E2F">
      <w:pPr>
        <w:jc w:val="center"/>
        <w:rPr>
          <w:sz w:val="28"/>
          <w:szCs w:val="28"/>
        </w:rPr>
      </w:pPr>
    </w:p>
    <w:p w:rsidR="00535E2F" w:rsidRPr="0097279E" w:rsidRDefault="00535E2F" w:rsidP="00535E2F">
      <w:pPr>
        <w:jc w:val="center"/>
        <w:rPr>
          <w:sz w:val="28"/>
          <w:szCs w:val="28"/>
        </w:rPr>
      </w:pPr>
    </w:p>
    <w:p w:rsidR="00535E2F" w:rsidRPr="00535E2F" w:rsidRDefault="00535E2F" w:rsidP="00535E2F">
      <w:pPr>
        <w:jc w:val="center"/>
        <w:rPr>
          <w:b/>
          <w:sz w:val="28"/>
          <w:szCs w:val="28"/>
          <w:lang w:val="uk-UA"/>
        </w:rPr>
        <w:sectPr w:rsidR="00535E2F" w:rsidRPr="00535E2F" w:rsidSect="0073559C">
          <w:pgSz w:w="11900" w:h="16840"/>
          <w:pgMar w:top="851" w:right="851" w:bottom="851" w:left="1701" w:header="958" w:footer="6" w:gutter="0"/>
          <w:cols w:space="720"/>
        </w:sectPr>
      </w:pPr>
      <w:r w:rsidRPr="0097279E">
        <w:rPr>
          <w:b/>
          <w:sz w:val="28"/>
          <w:szCs w:val="28"/>
        </w:rPr>
        <w:t>Сільськ</w:t>
      </w:r>
      <w:r>
        <w:rPr>
          <w:b/>
          <w:sz w:val="28"/>
          <w:szCs w:val="28"/>
        </w:rPr>
        <w:t xml:space="preserve">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</w:t>
      </w:r>
      <w:r>
        <w:rPr>
          <w:b/>
          <w:sz w:val="28"/>
          <w:szCs w:val="28"/>
          <w:lang w:val="uk-UA"/>
        </w:rPr>
        <w:t>КА</w:t>
      </w:r>
    </w:p>
    <w:p w:rsidR="00F363D0" w:rsidRPr="00535E2F" w:rsidRDefault="00F363D0" w:rsidP="00535E2F">
      <w:pPr>
        <w:rPr>
          <w:lang w:val="uk-UA"/>
        </w:rPr>
      </w:pPr>
    </w:p>
    <w:sectPr w:rsidR="00F363D0" w:rsidRPr="00535E2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964"/>
    <w:multiLevelType w:val="multilevel"/>
    <w:tmpl w:val="13447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5E2F"/>
    <w:rsid w:val="00135B15"/>
    <w:rsid w:val="00197256"/>
    <w:rsid w:val="00281A9B"/>
    <w:rsid w:val="00423FA0"/>
    <w:rsid w:val="00535E2F"/>
    <w:rsid w:val="00A6330E"/>
    <w:rsid w:val="00B83FB8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35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35E2F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535E2F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535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locked/>
    <w:rsid w:val="00535E2F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6"/>
    <w:qFormat/>
    <w:rsid w:val="00535E2F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7">
    <w:name w:val="Другое_"/>
    <w:basedOn w:val="a0"/>
    <w:link w:val="a8"/>
    <w:locked/>
    <w:rsid w:val="00535E2F"/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qFormat/>
    <w:rsid w:val="00535E2F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character" w:customStyle="1" w:styleId="a9">
    <w:name w:val="Подпись к таблице_"/>
    <w:basedOn w:val="a0"/>
    <w:link w:val="aa"/>
    <w:locked/>
    <w:rsid w:val="00535E2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qFormat/>
    <w:rsid w:val="00535E2F"/>
    <w:pPr>
      <w:widowControl w:val="0"/>
      <w:suppressAutoHyphens w:val="0"/>
      <w:autoSpaceDE/>
    </w:pPr>
    <w:rPr>
      <w:b/>
      <w:bCs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locked/>
    <w:rsid w:val="00535E2F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535E2F"/>
    <w:pPr>
      <w:widowControl w:val="0"/>
      <w:suppressAutoHyphens w:val="0"/>
      <w:autoSpaceDE/>
      <w:spacing w:after="220"/>
      <w:jc w:val="center"/>
      <w:outlineLvl w:val="1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5E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E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2025-02-13T10:04:00Z</dcterms:created>
  <dcterms:modified xsi:type="dcterms:W3CDTF">2025-02-13T10:04:00Z</dcterms:modified>
</cp:coreProperties>
</file>