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C" w:rsidRPr="001B66FB" w:rsidRDefault="0035307C" w:rsidP="003530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307C" w:rsidRPr="009C2F49" w:rsidRDefault="0035307C" w:rsidP="0035307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5307C" w:rsidRPr="001B66FB" w:rsidRDefault="0035307C" w:rsidP="0035307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5307C" w:rsidRPr="001B66FB" w:rsidRDefault="0035307C" w:rsidP="003530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307C" w:rsidRPr="00CD500E" w:rsidRDefault="0035307C" w:rsidP="003530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5307C" w:rsidRPr="00287718" w:rsidRDefault="0035307C" w:rsidP="0035307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1396</w:t>
      </w:r>
    </w:p>
    <w:p w:rsidR="0035307C" w:rsidRPr="002C336D" w:rsidRDefault="0035307C" w:rsidP="0035307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5307C" w:rsidRPr="00AE2E4E" w:rsidTr="00ED5EAF">
        <w:tc>
          <w:tcPr>
            <w:tcW w:w="5070" w:type="dxa"/>
          </w:tcPr>
          <w:p w:rsidR="0035307C" w:rsidRPr="004238F0" w:rsidRDefault="0035307C" w:rsidP="00ED5EAF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вилучення земельної ділянки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Буханського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Олега Володимировича</w:t>
            </w:r>
          </w:p>
        </w:tc>
      </w:tr>
    </w:tbl>
    <w:p w:rsidR="0035307C" w:rsidRDefault="0035307C" w:rsidP="0035307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5307C" w:rsidRDefault="0035307C" w:rsidP="0035307C">
      <w:pPr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Буханського</w:t>
      </w:r>
      <w:proofErr w:type="spellEnd"/>
      <w:r>
        <w:rPr>
          <w:sz w:val="28"/>
          <w:szCs w:val="28"/>
          <w:lang w:val="uk-UA"/>
        </w:rPr>
        <w:t xml:space="preserve"> Олега Володимировича  про вилучення земельної ділянки з користування площею 1,0 га за межами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для ведення особистого селянського господарства та керуючись ст. ст. 141, 142 Земельного кодексу України,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Вербська сільська рада</w:t>
      </w:r>
    </w:p>
    <w:p w:rsidR="0035307C" w:rsidRDefault="0035307C" w:rsidP="0035307C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35307C" w:rsidRPr="00EF1BCF" w:rsidRDefault="0035307C" w:rsidP="0035307C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5307C" w:rsidRDefault="0035307C" w:rsidP="0035307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Вилучити  земельну ділянку площею 1,0 га (цільове призначення згідно КВЦПЗ-01.03-для ведення особистого селянського господарства, категорія земель - землі сільськогосподарського призначення) за адресою: Рівненська область, </w:t>
      </w:r>
      <w:proofErr w:type="spellStart"/>
      <w:r>
        <w:rPr>
          <w:sz w:val="28"/>
          <w:szCs w:val="28"/>
          <w:lang w:val="uk-UA"/>
        </w:rPr>
        <w:t>Дубенський</w:t>
      </w:r>
      <w:proofErr w:type="spellEnd"/>
      <w:r>
        <w:rPr>
          <w:sz w:val="28"/>
          <w:szCs w:val="28"/>
          <w:lang w:val="uk-UA"/>
        </w:rPr>
        <w:t xml:space="preserve"> район за межами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 урочищі «За Турками», яка знаходилась у користуванні гр. </w:t>
      </w:r>
      <w:proofErr w:type="spellStart"/>
      <w:r>
        <w:rPr>
          <w:sz w:val="28"/>
          <w:szCs w:val="28"/>
          <w:lang w:val="uk-UA"/>
        </w:rPr>
        <w:t>Буханського</w:t>
      </w:r>
      <w:proofErr w:type="spellEnd"/>
      <w:r>
        <w:rPr>
          <w:sz w:val="28"/>
          <w:szCs w:val="28"/>
          <w:lang w:val="uk-UA"/>
        </w:rPr>
        <w:t xml:space="preserve"> Олега Володимировича.</w:t>
      </w:r>
    </w:p>
    <w:p w:rsidR="0035307C" w:rsidRDefault="0035307C" w:rsidP="0035307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Перевести в категорію земель запасу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земельну ділянку площею 1,0 га ( цільове призначення згідно КВЦПЗ-01.03 - для ведення особистого селянського господарства, категорія земель - землі сільськогосподарського призначення) за адресою: Рівненська область, </w:t>
      </w:r>
      <w:proofErr w:type="spellStart"/>
      <w:r>
        <w:rPr>
          <w:sz w:val="28"/>
          <w:szCs w:val="28"/>
          <w:lang w:val="uk-UA"/>
        </w:rPr>
        <w:t>Дубенський</w:t>
      </w:r>
      <w:proofErr w:type="spellEnd"/>
      <w:r>
        <w:rPr>
          <w:sz w:val="28"/>
          <w:szCs w:val="28"/>
          <w:lang w:val="uk-UA"/>
        </w:rPr>
        <w:t xml:space="preserve"> район за межами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 урочищі «За Турками».</w:t>
      </w:r>
    </w:p>
    <w:p w:rsidR="0035307C" w:rsidRPr="00E023E0" w:rsidRDefault="0035307C" w:rsidP="0035307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B4BB6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8B4BB6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E023E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35307C" w:rsidRDefault="0035307C" w:rsidP="0035307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07C" w:rsidRDefault="0035307C" w:rsidP="0035307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07C" w:rsidRPr="00485B7C" w:rsidRDefault="0035307C" w:rsidP="0035307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07C" w:rsidRDefault="0035307C" w:rsidP="0035307C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307C"/>
    <w:rsid w:val="00135B15"/>
    <w:rsid w:val="00197256"/>
    <w:rsid w:val="00281A9B"/>
    <w:rsid w:val="0035307C"/>
    <w:rsid w:val="00423FA0"/>
    <w:rsid w:val="006171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3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5307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3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2025-04-16T13:38:00Z</dcterms:created>
  <dcterms:modified xsi:type="dcterms:W3CDTF">2025-04-16T13:38:00Z</dcterms:modified>
</cp:coreProperties>
</file>