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3DB" w:rsidRPr="001B66FB" w:rsidRDefault="002173DB" w:rsidP="002173DB">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9"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2173DB" w:rsidRPr="009C2F49" w:rsidRDefault="002173DB" w:rsidP="002173DB">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2173DB" w:rsidRPr="001B66FB" w:rsidRDefault="002173DB" w:rsidP="002173DB">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2173DB" w:rsidRPr="001B66FB" w:rsidRDefault="002173DB" w:rsidP="002173DB">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2173DB" w:rsidRPr="00CD500E" w:rsidRDefault="002173DB" w:rsidP="002173DB">
      <w:pPr>
        <w:pStyle w:val="a3"/>
        <w:jc w:val="center"/>
        <w:rPr>
          <w:rFonts w:ascii="Times New Roman" w:hAnsi="Times New Roman"/>
          <w:noProof/>
          <w:sz w:val="28"/>
          <w:szCs w:val="28"/>
          <w:lang w:val="uk-UA"/>
        </w:rPr>
      </w:pPr>
    </w:p>
    <w:p w:rsidR="002173DB" w:rsidRPr="00287718" w:rsidRDefault="002173DB" w:rsidP="002173DB">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2173DB" w:rsidRPr="002C336D" w:rsidRDefault="002173DB" w:rsidP="002173DB">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786"/>
      </w:tblGrid>
      <w:tr w:rsidR="002173DB" w:rsidRPr="000C21CF" w:rsidTr="009248BB">
        <w:tc>
          <w:tcPr>
            <w:tcW w:w="4786" w:type="dxa"/>
          </w:tcPr>
          <w:p w:rsidR="002173DB" w:rsidRPr="000A46EB" w:rsidRDefault="002173DB" w:rsidP="009248BB">
            <w:pPr>
              <w:jc w:val="both"/>
              <w:outlineLvl w:val="0"/>
              <w:rPr>
                <w:b/>
                <w:sz w:val="28"/>
                <w:szCs w:val="28"/>
                <w:lang w:val="uk-UA"/>
              </w:rPr>
            </w:pPr>
            <w:r>
              <w:rPr>
                <w:b/>
                <w:sz w:val="28"/>
                <w:szCs w:val="28"/>
                <w:lang w:val="uk-UA"/>
              </w:rPr>
              <w:t>Про затвердження проекту землеустрою щодо відведення  земельної ділянки цільове призначення якої змінюється гр. Бондаренку Ігорю Васильовичу</w:t>
            </w:r>
          </w:p>
        </w:tc>
      </w:tr>
    </w:tbl>
    <w:p w:rsidR="002173DB" w:rsidRPr="00935E66" w:rsidRDefault="002173DB" w:rsidP="002173DB">
      <w:pPr>
        <w:pStyle w:val="a3"/>
        <w:spacing w:line="276" w:lineRule="auto"/>
        <w:jc w:val="both"/>
        <w:rPr>
          <w:rFonts w:ascii="Times New Roman" w:hAnsi="Times New Roman"/>
          <w:b/>
          <w:sz w:val="28"/>
          <w:szCs w:val="28"/>
          <w:lang w:val="uk-UA"/>
        </w:rPr>
      </w:pPr>
      <w:r w:rsidRPr="00935E66">
        <w:rPr>
          <w:rFonts w:ascii="Times New Roman" w:hAnsi="Times New Roman"/>
          <w:b/>
          <w:sz w:val="28"/>
          <w:szCs w:val="28"/>
          <w:lang w:val="uk-UA"/>
        </w:rPr>
        <w:t xml:space="preserve">        </w:t>
      </w:r>
    </w:p>
    <w:p w:rsidR="002173DB" w:rsidRPr="00487434" w:rsidRDefault="002173DB" w:rsidP="002173DB">
      <w:pPr>
        <w:shd w:val="clear" w:color="auto" w:fill="FFFFFF"/>
        <w:spacing w:line="276" w:lineRule="auto"/>
        <w:ind w:firstLine="567"/>
        <w:jc w:val="both"/>
        <w:rPr>
          <w:sz w:val="28"/>
          <w:szCs w:val="28"/>
          <w:lang w:val="uk-UA"/>
        </w:rPr>
      </w:pPr>
      <w:r>
        <w:rPr>
          <w:sz w:val="28"/>
          <w:szCs w:val="28"/>
          <w:lang w:val="uk-UA"/>
        </w:rPr>
        <w:t>Розглянувши заяву гр. Бондаренка Ігоря Васильовича жителя с. Білогородка, вул Гора, 18 та поданий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розміщення, будівництва, експлуатації та обслуговування будівель і споруд об’єктів передачі електричної та теплової енергії (код згідно КВЦПЗ – 14.02) на території с. Верба Дубенського району Рівненської області виготовлений ТОВ «ФЕОДАЛ ПРОЄКТ» та керуючись п. 34 ст. 26 Закону України „Про місцеве самоврядування в Україні”, ст. 12, 20, 186 Земельного кодексу України, Вербська сільська рада</w:t>
      </w:r>
    </w:p>
    <w:p w:rsidR="002173DB" w:rsidRPr="006A01C8" w:rsidRDefault="002173DB" w:rsidP="002173DB">
      <w:pPr>
        <w:shd w:val="clear" w:color="auto" w:fill="FFFFFF"/>
        <w:spacing w:line="276" w:lineRule="auto"/>
        <w:ind w:firstLine="567"/>
        <w:jc w:val="both"/>
        <w:rPr>
          <w:sz w:val="28"/>
          <w:szCs w:val="28"/>
          <w:lang w:val="uk-UA"/>
        </w:rPr>
      </w:pPr>
    </w:p>
    <w:p w:rsidR="002173DB" w:rsidRPr="006A01C8" w:rsidRDefault="002173DB" w:rsidP="002173DB">
      <w:pPr>
        <w:spacing w:line="276" w:lineRule="auto"/>
        <w:jc w:val="center"/>
        <w:rPr>
          <w:sz w:val="28"/>
          <w:szCs w:val="28"/>
        </w:rPr>
      </w:pPr>
      <w:r w:rsidRPr="006A01C8">
        <w:rPr>
          <w:sz w:val="28"/>
          <w:szCs w:val="28"/>
        </w:rPr>
        <w:t>ВИРІШИЛА:</w:t>
      </w:r>
    </w:p>
    <w:p w:rsidR="002173DB" w:rsidRDefault="002173DB" w:rsidP="002173DB">
      <w:pPr>
        <w:pStyle w:val="a5"/>
        <w:numPr>
          <w:ilvl w:val="0"/>
          <w:numId w:val="1"/>
        </w:numPr>
        <w:spacing w:line="276" w:lineRule="auto"/>
        <w:ind w:left="284" w:right="-261" w:hanging="284"/>
        <w:jc w:val="both"/>
        <w:rPr>
          <w:sz w:val="28"/>
          <w:szCs w:val="28"/>
        </w:rPr>
      </w:pPr>
      <w:r>
        <w:rPr>
          <w:sz w:val="28"/>
          <w:szCs w:val="28"/>
        </w:rPr>
        <w:t xml:space="preserve">Затвердити гр. Бондаренку Ігорю Васильовичу проект землеустрою щодо відведення земельної ділянки площею 0,1328 га (кадастровий номер 5621681200:11:001:0011) цільове призначення якої змінюється із земель для ведення особистого селянського господарства (код згідно КВЦПЗ – 01.03) у землі для розміщення, будівництва, експлуатації та обслуговування будівель і споруд об’єктів передачі електричної та теплової енергії (код згідно КВЦПЗ – 14.02) на території с. Верба Дубенського району Рівненської області. </w:t>
      </w:r>
    </w:p>
    <w:p w:rsidR="002173DB" w:rsidRDefault="002173DB" w:rsidP="002173DB">
      <w:pPr>
        <w:pStyle w:val="a5"/>
        <w:numPr>
          <w:ilvl w:val="0"/>
          <w:numId w:val="1"/>
        </w:numPr>
        <w:spacing w:line="276" w:lineRule="auto"/>
        <w:ind w:left="284" w:right="-261" w:hanging="284"/>
        <w:jc w:val="both"/>
        <w:rPr>
          <w:sz w:val="28"/>
          <w:szCs w:val="28"/>
        </w:rPr>
      </w:pPr>
      <w:r>
        <w:rPr>
          <w:sz w:val="28"/>
          <w:szCs w:val="28"/>
        </w:rPr>
        <w:t xml:space="preserve">Змінити цільове призначення земельної ділянки (кадастровий номер 5621681200:11:011:0011), яка перебуває у власності гр. Бондаренка Ігоря Васильовича площею 0,1328 га та розташована в с. Верба на території Вербської сільської ради із земель для ведення особистого селянського господарства (код згідно КВЦПЗ – 01.03) у землі для розміщення, </w:t>
      </w:r>
      <w:r>
        <w:rPr>
          <w:sz w:val="28"/>
          <w:szCs w:val="28"/>
        </w:rPr>
        <w:lastRenderedPageBreak/>
        <w:t>будівництва, експлуатації та обслуговування будівель і споруд об’єктів передачі електричної та теплової енергії (код згідно КВЦПЗ – 14.02).</w:t>
      </w:r>
    </w:p>
    <w:p w:rsidR="002173DB" w:rsidRDefault="002173DB" w:rsidP="002173DB">
      <w:pPr>
        <w:pStyle w:val="a5"/>
        <w:numPr>
          <w:ilvl w:val="0"/>
          <w:numId w:val="1"/>
        </w:numPr>
        <w:spacing w:line="276" w:lineRule="auto"/>
        <w:ind w:left="284" w:right="-261" w:hanging="284"/>
        <w:jc w:val="both"/>
        <w:rPr>
          <w:sz w:val="28"/>
          <w:szCs w:val="28"/>
        </w:rPr>
      </w:pPr>
      <w:r>
        <w:rPr>
          <w:sz w:val="28"/>
          <w:szCs w:val="28"/>
        </w:rPr>
        <w:t xml:space="preserve"> Гр. Бондаренку Ігорю Васильовичу оформити право власності на земельну ділянку в порядку, визначеному законодавством.</w:t>
      </w:r>
    </w:p>
    <w:p w:rsidR="002173DB" w:rsidRDefault="002173DB" w:rsidP="002173DB">
      <w:pPr>
        <w:pStyle w:val="a5"/>
        <w:numPr>
          <w:ilvl w:val="0"/>
          <w:numId w:val="1"/>
        </w:numPr>
        <w:spacing w:line="276" w:lineRule="auto"/>
        <w:ind w:left="284" w:right="-261" w:hanging="284"/>
        <w:jc w:val="both"/>
        <w:rPr>
          <w:sz w:val="28"/>
          <w:szCs w:val="28"/>
        </w:rPr>
      </w:pPr>
      <w:r>
        <w:rPr>
          <w:sz w:val="28"/>
          <w:szCs w:val="28"/>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(голова комісії – Богдан СВІНТОЗЕЛЬСЬКИЙ).</w:t>
      </w:r>
    </w:p>
    <w:p w:rsidR="002173DB" w:rsidRDefault="002173DB" w:rsidP="002173DB">
      <w:pPr>
        <w:pStyle w:val="a3"/>
        <w:spacing w:line="276" w:lineRule="auto"/>
        <w:ind w:firstLine="709"/>
        <w:jc w:val="both"/>
        <w:rPr>
          <w:rFonts w:ascii="Times New Roman" w:hAnsi="Times New Roman"/>
          <w:sz w:val="28"/>
          <w:szCs w:val="28"/>
          <w:lang w:val="uk-UA"/>
        </w:rPr>
      </w:pPr>
    </w:p>
    <w:p w:rsidR="002173DB" w:rsidRPr="002A54F1" w:rsidRDefault="002173DB" w:rsidP="002173DB">
      <w:pPr>
        <w:widowControl w:val="0"/>
        <w:spacing w:line="276" w:lineRule="auto"/>
        <w:jc w:val="both"/>
        <w:rPr>
          <w:sz w:val="28"/>
          <w:szCs w:val="28"/>
          <w:lang w:val="uk-UA"/>
        </w:rPr>
      </w:pPr>
    </w:p>
    <w:p w:rsidR="002173DB" w:rsidRPr="002A54F1" w:rsidRDefault="002173DB" w:rsidP="002173DB">
      <w:pPr>
        <w:widowControl w:val="0"/>
        <w:spacing w:line="276" w:lineRule="auto"/>
        <w:jc w:val="both"/>
        <w:rPr>
          <w:sz w:val="28"/>
          <w:szCs w:val="28"/>
          <w:lang w:val="uk-UA"/>
        </w:rPr>
      </w:pPr>
    </w:p>
    <w:p w:rsidR="002173DB" w:rsidRPr="006A01C8" w:rsidRDefault="002173DB" w:rsidP="002173DB">
      <w:pPr>
        <w:widowControl w:val="0"/>
        <w:spacing w:line="276" w:lineRule="auto"/>
        <w:jc w:val="both"/>
        <w:rPr>
          <w:sz w:val="28"/>
          <w:lang w:val="uk-UA"/>
        </w:rPr>
      </w:pPr>
    </w:p>
    <w:p w:rsidR="00F363D0" w:rsidRDefault="002173DB" w:rsidP="002173DB">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B0FC2"/>
    <w:multiLevelType w:val="hybridMultilevel"/>
    <w:tmpl w:val="9572B5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2173DB"/>
    <w:rsid w:val="00135B15"/>
    <w:rsid w:val="00197256"/>
    <w:rsid w:val="002173DB"/>
    <w:rsid w:val="00281A9B"/>
    <w:rsid w:val="00423FA0"/>
    <w:rsid w:val="00A6330E"/>
    <w:rsid w:val="00B7529A"/>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3DB"/>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73DB"/>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2173DB"/>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2173DB"/>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2173DB"/>
    <w:rPr>
      <w:rFonts w:ascii="Times New Roman" w:eastAsia="Times New Roman" w:hAnsi="Times New Roman" w:cs="Times New Roman"/>
      <w:sz w:val="24"/>
      <w:szCs w:val="24"/>
      <w:lang w:val="uk-UA" w:eastAsia="ru-RU"/>
    </w:rPr>
  </w:style>
  <w:style w:type="paragraph" w:styleId="a7">
    <w:name w:val="Balloon Text"/>
    <w:basedOn w:val="a"/>
    <w:link w:val="a8"/>
    <w:uiPriority w:val="99"/>
    <w:semiHidden/>
    <w:unhideWhenUsed/>
    <w:rsid w:val="002173DB"/>
    <w:rPr>
      <w:rFonts w:ascii="Tahoma" w:hAnsi="Tahoma" w:cs="Tahoma"/>
      <w:sz w:val="16"/>
      <w:szCs w:val="16"/>
    </w:rPr>
  </w:style>
  <w:style w:type="character" w:customStyle="1" w:styleId="a8">
    <w:name w:val="Текст выноски Знак"/>
    <w:basedOn w:val="a0"/>
    <w:link w:val="a7"/>
    <w:uiPriority w:val="99"/>
    <w:semiHidden/>
    <w:rsid w:val="002173DB"/>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2026-02-05T13:00:00Z</dcterms:created>
  <dcterms:modified xsi:type="dcterms:W3CDTF">2026-02-05T13:00:00Z</dcterms:modified>
</cp:coreProperties>
</file>