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A9" w:rsidRPr="001B66FB" w:rsidRDefault="008716A9" w:rsidP="008716A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716A9" w:rsidRPr="009C2F49" w:rsidRDefault="008716A9" w:rsidP="008716A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716A9" w:rsidRPr="001B66FB" w:rsidRDefault="008716A9" w:rsidP="008716A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716A9" w:rsidRPr="001B66FB" w:rsidRDefault="008716A9" w:rsidP="008716A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716A9" w:rsidRPr="00CD500E" w:rsidRDefault="008716A9" w:rsidP="008716A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716A9" w:rsidRPr="00287718" w:rsidRDefault="008716A9" w:rsidP="008716A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№1406</w:t>
      </w:r>
    </w:p>
    <w:p w:rsidR="008716A9" w:rsidRPr="002C336D" w:rsidRDefault="008716A9" w:rsidP="008716A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</w:tblGrid>
      <w:tr w:rsidR="008716A9" w:rsidRPr="00752379" w:rsidTr="007D7C43">
        <w:tc>
          <w:tcPr>
            <w:tcW w:w="4503" w:type="dxa"/>
          </w:tcPr>
          <w:p w:rsidR="008716A9" w:rsidRDefault="008716A9" w:rsidP="007D7C43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bCs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змін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територіальної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громади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>ік</w:t>
            </w:r>
            <w:proofErr w:type="spellEnd"/>
          </w:p>
          <w:p w:rsidR="008716A9" w:rsidRDefault="008716A9" w:rsidP="007D7C43">
            <w:pPr>
              <w:keepNext/>
              <w:widowControl w:val="0"/>
              <w:outlineLvl w:val="2"/>
              <w:rPr>
                <w:b/>
                <w:sz w:val="28"/>
                <w:szCs w:val="28"/>
                <w:lang w:val="uk-UA"/>
              </w:rPr>
            </w:pPr>
          </w:p>
          <w:p w:rsidR="008716A9" w:rsidRDefault="008716A9" w:rsidP="007D7C4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7791E">
              <w:rPr>
                <w:rFonts w:ascii="Times New Roman" w:hAnsi="Times New Roman"/>
                <w:b/>
                <w:sz w:val="28"/>
                <w:szCs w:val="28"/>
              </w:rPr>
              <w:t>(1755100000)</w:t>
            </w:r>
          </w:p>
          <w:p w:rsidR="008716A9" w:rsidRPr="0037791E" w:rsidRDefault="008716A9" w:rsidP="007D7C4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779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7791E">
              <w:rPr>
                <w:rFonts w:ascii="Times New Roman" w:hAnsi="Times New Roman"/>
                <w:sz w:val="20"/>
                <w:szCs w:val="20"/>
              </w:rPr>
              <w:t>(код бюджету)</w:t>
            </w:r>
          </w:p>
        </w:tc>
      </w:tr>
    </w:tbl>
    <w:p w:rsidR="008716A9" w:rsidRPr="00935E66" w:rsidRDefault="008716A9" w:rsidP="008716A9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8716A9" w:rsidRPr="00ED46B7" w:rsidRDefault="008716A9" w:rsidP="008716A9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та 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№ 252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Варковицької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16.05.2025 року № 1649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Варковицької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нормативно-правовими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8716A9" w:rsidRDefault="008716A9" w:rsidP="008716A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8716A9" w:rsidRPr="00EF1BCF" w:rsidRDefault="008716A9" w:rsidP="008716A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8716A9" w:rsidRPr="00FF07E6" w:rsidRDefault="008716A9" w:rsidP="008716A9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FF07E6">
        <w:rPr>
          <w:sz w:val="28"/>
          <w:szCs w:val="28"/>
          <w:lang w:val="uk-UA"/>
        </w:rPr>
        <w:t xml:space="preserve">Внести зміни до рішення сесії від 20.12.2024 року № 1327 «Про бюджет </w:t>
      </w:r>
      <w:proofErr w:type="spellStart"/>
      <w:r w:rsidRPr="00FF07E6">
        <w:rPr>
          <w:sz w:val="28"/>
          <w:szCs w:val="28"/>
          <w:lang w:val="uk-UA"/>
        </w:rPr>
        <w:t>Вербської</w:t>
      </w:r>
      <w:proofErr w:type="spellEnd"/>
      <w:r w:rsidRPr="00FF07E6">
        <w:rPr>
          <w:sz w:val="28"/>
          <w:szCs w:val="28"/>
          <w:lang w:val="uk-UA"/>
        </w:rPr>
        <w:t xml:space="preserve"> сільської територіальної громади на 2025 рік», зі змінами, внесеними рішеннями «Про внесення змін до бюджету </w:t>
      </w:r>
      <w:proofErr w:type="spellStart"/>
      <w:r w:rsidRPr="00FF07E6">
        <w:rPr>
          <w:sz w:val="28"/>
          <w:szCs w:val="28"/>
          <w:lang w:val="uk-UA"/>
        </w:rPr>
        <w:t>Вербської</w:t>
      </w:r>
      <w:proofErr w:type="spellEnd"/>
      <w:r w:rsidRPr="00FF07E6">
        <w:rPr>
          <w:sz w:val="28"/>
          <w:szCs w:val="28"/>
          <w:lang w:val="uk-UA"/>
        </w:rPr>
        <w:t xml:space="preserve"> сільської територіальної громади на 2025 рік» від 07.02.2025 року № 1334, від 24.02.2025 року № 1363, від 20.03.2025 року № 1365, від 11.04.2025 року № 1385, від 08.05.2025 року № 1399, а саме:</w:t>
      </w:r>
    </w:p>
    <w:p w:rsidR="008716A9" w:rsidRDefault="008716A9" w:rsidP="008716A9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доходи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суму  370 000,00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1): </w:t>
      </w:r>
    </w:p>
    <w:p w:rsidR="008716A9" w:rsidRDefault="008716A9" w:rsidP="008716A9">
      <w:pPr>
        <w:spacing w:line="276" w:lineRule="auto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lastRenderedPageBreak/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:rsidR="008716A9" w:rsidRDefault="008716A9" w:rsidP="008716A9">
      <w:pPr>
        <w:spacing w:line="276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на суму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20 000,00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>:</w:t>
      </w:r>
    </w:p>
    <w:p w:rsidR="008716A9" w:rsidRDefault="008716A9" w:rsidP="008716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Варковицької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20 000,00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них: </w:t>
      </w:r>
    </w:p>
    <w:p w:rsidR="008716A9" w:rsidRDefault="008716A9" w:rsidP="008716A9">
      <w:pPr>
        <w:pStyle w:val="a5"/>
        <w:numPr>
          <w:ilvl w:val="0"/>
          <w:numId w:val="1"/>
        </w:numPr>
        <w:suppressAutoHyphens/>
        <w:spacing w:line="276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на оплату праці з нарахуваннями соціальним робітникам </w:t>
      </w:r>
      <w:proofErr w:type="spellStart"/>
      <w:r>
        <w:rPr>
          <w:iCs/>
          <w:sz w:val="28"/>
          <w:szCs w:val="28"/>
        </w:rPr>
        <w:t>Вербського</w:t>
      </w:r>
      <w:proofErr w:type="spellEnd"/>
    </w:p>
    <w:p w:rsidR="008716A9" w:rsidRDefault="008716A9" w:rsidP="008716A9">
      <w:pPr>
        <w:spacing w:line="276" w:lineRule="auto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територіального</w:t>
      </w:r>
      <w:proofErr w:type="spellEnd"/>
      <w:r>
        <w:rPr>
          <w:iCs/>
          <w:sz w:val="28"/>
          <w:szCs w:val="28"/>
        </w:rPr>
        <w:t xml:space="preserve"> центру </w:t>
      </w:r>
      <w:proofErr w:type="spellStart"/>
      <w:proofErr w:type="gramStart"/>
      <w:r>
        <w:rPr>
          <w:iCs/>
          <w:sz w:val="28"/>
          <w:szCs w:val="28"/>
        </w:rPr>
        <w:t>соц</w:t>
      </w:r>
      <w:proofErr w:type="gramEnd"/>
      <w:r>
        <w:rPr>
          <w:iCs/>
          <w:sz w:val="28"/>
          <w:szCs w:val="28"/>
        </w:rPr>
        <w:t>іального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обслуговування</w:t>
      </w:r>
      <w:proofErr w:type="spellEnd"/>
      <w:r>
        <w:rPr>
          <w:iCs/>
          <w:sz w:val="28"/>
          <w:szCs w:val="28"/>
        </w:rPr>
        <w:t xml:space="preserve"> (</w:t>
      </w:r>
      <w:proofErr w:type="spellStart"/>
      <w:r>
        <w:rPr>
          <w:iCs/>
          <w:sz w:val="28"/>
          <w:szCs w:val="28"/>
        </w:rPr>
        <w:t>надання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соціальних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послуг</w:t>
      </w:r>
      <w:proofErr w:type="spellEnd"/>
      <w:r>
        <w:rPr>
          <w:iCs/>
          <w:sz w:val="28"/>
          <w:szCs w:val="28"/>
        </w:rPr>
        <w:t xml:space="preserve">) в </w:t>
      </w:r>
      <w:proofErr w:type="spellStart"/>
      <w:r>
        <w:rPr>
          <w:iCs/>
          <w:sz w:val="28"/>
          <w:szCs w:val="28"/>
        </w:rPr>
        <w:t>сумі</w:t>
      </w:r>
      <w:proofErr w:type="spellEnd"/>
      <w:r>
        <w:rPr>
          <w:iCs/>
          <w:sz w:val="28"/>
          <w:szCs w:val="28"/>
        </w:rPr>
        <w:t xml:space="preserve"> 20 000,00 </w:t>
      </w:r>
      <w:proofErr w:type="spellStart"/>
      <w:r>
        <w:rPr>
          <w:iCs/>
          <w:sz w:val="28"/>
          <w:szCs w:val="28"/>
        </w:rPr>
        <w:t>гривні</w:t>
      </w:r>
      <w:proofErr w:type="spellEnd"/>
      <w:r>
        <w:rPr>
          <w:iCs/>
          <w:sz w:val="28"/>
          <w:szCs w:val="28"/>
        </w:rPr>
        <w:t xml:space="preserve">; </w:t>
      </w:r>
    </w:p>
    <w:p w:rsidR="008716A9" w:rsidRDefault="008716A9" w:rsidP="008716A9">
      <w:pPr>
        <w:pStyle w:val="a5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власних доходів на суму 350 000,00 гривень.</w:t>
      </w:r>
    </w:p>
    <w:p w:rsidR="008716A9" w:rsidRDefault="008716A9" w:rsidP="008716A9">
      <w:pPr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суму 370 000,00 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3): </w:t>
      </w:r>
    </w:p>
    <w:p w:rsidR="008716A9" w:rsidRDefault="008716A9" w:rsidP="008716A9">
      <w:pPr>
        <w:spacing w:line="276" w:lineRule="auto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 xml:space="preserve">: </w:t>
      </w:r>
    </w:p>
    <w:p w:rsidR="008716A9" w:rsidRDefault="008716A9" w:rsidP="008716A9">
      <w:pPr>
        <w:spacing w:line="276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на суму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20 000,00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>:</w:t>
      </w:r>
    </w:p>
    <w:p w:rsidR="008716A9" w:rsidRDefault="008716A9" w:rsidP="008716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Варковицької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20 000,00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них: </w:t>
      </w:r>
    </w:p>
    <w:p w:rsidR="008716A9" w:rsidRDefault="008716A9" w:rsidP="008716A9">
      <w:pPr>
        <w:pStyle w:val="a5"/>
        <w:numPr>
          <w:ilvl w:val="0"/>
          <w:numId w:val="3"/>
        </w:numPr>
        <w:suppressAutoHyphens/>
        <w:spacing w:line="276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на оплату праці з нарахуваннями соціальним робітникам </w:t>
      </w:r>
      <w:proofErr w:type="spellStart"/>
      <w:r>
        <w:rPr>
          <w:iCs/>
          <w:sz w:val="28"/>
          <w:szCs w:val="28"/>
        </w:rPr>
        <w:t>Вербського</w:t>
      </w:r>
      <w:proofErr w:type="spellEnd"/>
    </w:p>
    <w:p w:rsidR="008716A9" w:rsidRDefault="008716A9" w:rsidP="008716A9">
      <w:pPr>
        <w:spacing w:line="276" w:lineRule="auto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територіального</w:t>
      </w:r>
      <w:proofErr w:type="spellEnd"/>
      <w:r>
        <w:rPr>
          <w:iCs/>
          <w:sz w:val="28"/>
          <w:szCs w:val="28"/>
        </w:rPr>
        <w:t xml:space="preserve"> центру </w:t>
      </w:r>
      <w:proofErr w:type="spellStart"/>
      <w:proofErr w:type="gramStart"/>
      <w:r>
        <w:rPr>
          <w:iCs/>
          <w:sz w:val="28"/>
          <w:szCs w:val="28"/>
        </w:rPr>
        <w:t>соц</w:t>
      </w:r>
      <w:proofErr w:type="gramEnd"/>
      <w:r>
        <w:rPr>
          <w:iCs/>
          <w:sz w:val="28"/>
          <w:szCs w:val="28"/>
        </w:rPr>
        <w:t>іального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обслуговування</w:t>
      </w:r>
      <w:proofErr w:type="spellEnd"/>
      <w:r>
        <w:rPr>
          <w:iCs/>
          <w:sz w:val="28"/>
          <w:szCs w:val="28"/>
        </w:rPr>
        <w:t xml:space="preserve"> (</w:t>
      </w:r>
      <w:proofErr w:type="spellStart"/>
      <w:r>
        <w:rPr>
          <w:iCs/>
          <w:sz w:val="28"/>
          <w:szCs w:val="28"/>
        </w:rPr>
        <w:t>надання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соціальних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послуг</w:t>
      </w:r>
      <w:proofErr w:type="spellEnd"/>
      <w:r>
        <w:rPr>
          <w:iCs/>
          <w:sz w:val="28"/>
          <w:szCs w:val="28"/>
        </w:rPr>
        <w:t xml:space="preserve">) в </w:t>
      </w:r>
      <w:proofErr w:type="spellStart"/>
      <w:r>
        <w:rPr>
          <w:iCs/>
          <w:sz w:val="28"/>
          <w:szCs w:val="28"/>
        </w:rPr>
        <w:t>сумі</w:t>
      </w:r>
      <w:proofErr w:type="spellEnd"/>
      <w:r>
        <w:rPr>
          <w:iCs/>
          <w:sz w:val="28"/>
          <w:szCs w:val="28"/>
        </w:rPr>
        <w:t xml:space="preserve"> 20 000,00 </w:t>
      </w:r>
      <w:proofErr w:type="spellStart"/>
      <w:r>
        <w:rPr>
          <w:iCs/>
          <w:sz w:val="28"/>
          <w:szCs w:val="28"/>
        </w:rPr>
        <w:t>гривні</w:t>
      </w:r>
      <w:proofErr w:type="spellEnd"/>
      <w:r>
        <w:rPr>
          <w:iCs/>
          <w:sz w:val="28"/>
          <w:szCs w:val="28"/>
        </w:rPr>
        <w:t xml:space="preserve">; </w:t>
      </w:r>
    </w:p>
    <w:p w:rsidR="008716A9" w:rsidRDefault="008716A9" w:rsidP="008716A9">
      <w:pPr>
        <w:pStyle w:val="a5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власних доходів на суму 350 000,00 гривень.</w:t>
      </w:r>
    </w:p>
    <w:p w:rsidR="008716A9" w:rsidRPr="00FF07E6" w:rsidRDefault="008716A9" w:rsidP="008716A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F07E6">
        <w:rPr>
          <w:sz w:val="28"/>
          <w:szCs w:val="28"/>
          <w:lang w:val="uk-UA"/>
        </w:rPr>
        <w:t>3. Внести зміни до розподілу видатків сільської територіальної громади згідно функціональної та економічної класифікації, здійснити перерозподіл видатків загального фонду сільського бюджету за бюджетними програмами та економічною класифікацією видатків в межах їх загального обсягу згідно додатку 3 до цього рішення.</w:t>
      </w:r>
    </w:p>
    <w:p w:rsidR="008716A9" w:rsidRDefault="008716A9" w:rsidP="008716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міжбюджетних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трансфертів</w:t>
      </w:r>
      <w:proofErr w:type="spellEnd"/>
      <w:r>
        <w:rPr>
          <w:sz w:val="28"/>
          <w:szCs w:val="28"/>
        </w:rPr>
        <w:t xml:space="preserve"> на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5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. </w:t>
      </w:r>
    </w:p>
    <w:p w:rsidR="008716A9" w:rsidRDefault="008716A9" w:rsidP="008716A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proofErr w:type="spellStart"/>
      <w:r>
        <w:rPr>
          <w:color w:val="000000" w:themeColor="text1"/>
          <w:sz w:val="28"/>
          <w:szCs w:val="28"/>
        </w:rPr>
        <w:t>Затвердити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зміни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розподілу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витрат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сільської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територіальної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громади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реалізацію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місцевих</w:t>
      </w:r>
      <w:proofErr w:type="spellEnd"/>
      <w:r>
        <w:rPr>
          <w:color w:val="000000" w:themeColor="text1"/>
          <w:sz w:val="28"/>
          <w:szCs w:val="28"/>
        </w:rPr>
        <w:t>/</w:t>
      </w:r>
      <w:proofErr w:type="spellStart"/>
      <w:r>
        <w:rPr>
          <w:color w:val="000000" w:themeColor="text1"/>
          <w:sz w:val="28"/>
          <w:szCs w:val="28"/>
        </w:rPr>
        <w:t>регіональних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програм</w:t>
      </w:r>
      <w:proofErr w:type="spellEnd"/>
      <w:r>
        <w:rPr>
          <w:color w:val="000000" w:themeColor="text1"/>
          <w:sz w:val="28"/>
          <w:szCs w:val="28"/>
        </w:rPr>
        <w:t xml:space="preserve"> у 2025 </w:t>
      </w:r>
      <w:proofErr w:type="spellStart"/>
      <w:r>
        <w:rPr>
          <w:color w:val="000000" w:themeColor="text1"/>
          <w:sz w:val="28"/>
          <w:szCs w:val="28"/>
        </w:rPr>
        <w:t>році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згідно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додатком</w:t>
      </w:r>
      <w:proofErr w:type="spellEnd"/>
      <w:r>
        <w:rPr>
          <w:color w:val="000000" w:themeColor="text1"/>
          <w:sz w:val="28"/>
          <w:szCs w:val="28"/>
        </w:rPr>
        <w:t xml:space="preserve"> 7 до </w:t>
      </w:r>
      <w:proofErr w:type="spellStart"/>
      <w:r>
        <w:rPr>
          <w:color w:val="000000" w:themeColor="text1"/>
          <w:sz w:val="28"/>
          <w:szCs w:val="28"/>
        </w:rPr>
        <w:t>цього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>ішення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8716A9" w:rsidRDefault="008716A9" w:rsidP="008716A9">
      <w:pPr>
        <w:widowControl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proofErr w:type="spellStart"/>
      <w:r>
        <w:rPr>
          <w:color w:val="000000" w:themeColor="text1"/>
          <w:sz w:val="28"/>
          <w:szCs w:val="28"/>
        </w:rPr>
        <w:t>Затвердити</w:t>
      </w:r>
      <w:proofErr w:type="spellEnd"/>
      <w:r>
        <w:rPr>
          <w:color w:val="000000" w:themeColor="text1"/>
          <w:sz w:val="28"/>
          <w:szCs w:val="28"/>
        </w:rPr>
        <w:t xml:space="preserve"> доходи </w:t>
      </w:r>
      <w:proofErr w:type="spellStart"/>
      <w:r>
        <w:rPr>
          <w:color w:val="000000" w:themeColor="text1"/>
          <w:sz w:val="28"/>
          <w:szCs w:val="28"/>
        </w:rPr>
        <w:t>загального</w:t>
      </w:r>
      <w:proofErr w:type="spellEnd"/>
      <w:r>
        <w:rPr>
          <w:color w:val="000000" w:themeColor="text1"/>
          <w:sz w:val="28"/>
          <w:szCs w:val="28"/>
        </w:rPr>
        <w:t xml:space="preserve"> фонду бюджету </w:t>
      </w:r>
      <w:proofErr w:type="spellStart"/>
      <w:r>
        <w:rPr>
          <w:color w:val="000000" w:themeColor="text1"/>
          <w:sz w:val="28"/>
          <w:szCs w:val="28"/>
        </w:rPr>
        <w:t>сільської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територіальної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громади</w:t>
      </w:r>
      <w:proofErr w:type="spellEnd"/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сумі</w:t>
      </w:r>
      <w:proofErr w:type="spellEnd"/>
      <w:r>
        <w:rPr>
          <w:color w:val="000000" w:themeColor="text1"/>
          <w:sz w:val="28"/>
          <w:szCs w:val="28"/>
        </w:rPr>
        <w:t xml:space="preserve"> 46 512 769,00 </w:t>
      </w:r>
      <w:proofErr w:type="spellStart"/>
      <w:r>
        <w:rPr>
          <w:color w:val="000000" w:themeColor="text1"/>
          <w:sz w:val="28"/>
          <w:szCs w:val="28"/>
        </w:rPr>
        <w:t>гривень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8716A9" w:rsidRDefault="008716A9" w:rsidP="008716A9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7. </w:t>
      </w:r>
      <w:proofErr w:type="spellStart"/>
      <w:r>
        <w:rPr>
          <w:color w:val="000000" w:themeColor="text1"/>
          <w:sz w:val="28"/>
          <w:szCs w:val="28"/>
        </w:rPr>
        <w:t>Затвердити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видатки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загального</w:t>
      </w:r>
      <w:proofErr w:type="spellEnd"/>
      <w:r>
        <w:rPr>
          <w:color w:val="000000" w:themeColor="text1"/>
          <w:sz w:val="28"/>
          <w:szCs w:val="28"/>
        </w:rPr>
        <w:t xml:space="preserve"> фонду бюджету </w:t>
      </w:r>
      <w:proofErr w:type="spellStart"/>
      <w:r>
        <w:rPr>
          <w:color w:val="000000" w:themeColor="text1"/>
          <w:sz w:val="28"/>
          <w:szCs w:val="28"/>
        </w:rPr>
        <w:t>сільської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територіальної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громади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сумі</w:t>
      </w:r>
      <w:proofErr w:type="spellEnd"/>
      <w:r>
        <w:rPr>
          <w:color w:val="000000" w:themeColor="text1"/>
          <w:sz w:val="28"/>
          <w:szCs w:val="28"/>
        </w:rPr>
        <w:t xml:space="preserve"> 47 401 750,00 </w:t>
      </w:r>
      <w:proofErr w:type="spellStart"/>
      <w:r>
        <w:rPr>
          <w:color w:val="000000" w:themeColor="text1"/>
          <w:sz w:val="28"/>
          <w:szCs w:val="28"/>
        </w:rPr>
        <w:t>гривень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8716A9" w:rsidRDefault="008716A9" w:rsidP="008716A9">
      <w:pPr>
        <w:tabs>
          <w:tab w:val="left" w:pos="993"/>
        </w:tabs>
        <w:spacing w:line="276" w:lineRule="auto"/>
        <w:ind w:right="1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Додатки</w:t>
      </w:r>
      <w:proofErr w:type="spellEnd"/>
      <w:r>
        <w:rPr>
          <w:sz w:val="28"/>
          <w:szCs w:val="28"/>
        </w:rPr>
        <w:t xml:space="preserve"> 1, 3, 5, 7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. </w:t>
      </w:r>
    </w:p>
    <w:p w:rsidR="008716A9" w:rsidRDefault="008716A9" w:rsidP="008716A9">
      <w:pPr>
        <w:widowControl w:val="0"/>
        <w:tabs>
          <w:tab w:val="left" w:pos="993"/>
        </w:tabs>
        <w:spacing w:line="276" w:lineRule="auto"/>
        <w:ind w:right="1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Аркадій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СЕМЕНЮК).</w:t>
      </w:r>
    </w:p>
    <w:p w:rsidR="008716A9" w:rsidRPr="00FC64E0" w:rsidRDefault="008716A9" w:rsidP="008716A9">
      <w:pPr>
        <w:widowControl w:val="0"/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  <w:lang w:val="uk-UA"/>
        </w:rPr>
      </w:pPr>
    </w:p>
    <w:p w:rsidR="00F363D0" w:rsidRDefault="008716A9" w:rsidP="008716A9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16A9"/>
    <w:rsid w:val="00135B15"/>
    <w:rsid w:val="00197256"/>
    <w:rsid w:val="00281A9B"/>
    <w:rsid w:val="00423FA0"/>
    <w:rsid w:val="008716A9"/>
    <w:rsid w:val="00941DAC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16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716A9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8716A9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8716A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716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6A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2025-06-16T10:04:00Z</dcterms:created>
  <dcterms:modified xsi:type="dcterms:W3CDTF">2025-06-16T10:05:00Z</dcterms:modified>
</cp:coreProperties>
</file>