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05" w:rsidRPr="001B66FB" w:rsidRDefault="00076A05" w:rsidP="00076A05">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076A05" w:rsidRPr="009C2F49" w:rsidRDefault="00076A05" w:rsidP="00076A05">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076A05" w:rsidRPr="001B66FB" w:rsidRDefault="00076A05" w:rsidP="00076A05">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Pr>
          <w:rFonts w:ascii="Times New Roman" w:hAnsi="Times New Roman"/>
          <w:b/>
          <w:noProof/>
          <w:sz w:val="28"/>
          <w:szCs w:val="28"/>
          <w:lang w:val="uk-UA"/>
        </w:rPr>
        <w:t>І</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076A05" w:rsidRPr="001B66FB" w:rsidRDefault="00AC5867" w:rsidP="00076A05">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00076A05" w:rsidRPr="001B66FB">
        <w:rPr>
          <w:rFonts w:ascii="Times New Roman" w:hAnsi="Times New Roman"/>
          <w:noProof/>
          <w:sz w:val="28"/>
          <w:szCs w:val="28"/>
          <w:lang w:val="uk-UA"/>
        </w:rPr>
        <w:t>Р І Ш Е Н</w:t>
      </w:r>
      <w:r w:rsidR="00076A05" w:rsidRPr="00BD7109">
        <w:rPr>
          <w:rFonts w:ascii="Times New Roman" w:hAnsi="Times New Roman"/>
          <w:noProof/>
          <w:sz w:val="28"/>
          <w:szCs w:val="28"/>
        </w:rPr>
        <w:t> </w:t>
      </w:r>
      <w:r w:rsidR="00076A05" w:rsidRPr="001B66FB">
        <w:rPr>
          <w:rFonts w:ascii="Times New Roman" w:hAnsi="Times New Roman"/>
          <w:noProof/>
          <w:sz w:val="28"/>
          <w:szCs w:val="28"/>
          <w:lang w:val="uk-UA"/>
        </w:rPr>
        <w:t>Н</w:t>
      </w:r>
      <w:r w:rsidR="00076A05" w:rsidRPr="00BD7109">
        <w:rPr>
          <w:rFonts w:ascii="Times New Roman" w:hAnsi="Times New Roman"/>
          <w:noProof/>
          <w:sz w:val="28"/>
          <w:szCs w:val="28"/>
        </w:rPr>
        <w:t> </w:t>
      </w:r>
      <w:r w:rsidR="00076A05" w:rsidRPr="001B66FB">
        <w:rPr>
          <w:rFonts w:ascii="Times New Roman" w:hAnsi="Times New Roman"/>
          <w:noProof/>
          <w:sz w:val="28"/>
          <w:szCs w:val="28"/>
          <w:lang w:val="uk-UA"/>
        </w:rPr>
        <w:t>Я</w:t>
      </w:r>
      <w:r w:rsidR="00076A05" w:rsidRPr="00BD7109">
        <w:rPr>
          <w:rFonts w:ascii="Times New Roman" w:hAnsi="Times New Roman"/>
          <w:noProof/>
          <w:sz w:val="28"/>
          <w:szCs w:val="28"/>
        </w:rPr>
        <w:t> </w:t>
      </w:r>
    </w:p>
    <w:p w:rsidR="00076A05" w:rsidRPr="00CD500E" w:rsidRDefault="00076A05" w:rsidP="00076A05">
      <w:pPr>
        <w:pStyle w:val="a3"/>
        <w:jc w:val="center"/>
        <w:rPr>
          <w:rFonts w:ascii="Times New Roman" w:hAnsi="Times New Roman"/>
          <w:noProof/>
          <w:sz w:val="28"/>
          <w:szCs w:val="28"/>
          <w:lang w:val="uk-UA"/>
        </w:rPr>
      </w:pPr>
    </w:p>
    <w:p w:rsidR="00076A05" w:rsidRPr="00287718" w:rsidRDefault="00076A05" w:rsidP="00076A05">
      <w:pPr>
        <w:pStyle w:val="a3"/>
        <w:rPr>
          <w:rFonts w:ascii="Times New Roman" w:hAnsi="Times New Roman"/>
          <w:noProof/>
          <w:sz w:val="28"/>
          <w:szCs w:val="28"/>
          <w:lang w:val="uk-UA"/>
        </w:rPr>
      </w:pPr>
      <w:r>
        <w:rPr>
          <w:rFonts w:ascii="Times New Roman" w:hAnsi="Times New Roman"/>
          <w:noProof/>
          <w:sz w:val="28"/>
          <w:szCs w:val="28"/>
          <w:lang w:val="uk-UA"/>
        </w:rPr>
        <w:t>06</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серпня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076A05" w:rsidRPr="00B323B3" w:rsidRDefault="00076A05" w:rsidP="00076A05">
      <w:pPr>
        <w:pStyle w:val="a3"/>
        <w:jc w:val="center"/>
        <w:rPr>
          <w:rFonts w:ascii="Times New Roman" w:hAnsi="Times New Roman"/>
          <w:noProof/>
          <w:color w:val="C00000"/>
          <w:sz w:val="28"/>
          <w:szCs w:val="28"/>
          <w:lang w:val="uk-UA"/>
        </w:rPr>
      </w:pPr>
    </w:p>
    <w:tbl>
      <w:tblPr>
        <w:tblW w:w="0" w:type="auto"/>
        <w:tblBorders>
          <w:insideH w:val="single" w:sz="4" w:space="0" w:color="auto"/>
          <w:insideV w:val="single" w:sz="4" w:space="0" w:color="auto"/>
        </w:tblBorders>
        <w:tblLook w:val="04A0"/>
      </w:tblPr>
      <w:tblGrid>
        <w:gridCol w:w="5070"/>
      </w:tblGrid>
      <w:tr w:rsidR="00076A05" w:rsidRPr="00B323B3" w:rsidTr="002E7461">
        <w:tc>
          <w:tcPr>
            <w:tcW w:w="5070" w:type="dxa"/>
          </w:tcPr>
          <w:p w:rsidR="00076A05" w:rsidRPr="005C5C22" w:rsidRDefault="00076A05" w:rsidP="002E7461">
            <w:pPr>
              <w:tabs>
                <w:tab w:val="left" w:pos="219"/>
              </w:tabs>
              <w:jc w:val="both"/>
              <w:rPr>
                <w:b/>
                <w:sz w:val="28"/>
                <w:szCs w:val="28"/>
                <w:lang w:val="uk-UA"/>
              </w:rPr>
            </w:pPr>
            <w:r>
              <w:rPr>
                <w:b/>
                <w:sz w:val="28"/>
                <w:szCs w:val="28"/>
                <w:lang w:val="uk-UA"/>
              </w:rPr>
              <w:t>Про визначення переліку земельних   ділянок для підготовки лотів для продажу права оренди на земельних торгах (аукціону) та надання дозволу  на виготовлення відповідної  документації</w:t>
            </w:r>
          </w:p>
        </w:tc>
      </w:tr>
    </w:tbl>
    <w:p w:rsidR="00076A05" w:rsidRDefault="00076A05" w:rsidP="00076A05">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076A05" w:rsidRDefault="00076A05" w:rsidP="00076A05">
      <w:pPr>
        <w:spacing w:line="276" w:lineRule="auto"/>
        <w:jc w:val="both"/>
        <w:outlineLvl w:val="0"/>
        <w:rPr>
          <w:sz w:val="28"/>
          <w:szCs w:val="28"/>
          <w:lang w:val="uk-UA"/>
        </w:rPr>
      </w:pPr>
      <w:r>
        <w:rPr>
          <w:sz w:val="28"/>
          <w:szCs w:val="28"/>
          <w:lang w:val="uk-UA"/>
        </w:rPr>
        <w:t>З метою виконання завдань по наповненню бюджету розвитку сіл, враховуючи інвестиційну привабливість земельних ділянок, пріоритетного використання земель комунальної власності, відповідно до статей 12, 83, 134-139, частиною першою статті 122 Земельного кодексу України статтями 19, 22, 50 Закону України «Про землеустрій», керуючись статтею 26 Закону України «Про місцеве самоврядування в Україні», Вербська сільська рада</w:t>
      </w:r>
      <w:r w:rsidRPr="00EF1BCF">
        <w:rPr>
          <w:sz w:val="28"/>
          <w:szCs w:val="28"/>
          <w:lang w:val="uk-UA"/>
        </w:rPr>
        <w:t xml:space="preserve"> </w:t>
      </w:r>
    </w:p>
    <w:p w:rsidR="00076A05" w:rsidRDefault="00076A05" w:rsidP="00076A05">
      <w:pPr>
        <w:spacing w:line="276" w:lineRule="auto"/>
        <w:jc w:val="both"/>
        <w:outlineLvl w:val="0"/>
        <w:rPr>
          <w:sz w:val="28"/>
          <w:szCs w:val="28"/>
          <w:lang w:val="uk-UA"/>
        </w:rPr>
      </w:pPr>
    </w:p>
    <w:p w:rsidR="00076A05" w:rsidRPr="00EF1BCF" w:rsidRDefault="00076A05" w:rsidP="00076A05">
      <w:pPr>
        <w:spacing w:line="276" w:lineRule="auto"/>
        <w:jc w:val="center"/>
        <w:outlineLvl w:val="0"/>
        <w:rPr>
          <w:sz w:val="28"/>
          <w:szCs w:val="28"/>
          <w:lang w:val="uk-UA"/>
        </w:rPr>
      </w:pPr>
      <w:r w:rsidRPr="00EF1BCF">
        <w:rPr>
          <w:sz w:val="28"/>
          <w:szCs w:val="28"/>
          <w:lang w:val="uk-UA"/>
        </w:rPr>
        <w:t>ВИРІШИЛА:</w:t>
      </w:r>
    </w:p>
    <w:p w:rsidR="00076A05" w:rsidRDefault="00076A05" w:rsidP="00076A05">
      <w:pPr>
        <w:tabs>
          <w:tab w:val="left" w:pos="3227"/>
        </w:tabs>
        <w:spacing w:line="276" w:lineRule="auto"/>
        <w:ind w:left="284" w:hanging="284"/>
        <w:jc w:val="both"/>
        <w:rPr>
          <w:b/>
          <w:sz w:val="28"/>
          <w:szCs w:val="28"/>
          <w:lang w:val="uk-UA"/>
        </w:rPr>
      </w:pPr>
      <w:r>
        <w:rPr>
          <w:sz w:val="28"/>
          <w:szCs w:val="28"/>
          <w:lang w:val="uk-UA"/>
        </w:rPr>
        <w:t xml:space="preserve">1. Включити до переліку земельних ділянок для підготовки лотів для продажу права оренди на земельних торгах (аукціону) земельні ділянки розташовані за межами населених пунктів на території </w:t>
      </w:r>
      <w:proofErr w:type="spellStart"/>
      <w:r>
        <w:rPr>
          <w:sz w:val="28"/>
          <w:szCs w:val="28"/>
          <w:lang w:val="uk-UA"/>
        </w:rPr>
        <w:t>Вербської</w:t>
      </w:r>
      <w:proofErr w:type="spellEnd"/>
      <w:r>
        <w:rPr>
          <w:sz w:val="28"/>
          <w:szCs w:val="28"/>
          <w:lang w:val="uk-UA"/>
        </w:rPr>
        <w:t xml:space="preserve"> сільської ради відповідно до  додатку. </w:t>
      </w:r>
    </w:p>
    <w:p w:rsidR="00076A05" w:rsidRDefault="00076A05" w:rsidP="00076A05">
      <w:pPr>
        <w:spacing w:line="276" w:lineRule="auto"/>
        <w:ind w:left="284" w:hanging="284"/>
        <w:jc w:val="both"/>
        <w:rPr>
          <w:sz w:val="28"/>
          <w:szCs w:val="28"/>
          <w:lang w:val="uk-UA"/>
        </w:rPr>
      </w:pPr>
      <w:r>
        <w:rPr>
          <w:sz w:val="28"/>
          <w:szCs w:val="28"/>
          <w:lang w:val="uk-UA"/>
        </w:rPr>
        <w:t>2. Надати дозвіл на розробку проектів землеустрою щодо відведення земельних ділянок  (згідно додатку) для продажу права оренди на них на земельних торгах (аукціону),із зміною виду цільового призначення із земель запасу (земельні ділянки кожної категорії  земель,які не надані у власність або користування громадянам чи юридичним особам (код КВЦПЗ 16.00) на для ведення товарного сільськогосподарського виробництва (код КВЦПЗ 01.01).</w:t>
      </w:r>
    </w:p>
    <w:p w:rsidR="00076A05" w:rsidRPr="00A61684" w:rsidRDefault="00076A05" w:rsidP="00076A05">
      <w:pPr>
        <w:pStyle w:val="a3"/>
        <w:spacing w:line="276" w:lineRule="auto"/>
        <w:ind w:left="284" w:hanging="284"/>
        <w:jc w:val="both"/>
        <w:rPr>
          <w:rFonts w:ascii="Times New Roman" w:hAnsi="Times New Roman"/>
          <w:sz w:val="28"/>
          <w:szCs w:val="28"/>
          <w:lang w:val="uk-UA"/>
        </w:rPr>
      </w:pPr>
      <w:r w:rsidRPr="00A61684">
        <w:rPr>
          <w:rFonts w:ascii="Times New Roman" w:hAnsi="Times New Roman"/>
          <w:sz w:val="28"/>
          <w:szCs w:val="28"/>
          <w:lang w:val="uk-UA"/>
        </w:rPr>
        <w:t xml:space="preserve">3. Контроль за виконанням </w:t>
      </w:r>
      <w:r>
        <w:rPr>
          <w:rFonts w:ascii="Times New Roman" w:hAnsi="Times New Roman"/>
          <w:sz w:val="28"/>
          <w:szCs w:val="28"/>
          <w:lang w:val="uk-UA"/>
        </w:rPr>
        <w:t>цього</w:t>
      </w:r>
      <w:r w:rsidRPr="00A61684">
        <w:rPr>
          <w:rFonts w:ascii="Times New Roman" w:hAnsi="Times New Roman"/>
          <w:sz w:val="28"/>
          <w:szCs w:val="28"/>
          <w:lang w:val="uk-UA"/>
        </w:rPr>
        <w:t xml:space="preserve">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Богдан СВІНТОЗЕЛЬСЬКИЙ)</w:t>
      </w:r>
      <w:r>
        <w:rPr>
          <w:rFonts w:ascii="Times New Roman" w:hAnsi="Times New Roman"/>
          <w:sz w:val="28"/>
          <w:szCs w:val="28"/>
          <w:lang w:val="uk-UA"/>
        </w:rPr>
        <w:t>.</w:t>
      </w:r>
    </w:p>
    <w:p w:rsidR="00076A05" w:rsidRDefault="00076A05" w:rsidP="00076A05">
      <w:pPr>
        <w:pStyle w:val="a3"/>
        <w:jc w:val="center"/>
        <w:rPr>
          <w:rFonts w:ascii="Times New Roman" w:hAnsi="Times New Roman"/>
          <w:b/>
          <w:sz w:val="28"/>
          <w:szCs w:val="28"/>
          <w:lang w:val="uk-UA"/>
        </w:rPr>
      </w:pPr>
      <w:r w:rsidRPr="00010983">
        <w:rPr>
          <w:rFonts w:ascii="Times New Roman" w:hAnsi="Times New Roman"/>
          <w:b/>
          <w:sz w:val="28"/>
          <w:szCs w:val="28"/>
          <w:lang w:val="uk-UA"/>
        </w:rPr>
        <w:t>Сільський голова</w:t>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t>Каміла КОТВІНСЬКА</w:t>
      </w:r>
    </w:p>
    <w:p w:rsidR="00076A05" w:rsidRDefault="00076A05" w:rsidP="00076A05">
      <w:pPr>
        <w:suppressAutoHyphens w:val="0"/>
        <w:autoSpaceDE/>
        <w:spacing w:after="200" w:line="276" w:lineRule="auto"/>
        <w:rPr>
          <w:rFonts w:eastAsia="Calibri"/>
          <w:b/>
          <w:sz w:val="28"/>
          <w:szCs w:val="28"/>
          <w:lang w:val="uk-UA" w:eastAsia="en-US"/>
        </w:rPr>
      </w:pPr>
      <w:r>
        <w:rPr>
          <w:b/>
          <w:sz w:val="28"/>
          <w:szCs w:val="28"/>
          <w:lang w:val="uk-UA"/>
        </w:rPr>
        <w:br w:type="page"/>
      </w:r>
    </w:p>
    <w:p w:rsidR="00076A05" w:rsidRPr="00ED733F" w:rsidRDefault="00076A05" w:rsidP="00076A05">
      <w:pPr>
        <w:pStyle w:val="HTML0"/>
        <w:ind w:left="5670"/>
        <w:rPr>
          <w:rFonts w:ascii="Times New Roman" w:hAnsi="Times New Roman" w:cs="Times New Roman"/>
          <w:sz w:val="28"/>
          <w:szCs w:val="28"/>
          <w:lang w:val="uk-UA"/>
        </w:rPr>
      </w:pPr>
      <w:r w:rsidRPr="00ED733F">
        <w:rPr>
          <w:rFonts w:ascii="Times New Roman" w:hAnsi="Times New Roman" w:cs="Times New Roman"/>
          <w:sz w:val="28"/>
          <w:szCs w:val="28"/>
          <w:lang w:val="uk-UA"/>
        </w:rPr>
        <w:lastRenderedPageBreak/>
        <w:t xml:space="preserve">Додаток </w:t>
      </w:r>
    </w:p>
    <w:p w:rsidR="00076A05" w:rsidRPr="00ED733F" w:rsidRDefault="00076A05" w:rsidP="00076A05">
      <w:pPr>
        <w:pStyle w:val="HTML0"/>
        <w:ind w:left="5670"/>
        <w:rPr>
          <w:rFonts w:ascii="Times New Roman" w:hAnsi="Times New Roman" w:cs="Times New Roman"/>
          <w:sz w:val="28"/>
          <w:szCs w:val="28"/>
          <w:lang w:val="uk-UA"/>
        </w:rPr>
      </w:pPr>
      <w:r w:rsidRPr="00ED733F">
        <w:rPr>
          <w:rFonts w:ascii="Times New Roman" w:hAnsi="Times New Roman" w:cs="Times New Roman"/>
          <w:sz w:val="28"/>
          <w:szCs w:val="28"/>
          <w:lang w:val="uk-UA"/>
        </w:rPr>
        <w:t xml:space="preserve">до рішення </w:t>
      </w:r>
      <w:r>
        <w:rPr>
          <w:rFonts w:ascii="Times New Roman" w:hAnsi="Times New Roman" w:cs="Times New Roman"/>
          <w:sz w:val="28"/>
          <w:szCs w:val="28"/>
          <w:lang w:val="uk-UA"/>
        </w:rPr>
        <w:t xml:space="preserve">сесії </w:t>
      </w:r>
      <w:r w:rsidRPr="00ED733F">
        <w:rPr>
          <w:rFonts w:ascii="Times New Roman" w:hAnsi="Times New Roman" w:cs="Times New Roman"/>
          <w:sz w:val="28"/>
          <w:szCs w:val="28"/>
          <w:lang w:val="uk-UA"/>
        </w:rPr>
        <w:t>сільської ради</w:t>
      </w:r>
    </w:p>
    <w:p w:rsidR="00076A05" w:rsidRDefault="00076A05" w:rsidP="00076A05">
      <w:pPr>
        <w:spacing w:line="276" w:lineRule="auto"/>
        <w:ind w:left="5670" w:right="-613"/>
        <w:rPr>
          <w:sz w:val="28"/>
          <w:szCs w:val="28"/>
          <w:lang w:val="uk-UA"/>
        </w:rPr>
      </w:pPr>
      <w:r w:rsidRPr="00CE5C94">
        <w:rPr>
          <w:sz w:val="28"/>
          <w:szCs w:val="28"/>
          <w:lang w:val="uk-UA"/>
        </w:rPr>
        <w:t>від 06 серпня 2025 року №</w:t>
      </w:r>
    </w:p>
    <w:p w:rsidR="00076A05" w:rsidRDefault="00076A05" w:rsidP="00076A05">
      <w:pPr>
        <w:rPr>
          <w:lang w:val="uk-UA"/>
        </w:rPr>
      </w:pPr>
    </w:p>
    <w:tbl>
      <w:tblPr>
        <w:tblStyle w:val="a5"/>
        <w:tblW w:w="0" w:type="auto"/>
        <w:tblLook w:val="04A0"/>
      </w:tblPr>
      <w:tblGrid>
        <w:gridCol w:w="566"/>
        <w:gridCol w:w="1773"/>
        <w:gridCol w:w="1356"/>
        <w:gridCol w:w="1957"/>
        <w:gridCol w:w="2890"/>
        <w:gridCol w:w="1169"/>
      </w:tblGrid>
      <w:tr w:rsidR="00076A05" w:rsidRPr="00C948E3" w:rsidTr="002E7461">
        <w:tc>
          <w:tcPr>
            <w:tcW w:w="530"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 xml:space="preserve">№ </w:t>
            </w:r>
            <w:r>
              <w:rPr>
                <w:sz w:val="28"/>
                <w:szCs w:val="28"/>
                <w:lang w:val="uk-UA" w:eastAsia="en-US"/>
              </w:rPr>
              <w:t>п</w:t>
            </w:r>
            <w:r w:rsidRPr="00C948E3">
              <w:rPr>
                <w:sz w:val="28"/>
                <w:szCs w:val="28"/>
                <w:lang w:val="uk-UA" w:eastAsia="en-US"/>
              </w:rPr>
              <w:t>/п</w:t>
            </w:r>
          </w:p>
        </w:tc>
        <w:tc>
          <w:tcPr>
            <w:tcW w:w="1780"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Місце розташування земельної ділянки</w:t>
            </w:r>
          </w:p>
        </w:tc>
        <w:tc>
          <w:tcPr>
            <w:tcW w:w="1361"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Площа земельної ділянки,га</w:t>
            </w:r>
          </w:p>
        </w:tc>
        <w:tc>
          <w:tcPr>
            <w:tcW w:w="1965"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Цільове призначення (функціональне використання)</w:t>
            </w:r>
          </w:p>
        </w:tc>
        <w:tc>
          <w:tcPr>
            <w:tcW w:w="2902"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Кадастровий номер земельної ділянки</w:t>
            </w:r>
          </w:p>
        </w:tc>
        <w:tc>
          <w:tcPr>
            <w:tcW w:w="1173"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Умови продажу</w:t>
            </w:r>
          </w:p>
        </w:tc>
      </w:tr>
      <w:tr w:rsidR="00076A05" w:rsidRPr="00C948E3" w:rsidTr="002E7461">
        <w:trPr>
          <w:trHeight w:val="1872"/>
        </w:trPr>
        <w:tc>
          <w:tcPr>
            <w:tcW w:w="530"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1</w:t>
            </w:r>
          </w:p>
        </w:tc>
        <w:tc>
          <w:tcPr>
            <w:tcW w:w="1780"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 xml:space="preserve">Вербська сільська рада (колишня територія </w:t>
            </w:r>
            <w:proofErr w:type="spellStart"/>
            <w:r w:rsidRPr="00C948E3">
              <w:rPr>
                <w:sz w:val="28"/>
                <w:szCs w:val="28"/>
                <w:lang w:val="uk-UA" w:eastAsia="en-US"/>
              </w:rPr>
              <w:t>Стовпецької</w:t>
            </w:r>
            <w:proofErr w:type="spellEnd"/>
            <w:r w:rsidRPr="00C948E3">
              <w:rPr>
                <w:sz w:val="28"/>
                <w:szCs w:val="28"/>
                <w:lang w:val="uk-UA" w:eastAsia="en-US"/>
              </w:rPr>
              <w:t xml:space="preserve"> сільської ради)</w:t>
            </w:r>
          </w:p>
        </w:tc>
        <w:tc>
          <w:tcPr>
            <w:tcW w:w="1361"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7,5880</w:t>
            </w:r>
          </w:p>
        </w:tc>
        <w:tc>
          <w:tcPr>
            <w:tcW w:w="1965"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16.00 Земельні ділянки запасу (земельні ділянки,які не надані у власність або користування громадян чи юридичним особам)</w:t>
            </w:r>
          </w:p>
        </w:tc>
        <w:tc>
          <w:tcPr>
            <w:tcW w:w="2902"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5621688500:09:001:0563</w:t>
            </w:r>
          </w:p>
        </w:tc>
        <w:tc>
          <w:tcPr>
            <w:tcW w:w="1173"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Право оренди</w:t>
            </w:r>
          </w:p>
        </w:tc>
      </w:tr>
      <w:tr w:rsidR="00076A05" w:rsidRPr="00C948E3" w:rsidTr="002E7461">
        <w:tc>
          <w:tcPr>
            <w:tcW w:w="530"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2</w:t>
            </w:r>
          </w:p>
        </w:tc>
        <w:tc>
          <w:tcPr>
            <w:tcW w:w="1780"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 xml:space="preserve">Вербська сільська рада(колишня територія </w:t>
            </w:r>
            <w:proofErr w:type="spellStart"/>
            <w:r w:rsidRPr="00C948E3">
              <w:rPr>
                <w:sz w:val="28"/>
                <w:szCs w:val="28"/>
                <w:lang w:val="uk-UA" w:eastAsia="en-US"/>
              </w:rPr>
              <w:t>Стовпецької</w:t>
            </w:r>
            <w:proofErr w:type="spellEnd"/>
            <w:r w:rsidRPr="00C948E3">
              <w:rPr>
                <w:sz w:val="28"/>
                <w:szCs w:val="28"/>
                <w:lang w:val="uk-UA" w:eastAsia="en-US"/>
              </w:rPr>
              <w:t xml:space="preserve"> сільської ради)</w:t>
            </w:r>
          </w:p>
        </w:tc>
        <w:tc>
          <w:tcPr>
            <w:tcW w:w="1361"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16,5600</w:t>
            </w:r>
          </w:p>
        </w:tc>
        <w:tc>
          <w:tcPr>
            <w:tcW w:w="1965"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16.00 Земельні ділянки  запасу (земельні ділянки,які не надані у власність або користування громадян чи юридичним особам)</w:t>
            </w:r>
          </w:p>
        </w:tc>
        <w:tc>
          <w:tcPr>
            <w:tcW w:w="2902"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5621688500:09:001:0564</w:t>
            </w:r>
          </w:p>
        </w:tc>
        <w:tc>
          <w:tcPr>
            <w:tcW w:w="1173"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Право оренди</w:t>
            </w:r>
          </w:p>
        </w:tc>
      </w:tr>
      <w:tr w:rsidR="00076A05" w:rsidRPr="00C948E3" w:rsidTr="002E7461">
        <w:tc>
          <w:tcPr>
            <w:tcW w:w="530"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3</w:t>
            </w:r>
          </w:p>
        </w:tc>
        <w:tc>
          <w:tcPr>
            <w:tcW w:w="1780"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 xml:space="preserve">Вербська сільська рада(колишня територія </w:t>
            </w:r>
            <w:proofErr w:type="spellStart"/>
            <w:r w:rsidRPr="00C948E3">
              <w:rPr>
                <w:sz w:val="28"/>
                <w:szCs w:val="28"/>
                <w:lang w:val="uk-UA" w:eastAsia="en-US"/>
              </w:rPr>
              <w:t>Стовпецької</w:t>
            </w:r>
            <w:proofErr w:type="spellEnd"/>
            <w:r w:rsidRPr="00C948E3">
              <w:rPr>
                <w:sz w:val="28"/>
                <w:szCs w:val="28"/>
                <w:lang w:val="uk-UA" w:eastAsia="en-US"/>
              </w:rPr>
              <w:t xml:space="preserve"> сільської ради)</w:t>
            </w:r>
          </w:p>
        </w:tc>
        <w:tc>
          <w:tcPr>
            <w:tcW w:w="1361"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2,0000</w:t>
            </w:r>
          </w:p>
        </w:tc>
        <w:tc>
          <w:tcPr>
            <w:tcW w:w="1965"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Pr>
                <w:sz w:val="28"/>
                <w:szCs w:val="28"/>
                <w:lang w:val="uk-UA" w:eastAsia="en-US"/>
              </w:rPr>
              <w:t xml:space="preserve">16.00 Земельні ділянки </w:t>
            </w:r>
            <w:r w:rsidRPr="00C948E3">
              <w:rPr>
                <w:sz w:val="28"/>
                <w:szCs w:val="28"/>
                <w:lang w:val="uk-UA" w:eastAsia="en-US"/>
              </w:rPr>
              <w:t>запасу (земельні ділянки,які не надані у власність або користування громадян чи юридичним особам</w:t>
            </w:r>
          </w:p>
        </w:tc>
        <w:tc>
          <w:tcPr>
            <w:tcW w:w="2902"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5621688500:09:001:0614</w:t>
            </w:r>
          </w:p>
        </w:tc>
        <w:tc>
          <w:tcPr>
            <w:tcW w:w="1173" w:type="dxa"/>
            <w:tcBorders>
              <w:top w:val="single" w:sz="4" w:space="0" w:color="auto"/>
              <w:left w:val="single" w:sz="4" w:space="0" w:color="auto"/>
              <w:bottom w:val="single" w:sz="4" w:space="0" w:color="auto"/>
              <w:right w:val="single" w:sz="4" w:space="0" w:color="auto"/>
            </w:tcBorders>
            <w:hideMark/>
          </w:tcPr>
          <w:p w:rsidR="00076A05" w:rsidRPr="00C948E3" w:rsidRDefault="00076A05" w:rsidP="002E7461">
            <w:pPr>
              <w:autoSpaceDN w:val="0"/>
              <w:rPr>
                <w:sz w:val="28"/>
                <w:szCs w:val="28"/>
                <w:lang w:val="uk-UA" w:eastAsia="en-US"/>
              </w:rPr>
            </w:pPr>
            <w:r w:rsidRPr="00C948E3">
              <w:rPr>
                <w:sz w:val="28"/>
                <w:szCs w:val="28"/>
                <w:lang w:val="uk-UA" w:eastAsia="en-US"/>
              </w:rPr>
              <w:t>Право оренди</w:t>
            </w:r>
          </w:p>
        </w:tc>
      </w:tr>
    </w:tbl>
    <w:p w:rsidR="00076A05" w:rsidRPr="00C948E3" w:rsidRDefault="00076A05" w:rsidP="00076A05">
      <w:pPr>
        <w:pStyle w:val="a3"/>
        <w:ind w:firstLine="567"/>
        <w:jc w:val="both"/>
        <w:rPr>
          <w:rFonts w:ascii="Times New Roman" w:hAnsi="Times New Roman"/>
          <w:b/>
          <w:sz w:val="28"/>
          <w:szCs w:val="28"/>
          <w:lang w:val="uk-UA"/>
        </w:rPr>
      </w:pPr>
      <w:r w:rsidRPr="00C948E3">
        <w:rPr>
          <w:rFonts w:ascii="Times New Roman" w:hAnsi="Times New Roman"/>
          <w:b/>
          <w:sz w:val="28"/>
          <w:szCs w:val="28"/>
          <w:lang w:val="uk-UA"/>
        </w:rPr>
        <w:t xml:space="preserve">Сільський голова                        </w:t>
      </w:r>
      <w:r>
        <w:rPr>
          <w:rFonts w:ascii="Times New Roman" w:hAnsi="Times New Roman"/>
          <w:b/>
          <w:sz w:val="28"/>
          <w:szCs w:val="28"/>
          <w:lang w:val="uk-UA"/>
        </w:rPr>
        <w:t xml:space="preserve"> </w:t>
      </w:r>
      <w:r w:rsidRPr="00C948E3">
        <w:rPr>
          <w:rFonts w:ascii="Times New Roman" w:hAnsi="Times New Roman"/>
          <w:b/>
          <w:sz w:val="28"/>
          <w:szCs w:val="28"/>
          <w:lang w:val="uk-UA"/>
        </w:rPr>
        <w:t xml:space="preserve">             Каміла  КОТВІНСЬКА</w:t>
      </w:r>
    </w:p>
    <w:p w:rsidR="00F363D0" w:rsidRDefault="00F363D0"/>
    <w:sectPr w:rsidR="00F363D0" w:rsidSect="000F6D79">
      <w:pgSz w:w="11906" w:h="16838"/>
      <w:pgMar w:top="851" w:right="851"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76A05"/>
    <w:rsid w:val="00076A05"/>
    <w:rsid w:val="00135B15"/>
    <w:rsid w:val="00197256"/>
    <w:rsid w:val="00276CF6"/>
    <w:rsid w:val="00281A9B"/>
    <w:rsid w:val="00423FA0"/>
    <w:rsid w:val="004F53A1"/>
    <w:rsid w:val="00A6330E"/>
    <w:rsid w:val="00AC5867"/>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05"/>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6A0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076A05"/>
    <w:rPr>
      <w:rFonts w:ascii="Calibri" w:eastAsia="Calibri" w:hAnsi="Calibri" w:cs="Times New Roman"/>
    </w:rPr>
  </w:style>
  <w:style w:type="table" w:styleId="a5">
    <w:name w:val="Table Grid"/>
    <w:basedOn w:val="a1"/>
    <w:uiPriority w:val="59"/>
    <w:rsid w:val="00076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aliases w:val="Знак Знак Знак Знак Знак,Стандартный HTML Знак Знак Знак,Знак Знак1 Знак, Знак2 Знак"/>
    <w:basedOn w:val="a0"/>
    <w:link w:val="HTML0"/>
    <w:uiPriority w:val="99"/>
    <w:locked/>
    <w:rsid w:val="00076A05"/>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Знак2"/>
    <w:basedOn w:val="a"/>
    <w:link w:val="HTML"/>
    <w:uiPriority w:val="99"/>
    <w:unhideWhenUsed/>
    <w:qFormat/>
    <w:rsid w:val="0007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basedOn w:val="a0"/>
    <w:link w:val="HTML0"/>
    <w:uiPriority w:val="99"/>
    <w:semiHidden/>
    <w:rsid w:val="00076A05"/>
    <w:rPr>
      <w:rFonts w:ascii="Consolas" w:eastAsia="Times New Roman" w:hAnsi="Consolas" w:cs="Consolas"/>
      <w:sz w:val="20"/>
      <w:szCs w:val="20"/>
      <w:lang w:eastAsia="zh-CN"/>
    </w:rPr>
  </w:style>
  <w:style w:type="paragraph" w:styleId="a6">
    <w:name w:val="Balloon Text"/>
    <w:basedOn w:val="a"/>
    <w:link w:val="a7"/>
    <w:uiPriority w:val="99"/>
    <w:semiHidden/>
    <w:unhideWhenUsed/>
    <w:rsid w:val="00076A05"/>
    <w:rPr>
      <w:rFonts w:ascii="Tahoma" w:hAnsi="Tahoma" w:cs="Tahoma"/>
      <w:sz w:val="16"/>
      <w:szCs w:val="16"/>
    </w:rPr>
  </w:style>
  <w:style w:type="character" w:customStyle="1" w:styleId="a7">
    <w:name w:val="Текст выноски Знак"/>
    <w:basedOn w:val="a0"/>
    <w:link w:val="a6"/>
    <w:uiPriority w:val="99"/>
    <w:semiHidden/>
    <w:rsid w:val="00076A05"/>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2025-08-05T14:01:00Z</dcterms:created>
  <dcterms:modified xsi:type="dcterms:W3CDTF">2025-08-05T14:14:00Z</dcterms:modified>
</cp:coreProperties>
</file>