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8B" w:rsidRPr="0037719B" w:rsidRDefault="0040318B" w:rsidP="0040318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0318B" w:rsidRPr="0037719B" w:rsidRDefault="0040318B" w:rsidP="0040318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0318B" w:rsidRPr="0037719B" w:rsidRDefault="0040318B" w:rsidP="00403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0318B" w:rsidRPr="0037719B" w:rsidRDefault="0040318B" w:rsidP="00403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0318B" w:rsidRPr="00372414" w:rsidRDefault="0040318B" w:rsidP="00403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0318B" w:rsidRPr="0037719B" w:rsidRDefault="0040318B" w:rsidP="0040318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0318B" w:rsidRPr="00273959" w:rsidRDefault="0040318B" w:rsidP="0040318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40318B" w:rsidRPr="00273959" w:rsidRDefault="0040318B" w:rsidP="0040318B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151</w:t>
      </w:r>
    </w:p>
    <w:p w:rsidR="0040318B" w:rsidRPr="00273959" w:rsidRDefault="0040318B" w:rsidP="0040318B">
      <w:pPr>
        <w:pStyle w:val="a4"/>
        <w:rPr>
          <w:rFonts w:ascii="Times New Roman" w:hAnsi="Times New Roman"/>
          <w:b/>
          <w:sz w:val="28"/>
          <w:szCs w:val="28"/>
        </w:rPr>
      </w:pPr>
      <w:r w:rsidRPr="00273959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40318B" w:rsidRPr="00273959" w:rsidRDefault="0040318B" w:rsidP="0040318B">
      <w:pPr>
        <w:pStyle w:val="a4"/>
        <w:rPr>
          <w:rFonts w:ascii="Times New Roman" w:hAnsi="Times New Roman"/>
          <w:b/>
          <w:sz w:val="28"/>
          <w:szCs w:val="28"/>
        </w:rPr>
      </w:pPr>
      <w:r w:rsidRPr="00273959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40318B" w:rsidRPr="00273959" w:rsidRDefault="0040318B" w:rsidP="0040318B">
      <w:pPr>
        <w:pStyle w:val="a4"/>
        <w:rPr>
          <w:rFonts w:ascii="Times New Roman" w:hAnsi="Times New Roman"/>
          <w:b/>
          <w:sz w:val="28"/>
          <w:szCs w:val="28"/>
        </w:rPr>
      </w:pPr>
      <w:r w:rsidRPr="00273959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40318B" w:rsidRPr="00273959" w:rsidRDefault="0040318B" w:rsidP="0040318B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273959">
        <w:rPr>
          <w:rFonts w:ascii="Times New Roman" w:hAnsi="Times New Roman"/>
          <w:b/>
          <w:sz w:val="28"/>
          <w:szCs w:val="28"/>
        </w:rPr>
        <w:t>невитребуваних</w:t>
      </w:r>
      <w:proofErr w:type="spellEnd"/>
      <w:r w:rsidRPr="00273959">
        <w:rPr>
          <w:rFonts w:ascii="Times New Roman" w:hAnsi="Times New Roman"/>
          <w:b/>
          <w:sz w:val="28"/>
          <w:szCs w:val="28"/>
        </w:rPr>
        <w:t xml:space="preserve"> та  </w:t>
      </w:r>
      <w:proofErr w:type="spellStart"/>
      <w:r w:rsidRPr="00273959">
        <w:rPr>
          <w:rFonts w:ascii="Times New Roman" w:hAnsi="Times New Roman"/>
          <w:b/>
          <w:sz w:val="28"/>
          <w:szCs w:val="28"/>
        </w:rPr>
        <w:t>непереоформлених</w:t>
      </w:r>
      <w:proofErr w:type="spellEnd"/>
      <w:r w:rsidRPr="00273959">
        <w:rPr>
          <w:rFonts w:ascii="Times New Roman" w:hAnsi="Times New Roman"/>
          <w:b/>
          <w:sz w:val="28"/>
          <w:szCs w:val="28"/>
        </w:rPr>
        <w:t xml:space="preserve"> земельних</w:t>
      </w:r>
    </w:p>
    <w:p w:rsidR="0040318B" w:rsidRPr="00273959" w:rsidRDefault="0040318B" w:rsidP="0040318B">
      <w:pPr>
        <w:pStyle w:val="a4"/>
        <w:rPr>
          <w:rFonts w:ascii="Times New Roman" w:hAnsi="Times New Roman"/>
          <w:b/>
          <w:sz w:val="28"/>
          <w:szCs w:val="28"/>
        </w:rPr>
      </w:pPr>
      <w:r w:rsidRPr="00273959">
        <w:rPr>
          <w:rFonts w:ascii="Times New Roman" w:hAnsi="Times New Roman"/>
          <w:b/>
          <w:sz w:val="28"/>
          <w:szCs w:val="28"/>
        </w:rPr>
        <w:t>часток (паїв) ТОВ «</w:t>
      </w:r>
      <w:proofErr w:type="spellStart"/>
      <w:r w:rsidRPr="00273959"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 w:rsidRPr="00273959">
        <w:rPr>
          <w:rFonts w:ascii="Times New Roman" w:hAnsi="Times New Roman"/>
          <w:b/>
          <w:sz w:val="28"/>
          <w:szCs w:val="28"/>
        </w:rPr>
        <w:t xml:space="preserve"> край»</w:t>
      </w:r>
    </w:p>
    <w:p w:rsidR="0040318B" w:rsidRPr="00273959" w:rsidRDefault="0040318B" w:rsidP="0040318B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40318B" w:rsidRPr="00516C9A" w:rsidRDefault="0040318B" w:rsidP="0040318B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5621681200:07:005:0129),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81, 116, 118, 121, 125, 126 Земельного кодексу України, Вербська сільська рада </w:t>
      </w:r>
    </w:p>
    <w:p w:rsidR="0040318B" w:rsidRPr="00516C9A" w:rsidRDefault="0040318B" w:rsidP="0040318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Затвердити технічну документацію із землеустрою щодо встановлення (відновлення) меж земельної ділянки площею 2,1259 га (кадастровий номер 5621681200:07:005:0129)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Передати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земельну ділянку площею 2,1259 га (кадастровий номер 5621681200:07:005:0129) в оренду терміном на 7 років,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Встановити орендну плату в розмірі 4447,69 грн. (чотири тисячі чотириста сорок сім грн. 69 коп.) за рік, що становить 12 % від нормативно грошової оцінки земельної ділянки.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Доручити сільському голові заключити договір оренди на земельну ділянку площею 2,1259 га (кадастровий номер 5621681200:07:005:0129)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у тримісячний термін з дня прийняття рішення укласти договір оренди землі та зареєструвати право оренди.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40318B" w:rsidRPr="00516C9A" w:rsidRDefault="0040318B" w:rsidP="0040318B">
      <w:pPr>
        <w:numPr>
          <w:ilvl w:val="0"/>
          <w:numId w:val="21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40318B" w:rsidRPr="00516C9A" w:rsidRDefault="0040318B" w:rsidP="0040318B">
      <w:pPr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40318B" w:rsidRPr="00516C9A" w:rsidRDefault="0040318B" w:rsidP="0040318B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40318B" w:rsidRPr="00516C9A" w:rsidRDefault="0040318B" w:rsidP="0040318B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40318B" w:rsidRDefault="0040318B" w:rsidP="0040318B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40318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0"/>
  </w:num>
  <w:num w:numId="6">
    <w:abstractNumId w:val="18"/>
  </w:num>
  <w:num w:numId="7">
    <w:abstractNumId w:val="9"/>
  </w:num>
  <w:num w:numId="8">
    <w:abstractNumId w:val="15"/>
  </w:num>
  <w:num w:numId="9">
    <w:abstractNumId w:val="14"/>
  </w:num>
  <w:num w:numId="10">
    <w:abstractNumId w:val="4"/>
  </w:num>
  <w:num w:numId="11">
    <w:abstractNumId w:val="20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2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40318B"/>
    <w:rsid w:val="004A4D34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2022-02-17T13:36:00Z</dcterms:created>
  <dcterms:modified xsi:type="dcterms:W3CDTF">2022-02-17T13:36:00Z</dcterms:modified>
</cp:coreProperties>
</file>