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61" w:rsidRPr="001B66FB" w:rsidRDefault="00D84D61" w:rsidP="00D84D6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D84D61" w:rsidRPr="009C2F49" w:rsidRDefault="00D84D61" w:rsidP="00D84D61">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D84D61" w:rsidRPr="001B66FB" w:rsidRDefault="00D84D61" w:rsidP="00D84D61">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D84D61" w:rsidRPr="001B66FB" w:rsidRDefault="00D84D61" w:rsidP="00D84D61">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D84D61" w:rsidRPr="00CD500E" w:rsidRDefault="00D84D61" w:rsidP="00D84D61">
      <w:pPr>
        <w:pStyle w:val="a3"/>
        <w:jc w:val="center"/>
        <w:rPr>
          <w:rFonts w:ascii="Times New Roman" w:hAnsi="Times New Roman"/>
          <w:noProof/>
          <w:sz w:val="28"/>
          <w:szCs w:val="28"/>
          <w:lang w:val="uk-UA"/>
        </w:rPr>
      </w:pPr>
    </w:p>
    <w:p w:rsidR="00D84D61" w:rsidRPr="00287718" w:rsidRDefault="00D84D61" w:rsidP="00D84D61">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003A262E">
        <w:rPr>
          <w:rFonts w:ascii="Times New Roman" w:hAnsi="Times New Roman"/>
          <w:noProof/>
          <w:sz w:val="28"/>
          <w:szCs w:val="28"/>
          <w:lang w:val="uk-UA"/>
        </w:rPr>
        <w:tab/>
      </w:r>
      <w:r w:rsidR="003A262E">
        <w:rPr>
          <w:rFonts w:ascii="Times New Roman" w:hAnsi="Times New Roman"/>
          <w:noProof/>
          <w:sz w:val="28"/>
          <w:szCs w:val="28"/>
          <w:lang w:val="uk-UA"/>
        </w:rPr>
        <w:tab/>
      </w:r>
      <w:r w:rsidR="003A262E">
        <w:rPr>
          <w:rFonts w:ascii="Times New Roman" w:hAnsi="Times New Roman"/>
          <w:noProof/>
          <w:sz w:val="28"/>
          <w:szCs w:val="28"/>
          <w:lang w:val="uk-UA"/>
        </w:rPr>
        <w:tab/>
      </w:r>
      <w:r w:rsidR="003A262E">
        <w:rPr>
          <w:rFonts w:ascii="Times New Roman" w:hAnsi="Times New Roman"/>
          <w:noProof/>
          <w:sz w:val="28"/>
          <w:szCs w:val="28"/>
          <w:lang w:val="uk-UA"/>
        </w:rPr>
        <w:tab/>
      </w:r>
      <w:r w:rsidR="003A262E">
        <w:rPr>
          <w:rFonts w:ascii="Times New Roman" w:hAnsi="Times New Roman"/>
          <w:noProof/>
          <w:sz w:val="28"/>
          <w:szCs w:val="28"/>
          <w:lang w:val="uk-UA"/>
        </w:rPr>
        <w:tab/>
        <w:t>№1541</w:t>
      </w:r>
    </w:p>
    <w:p w:rsidR="00D84D61" w:rsidRPr="00B323B3" w:rsidRDefault="00D84D61" w:rsidP="00D84D61">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D84D61" w:rsidRPr="00AB6081" w:rsidTr="009248BB">
        <w:tc>
          <w:tcPr>
            <w:tcW w:w="5070" w:type="dxa"/>
          </w:tcPr>
          <w:p w:rsidR="00D84D61" w:rsidRPr="00033F69" w:rsidRDefault="00D84D61" w:rsidP="009248BB">
            <w:pPr>
              <w:pStyle w:val="1"/>
              <w:spacing w:before="0" w:line="244" w:lineRule="auto"/>
              <w:jc w:val="both"/>
              <w:rPr>
                <w:rFonts w:ascii="Times New Roman" w:hAnsi="Times New Roman" w:cs="Times New Roman"/>
                <w:b w:val="0"/>
                <w:lang w:val="uk-UA"/>
              </w:rPr>
            </w:pPr>
            <w:r w:rsidRPr="00033F69">
              <w:rPr>
                <w:rFonts w:ascii="Times New Roman" w:hAnsi="Times New Roman" w:cs="Times New Roman"/>
                <w:color w:val="auto"/>
                <w:lang w:val="uk-UA"/>
              </w:rPr>
              <w:t>Про затвердження цільової соціальної програми протидії захворюванню на туберкульоз та ВІЛ-інфекції/СНІД на 2026-2028 роки</w:t>
            </w:r>
          </w:p>
        </w:tc>
      </w:tr>
    </w:tbl>
    <w:p w:rsidR="00D84D61" w:rsidRDefault="00D84D61" w:rsidP="00D84D61">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D84D61" w:rsidRDefault="00D84D61" w:rsidP="00D84D61">
      <w:pPr>
        <w:spacing w:line="276" w:lineRule="auto"/>
        <w:ind w:right="-1" w:firstLine="568"/>
        <w:jc w:val="both"/>
        <w:rPr>
          <w:sz w:val="28"/>
          <w:szCs w:val="28"/>
          <w:lang w:val="uk-UA"/>
        </w:rPr>
      </w:pPr>
      <w:r>
        <w:rPr>
          <w:sz w:val="28"/>
          <w:szCs w:val="28"/>
          <w:lang w:val="uk-UA"/>
        </w:rPr>
        <w:t>Відповідно до статті 26 Закону України «Про місцеве самоврядування в Україні», Закону України «Про протидію захворюванню на туберкульоз», на виконання Стратегії розвитку імунопрофілактики та захисту населення від інфекційних хвороб, яким можна запобігти шляхом проведення імунопрофілактики, та затвердження плану заходів щодо її реалізації, схваленої розпорядженням Кабінету Міністрів України від 27.11.2019 № 1402-р, Вербська  сільська рада</w:t>
      </w:r>
    </w:p>
    <w:p w:rsidR="00D84D61" w:rsidRDefault="00D84D61" w:rsidP="00D84D61">
      <w:pPr>
        <w:spacing w:line="276" w:lineRule="auto"/>
        <w:jc w:val="both"/>
        <w:outlineLvl w:val="0"/>
        <w:rPr>
          <w:sz w:val="28"/>
          <w:szCs w:val="28"/>
          <w:lang w:val="uk-UA"/>
        </w:rPr>
      </w:pPr>
    </w:p>
    <w:p w:rsidR="00D84D61" w:rsidRPr="00EF1BCF" w:rsidRDefault="00D84D61" w:rsidP="00D84D61">
      <w:pPr>
        <w:spacing w:line="276" w:lineRule="auto"/>
        <w:jc w:val="center"/>
        <w:outlineLvl w:val="0"/>
        <w:rPr>
          <w:sz w:val="28"/>
          <w:szCs w:val="28"/>
          <w:lang w:val="uk-UA"/>
        </w:rPr>
      </w:pPr>
      <w:r w:rsidRPr="00EF1BCF">
        <w:rPr>
          <w:sz w:val="28"/>
          <w:szCs w:val="28"/>
          <w:lang w:val="uk-UA"/>
        </w:rPr>
        <w:t>ВИРІШИЛА:</w:t>
      </w:r>
    </w:p>
    <w:p w:rsidR="00D84D61" w:rsidRPr="004E698C" w:rsidRDefault="00D84D61" w:rsidP="00D84D61">
      <w:pPr>
        <w:pStyle w:val="1"/>
        <w:spacing w:before="0" w:line="276" w:lineRule="auto"/>
        <w:ind w:firstLine="284"/>
        <w:jc w:val="both"/>
        <w:rPr>
          <w:rFonts w:ascii="Times New Roman" w:hAnsi="Times New Roman" w:cs="Times New Roman"/>
          <w:b w:val="0"/>
          <w:color w:val="auto"/>
          <w:lang w:val="uk-UA"/>
        </w:rPr>
      </w:pPr>
      <w:r w:rsidRPr="004E698C">
        <w:rPr>
          <w:b w:val="0"/>
          <w:color w:val="auto"/>
          <w:lang w:val="uk-UA"/>
        </w:rPr>
        <w:t>1.</w:t>
      </w:r>
      <w:r w:rsidRPr="004E698C">
        <w:rPr>
          <w:b w:val="0"/>
          <w:lang w:val="uk-UA"/>
        </w:rPr>
        <w:t xml:space="preserve"> </w:t>
      </w:r>
      <w:r w:rsidRPr="004E698C">
        <w:rPr>
          <w:rFonts w:ascii="Times New Roman" w:hAnsi="Times New Roman" w:cs="Times New Roman"/>
          <w:b w:val="0"/>
          <w:color w:val="auto"/>
          <w:lang w:val="uk-UA"/>
        </w:rPr>
        <w:t>Затвердити цільову соціальну програму протидії захворюванню на туберкульоз та ВІЛ-інфекції/СНІД на 2026-2028 роки</w:t>
      </w:r>
      <w:r>
        <w:rPr>
          <w:rFonts w:ascii="Times New Roman" w:hAnsi="Times New Roman" w:cs="Times New Roman"/>
          <w:b w:val="0"/>
          <w:color w:val="auto"/>
          <w:lang w:val="uk-UA"/>
        </w:rPr>
        <w:t xml:space="preserve"> згідно з додатком.</w:t>
      </w:r>
    </w:p>
    <w:p w:rsidR="00D84D61" w:rsidRPr="00D84D61" w:rsidRDefault="00D84D61" w:rsidP="00D84D61">
      <w:pPr>
        <w:pStyle w:val="1"/>
        <w:spacing w:before="0" w:line="276" w:lineRule="auto"/>
        <w:ind w:firstLine="284"/>
        <w:jc w:val="both"/>
        <w:rPr>
          <w:rFonts w:ascii="Times New Roman" w:hAnsi="Times New Roman" w:cs="Times New Roman"/>
          <w:b w:val="0"/>
          <w:color w:val="auto"/>
          <w:lang w:val="uk-UA"/>
        </w:rPr>
      </w:pPr>
      <w:r w:rsidRPr="00D84D61">
        <w:rPr>
          <w:rFonts w:ascii="Times New Roman" w:hAnsi="Times New Roman" w:cs="Times New Roman"/>
          <w:b w:val="0"/>
          <w:color w:val="auto"/>
          <w:lang w:val="uk-UA"/>
        </w:rPr>
        <w:t xml:space="preserve">2. Завідувачу </w:t>
      </w:r>
      <w:proofErr w:type="spellStart"/>
      <w:r w:rsidRPr="00D84D61">
        <w:rPr>
          <w:rFonts w:ascii="Times New Roman" w:hAnsi="Times New Roman" w:cs="Times New Roman"/>
          <w:b w:val="0"/>
          <w:color w:val="auto"/>
          <w:lang w:val="uk-UA"/>
        </w:rPr>
        <w:t>Вербської</w:t>
      </w:r>
      <w:proofErr w:type="spellEnd"/>
      <w:r w:rsidRPr="00D84D61">
        <w:rPr>
          <w:rFonts w:ascii="Times New Roman" w:hAnsi="Times New Roman" w:cs="Times New Roman"/>
          <w:b w:val="0"/>
          <w:color w:val="auto"/>
          <w:lang w:val="uk-UA"/>
        </w:rPr>
        <w:t xml:space="preserve"> АЗПСМ КНП «</w:t>
      </w:r>
      <w:proofErr w:type="spellStart"/>
      <w:r w:rsidRPr="00D84D61">
        <w:rPr>
          <w:rFonts w:ascii="Times New Roman" w:hAnsi="Times New Roman" w:cs="Times New Roman"/>
          <w:b w:val="0"/>
          <w:color w:val="auto"/>
          <w:lang w:val="uk-UA"/>
        </w:rPr>
        <w:t>Дубенський</w:t>
      </w:r>
      <w:proofErr w:type="spellEnd"/>
      <w:r w:rsidRPr="00D84D61">
        <w:rPr>
          <w:rFonts w:ascii="Times New Roman" w:hAnsi="Times New Roman" w:cs="Times New Roman"/>
          <w:b w:val="0"/>
          <w:color w:val="auto"/>
          <w:lang w:val="uk-UA"/>
        </w:rPr>
        <w:t xml:space="preserve"> центр ПМСД» </w:t>
      </w:r>
      <w:proofErr w:type="spellStart"/>
      <w:r w:rsidRPr="00D84D61">
        <w:rPr>
          <w:rFonts w:ascii="Times New Roman" w:hAnsi="Times New Roman" w:cs="Times New Roman"/>
          <w:b w:val="0"/>
          <w:color w:val="auto"/>
          <w:lang w:val="uk-UA"/>
        </w:rPr>
        <w:t>Привільненської</w:t>
      </w:r>
      <w:proofErr w:type="spellEnd"/>
      <w:r w:rsidRPr="00D84D61">
        <w:rPr>
          <w:rFonts w:ascii="Times New Roman" w:hAnsi="Times New Roman" w:cs="Times New Roman"/>
          <w:b w:val="0"/>
          <w:color w:val="auto"/>
          <w:lang w:val="uk-UA"/>
        </w:rPr>
        <w:t xml:space="preserve"> сільської ради Ігорю КУЙБІДІ забезпечити реалізацію пунктів, передбачених Програмою заходів.</w:t>
      </w:r>
    </w:p>
    <w:p w:rsidR="00D84D61" w:rsidRPr="00033F69" w:rsidRDefault="00D84D61" w:rsidP="00D84D61">
      <w:pPr>
        <w:spacing w:line="276" w:lineRule="auto"/>
        <w:ind w:firstLine="284"/>
        <w:jc w:val="both"/>
        <w:rPr>
          <w:sz w:val="28"/>
          <w:szCs w:val="28"/>
          <w:lang w:val="uk-UA"/>
        </w:rPr>
      </w:pPr>
      <w:r w:rsidRPr="00033F69">
        <w:rPr>
          <w:sz w:val="28"/>
          <w:szCs w:val="28"/>
          <w:lang w:val="uk-UA"/>
        </w:rPr>
        <w:t xml:space="preserve">3. Фінансовому відділу </w:t>
      </w:r>
      <w:proofErr w:type="spellStart"/>
      <w:r w:rsidRPr="00033F69">
        <w:rPr>
          <w:sz w:val="28"/>
          <w:szCs w:val="28"/>
          <w:lang w:val="uk-UA"/>
        </w:rPr>
        <w:t>Вербської</w:t>
      </w:r>
      <w:proofErr w:type="spellEnd"/>
      <w:r w:rsidRPr="00033F69">
        <w:rPr>
          <w:sz w:val="28"/>
          <w:szCs w:val="28"/>
          <w:lang w:val="uk-UA"/>
        </w:rPr>
        <w:t xml:space="preserve"> сільської ради передбачити кошти на  фінансування заходів цієї Програми.</w:t>
      </w:r>
    </w:p>
    <w:p w:rsidR="00D84D61" w:rsidRPr="00033F69" w:rsidRDefault="00D84D61" w:rsidP="00D84D61">
      <w:pPr>
        <w:pStyle w:val="a5"/>
        <w:spacing w:line="276" w:lineRule="auto"/>
        <w:ind w:left="0" w:firstLine="284"/>
        <w:jc w:val="both"/>
        <w:rPr>
          <w:rFonts w:eastAsia="SimSun"/>
          <w:sz w:val="28"/>
          <w:szCs w:val="28"/>
        </w:rPr>
      </w:pPr>
      <w:r w:rsidRPr="00033F69">
        <w:rPr>
          <w:sz w:val="28"/>
          <w:szCs w:val="28"/>
        </w:rPr>
        <w:t>4.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D84D61" w:rsidRDefault="00D84D61" w:rsidP="00D84D61">
      <w:pPr>
        <w:pStyle w:val="a3"/>
        <w:spacing w:line="276" w:lineRule="auto"/>
        <w:ind w:left="284" w:hanging="284"/>
        <w:jc w:val="both"/>
        <w:rPr>
          <w:rFonts w:ascii="Times New Roman" w:hAnsi="Times New Roman"/>
          <w:sz w:val="28"/>
          <w:szCs w:val="28"/>
          <w:lang w:val="uk-UA"/>
        </w:rPr>
      </w:pPr>
    </w:p>
    <w:p w:rsidR="00D84D61" w:rsidRPr="00A61684" w:rsidRDefault="00D84D61" w:rsidP="00D84D61">
      <w:pPr>
        <w:pStyle w:val="a3"/>
        <w:spacing w:line="276" w:lineRule="auto"/>
        <w:ind w:left="284" w:hanging="284"/>
        <w:jc w:val="both"/>
        <w:rPr>
          <w:rFonts w:ascii="Times New Roman" w:hAnsi="Times New Roman"/>
          <w:sz w:val="28"/>
          <w:szCs w:val="28"/>
          <w:lang w:val="uk-UA"/>
        </w:rPr>
      </w:pPr>
    </w:p>
    <w:p w:rsidR="00D84D61" w:rsidRDefault="00D84D61" w:rsidP="00D84D61">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D84D61" w:rsidRDefault="00D84D61" w:rsidP="00D84D61">
      <w:pPr>
        <w:spacing w:before="76" w:line="295" w:lineRule="exact"/>
        <w:ind w:left="5256"/>
        <w:rPr>
          <w:sz w:val="26"/>
          <w:lang w:val="uk-UA"/>
        </w:rPr>
      </w:pPr>
      <w:r w:rsidRPr="004E698C">
        <w:rPr>
          <w:sz w:val="26"/>
          <w:lang w:val="uk-UA"/>
        </w:rPr>
        <w:lastRenderedPageBreak/>
        <w:t xml:space="preserve">Додаток </w:t>
      </w:r>
    </w:p>
    <w:p w:rsidR="00D84D61" w:rsidRDefault="00D84D61" w:rsidP="00D84D61">
      <w:pPr>
        <w:spacing w:before="76" w:line="295" w:lineRule="exact"/>
        <w:ind w:left="5256"/>
        <w:rPr>
          <w:b/>
          <w:sz w:val="26"/>
          <w:lang w:val="uk-UA"/>
        </w:rPr>
      </w:pPr>
    </w:p>
    <w:p w:rsidR="00D84D61" w:rsidRPr="004E698C" w:rsidRDefault="00D84D61" w:rsidP="00D84D61">
      <w:pPr>
        <w:spacing w:before="76" w:line="295" w:lineRule="exact"/>
        <w:ind w:left="5256"/>
        <w:rPr>
          <w:b/>
          <w:sz w:val="26"/>
          <w:lang w:val="uk-UA"/>
        </w:rPr>
      </w:pPr>
      <w:r w:rsidRPr="004E698C">
        <w:rPr>
          <w:b/>
          <w:sz w:val="26"/>
          <w:lang w:val="uk-UA"/>
        </w:rPr>
        <w:t>ЗАТВЕРДЖЕНО</w:t>
      </w:r>
    </w:p>
    <w:p w:rsidR="00D84D61" w:rsidRPr="004E698C" w:rsidRDefault="00D84D61" w:rsidP="00D84D61">
      <w:pPr>
        <w:ind w:left="5256" w:right="319"/>
        <w:rPr>
          <w:sz w:val="26"/>
          <w:lang w:val="uk-UA"/>
        </w:rPr>
      </w:pPr>
      <w:r w:rsidRPr="004E698C">
        <w:rPr>
          <w:sz w:val="26"/>
          <w:lang w:val="uk-UA"/>
        </w:rPr>
        <w:t xml:space="preserve">Рішенням сесії </w:t>
      </w:r>
      <w:proofErr w:type="spellStart"/>
      <w:r w:rsidRPr="004E698C">
        <w:rPr>
          <w:sz w:val="26"/>
          <w:lang w:val="uk-UA"/>
        </w:rPr>
        <w:t>Вербської</w:t>
      </w:r>
      <w:proofErr w:type="spellEnd"/>
      <w:r w:rsidRPr="004E698C">
        <w:rPr>
          <w:sz w:val="26"/>
          <w:lang w:val="uk-UA"/>
        </w:rPr>
        <w:t xml:space="preserve">      </w:t>
      </w:r>
      <w:r w:rsidRPr="004E698C">
        <w:rPr>
          <w:spacing w:val="-62"/>
          <w:sz w:val="26"/>
          <w:lang w:val="uk-UA"/>
        </w:rPr>
        <w:t xml:space="preserve"> </w:t>
      </w:r>
      <w:r w:rsidRPr="004E698C">
        <w:rPr>
          <w:sz w:val="26"/>
          <w:lang w:val="uk-UA"/>
        </w:rPr>
        <w:t>сільської ради</w:t>
      </w:r>
      <w:r w:rsidRPr="004E698C">
        <w:rPr>
          <w:spacing w:val="-2"/>
          <w:sz w:val="26"/>
          <w:lang w:val="uk-UA"/>
        </w:rPr>
        <w:t xml:space="preserve">  №</w:t>
      </w:r>
      <w:r w:rsidR="00C05B7A">
        <w:rPr>
          <w:spacing w:val="-2"/>
          <w:sz w:val="26"/>
          <w:lang w:val="uk-UA"/>
        </w:rPr>
        <w:t>1541</w:t>
      </w:r>
    </w:p>
    <w:p w:rsidR="00D84D61" w:rsidRDefault="00D84D61" w:rsidP="00D84D61">
      <w:pPr>
        <w:ind w:left="5256"/>
        <w:rPr>
          <w:sz w:val="26"/>
        </w:rPr>
      </w:pPr>
      <w:proofErr w:type="spellStart"/>
      <w:r>
        <w:rPr>
          <w:sz w:val="26"/>
        </w:rPr>
        <w:t>від</w:t>
      </w:r>
      <w:proofErr w:type="spellEnd"/>
      <w:r>
        <w:rPr>
          <w:spacing w:val="-3"/>
          <w:sz w:val="26"/>
        </w:rPr>
        <w:t xml:space="preserve"> </w:t>
      </w:r>
      <w:r w:rsidRPr="004E698C">
        <w:rPr>
          <w:sz w:val="26"/>
        </w:rPr>
        <w:t>«</w:t>
      </w:r>
      <w:r w:rsidRPr="004E698C">
        <w:rPr>
          <w:sz w:val="26"/>
          <w:lang w:val="uk-UA"/>
        </w:rPr>
        <w:t>10</w:t>
      </w:r>
      <w:r w:rsidRPr="004E698C">
        <w:rPr>
          <w:sz w:val="26"/>
        </w:rPr>
        <w:t xml:space="preserve">»  </w:t>
      </w:r>
      <w:r w:rsidRPr="004E698C">
        <w:rPr>
          <w:sz w:val="26"/>
          <w:lang w:val="uk-UA"/>
        </w:rPr>
        <w:t>лютого</w:t>
      </w:r>
      <w:r>
        <w:rPr>
          <w:sz w:val="26"/>
          <w:lang w:val="uk-UA"/>
        </w:rPr>
        <w:t xml:space="preserve"> </w:t>
      </w:r>
      <w:r>
        <w:rPr>
          <w:sz w:val="26"/>
        </w:rPr>
        <w:t>202</w:t>
      </w:r>
      <w:r>
        <w:rPr>
          <w:sz w:val="26"/>
          <w:lang w:val="uk-UA"/>
        </w:rPr>
        <w:t xml:space="preserve">6 </w:t>
      </w:r>
      <w:r>
        <w:rPr>
          <w:sz w:val="26"/>
        </w:rPr>
        <w:t>року</w:t>
      </w:r>
    </w:p>
    <w:p w:rsidR="00D84D61" w:rsidRDefault="00D84D61" w:rsidP="00D84D61">
      <w:pPr>
        <w:pStyle w:val="a8"/>
        <w:rPr>
          <w:sz w:val="28"/>
        </w:rPr>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Pr="004E698C" w:rsidRDefault="00D84D61" w:rsidP="00D84D61">
      <w:pPr>
        <w:pStyle w:val="a8"/>
        <w:jc w:val="center"/>
        <w:rPr>
          <w:b/>
          <w:sz w:val="28"/>
          <w:szCs w:val="28"/>
        </w:rPr>
      </w:pPr>
      <w:r w:rsidRPr="004E698C">
        <w:rPr>
          <w:b/>
          <w:sz w:val="28"/>
          <w:szCs w:val="28"/>
        </w:rPr>
        <w:t>Цільова соціальна</w:t>
      </w:r>
      <w:r w:rsidRPr="004E698C">
        <w:rPr>
          <w:b/>
          <w:spacing w:val="2"/>
          <w:sz w:val="28"/>
          <w:szCs w:val="28"/>
        </w:rPr>
        <w:t xml:space="preserve"> </w:t>
      </w:r>
      <w:r w:rsidRPr="004E698C">
        <w:rPr>
          <w:b/>
          <w:sz w:val="28"/>
          <w:szCs w:val="28"/>
        </w:rPr>
        <w:t>програма</w:t>
      </w:r>
      <w:r w:rsidRPr="004E698C">
        <w:rPr>
          <w:b/>
          <w:spacing w:val="1"/>
          <w:sz w:val="28"/>
          <w:szCs w:val="28"/>
        </w:rPr>
        <w:t xml:space="preserve"> </w:t>
      </w:r>
      <w:r w:rsidRPr="004E698C">
        <w:rPr>
          <w:b/>
          <w:sz w:val="28"/>
          <w:szCs w:val="28"/>
        </w:rPr>
        <w:t>протидії</w:t>
      </w:r>
      <w:r w:rsidRPr="004E698C">
        <w:rPr>
          <w:b/>
          <w:spacing w:val="-9"/>
          <w:sz w:val="28"/>
          <w:szCs w:val="28"/>
        </w:rPr>
        <w:t xml:space="preserve"> </w:t>
      </w:r>
      <w:r w:rsidRPr="004E698C">
        <w:rPr>
          <w:b/>
          <w:sz w:val="28"/>
          <w:szCs w:val="28"/>
        </w:rPr>
        <w:t>захворюванню</w:t>
      </w:r>
      <w:r w:rsidRPr="004E698C">
        <w:rPr>
          <w:b/>
          <w:spacing w:val="-4"/>
          <w:sz w:val="28"/>
          <w:szCs w:val="28"/>
        </w:rPr>
        <w:t xml:space="preserve"> </w:t>
      </w:r>
      <w:r w:rsidRPr="004E698C">
        <w:rPr>
          <w:b/>
          <w:sz w:val="28"/>
          <w:szCs w:val="28"/>
        </w:rPr>
        <w:t>на</w:t>
      </w:r>
      <w:r w:rsidRPr="004E698C">
        <w:rPr>
          <w:b/>
          <w:spacing w:val="-10"/>
          <w:sz w:val="28"/>
          <w:szCs w:val="28"/>
        </w:rPr>
        <w:t xml:space="preserve"> </w:t>
      </w:r>
      <w:r w:rsidRPr="004E698C">
        <w:rPr>
          <w:b/>
          <w:sz w:val="28"/>
          <w:szCs w:val="28"/>
        </w:rPr>
        <w:t>туберкульоз та ВІЛ-інфекції/СНІД на</w:t>
      </w:r>
      <w:r w:rsidRPr="004E698C">
        <w:rPr>
          <w:b/>
          <w:spacing w:val="-3"/>
          <w:sz w:val="28"/>
          <w:szCs w:val="28"/>
        </w:rPr>
        <w:t xml:space="preserve"> </w:t>
      </w:r>
      <w:r w:rsidRPr="004E698C">
        <w:rPr>
          <w:b/>
          <w:sz w:val="28"/>
          <w:szCs w:val="28"/>
        </w:rPr>
        <w:t>2026-2028</w:t>
      </w:r>
      <w:r w:rsidRPr="004E698C">
        <w:rPr>
          <w:b/>
          <w:spacing w:val="-1"/>
          <w:sz w:val="28"/>
          <w:szCs w:val="28"/>
        </w:rPr>
        <w:t xml:space="preserve"> </w:t>
      </w:r>
      <w:r w:rsidRPr="004E698C">
        <w:rPr>
          <w:b/>
          <w:sz w:val="28"/>
          <w:szCs w:val="28"/>
        </w:rPr>
        <w:t>роки</w:t>
      </w: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F26CE1" w:rsidRDefault="00F26CE1" w:rsidP="00D84D61">
      <w:pPr>
        <w:pStyle w:val="a8"/>
        <w:rPr>
          <w:b/>
          <w:sz w:val="34"/>
        </w:rPr>
      </w:pPr>
    </w:p>
    <w:p w:rsidR="00F26CE1" w:rsidRDefault="00F26CE1" w:rsidP="00D84D61">
      <w:pPr>
        <w:pStyle w:val="a8"/>
        <w:rPr>
          <w:b/>
          <w:sz w:val="34"/>
        </w:rPr>
      </w:pPr>
    </w:p>
    <w:p w:rsidR="00F26CE1" w:rsidRDefault="00F26CE1" w:rsidP="00D84D61">
      <w:pPr>
        <w:pStyle w:val="a8"/>
        <w:rPr>
          <w:b/>
          <w:sz w:val="34"/>
        </w:rPr>
      </w:pPr>
    </w:p>
    <w:p w:rsidR="00F26CE1" w:rsidRDefault="00F26CE1" w:rsidP="00D84D61">
      <w:pPr>
        <w:pStyle w:val="a8"/>
        <w:rPr>
          <w:b/>
          <w:sz w:val="34"/>
        </w:rPr>
      </w:pPr>
    </w:p>
    <w:p w:rsidR="00D84D61" w:rsidRDefault="00D84D61" w:rsidP="00D84D61">
      <w:pPr>
        <w:pStyle w:val="a8"/>
        <w:rPr>
          <w:b/>
          <w:sz w:val="34"/>
        </w:rPr>
      </w:pPr>
    </w:p>
    <w:p w:rsidR="00D84D61" w:rsidRDefault="00D84D61" w:rsidP="00D84D61">
      <w:pPr>
        <w:pStyle w:val="a8"/>
        <w:rPr>
          <w:b/>
          <w:sz w:val="34"/>
        </w:rPr>
      </w:pPr>
    </w:p>
    <w:p w:rsidR="00D84D61" w:rsidRDefault="00D84D61" w:rsidP="00D84D61">
      <w:pPr>
        <w:pStyle w:val="a8"/>
        <w:spacing w:before="6"/>
        <w:rPr>
          <w:b/>
          <w:sz w:val="35"/>
        </w:rPr>
      </w:pPr>
    </w:p>
    <w:p w:rsidR="00D84D61" w:rsidRPr="00F26CE1" w:rsidRDefault="00D84D61" w:rsidP="00D84D61">
      <w:pPr>
        <w:pStyle w:val="a8"/>
        <w:spacing w:line="322" w:lineRule="exact"/>
        <w:ind w:left="422" w:right="529"/>
        <w:jc w:val="center"/>
        <w:rPr>
          <w:sz w:val="28"/>
          <w:szCs w:val="28"/>
        </w:rPr>
      </w:pPr>
      <w:r w:rsidRPr="00F26CE1">
        <w:rPr>
          <w:sz w:val="28"/>
          <w:szCs w:val="28"/>
        </w:rPr>
        <w:t>с. Верба</w:t>
      </w:r>
    </w:p>
    <w:p w:rsidR="00D84D61" w:rsidRPr="00F26CE1" w:rsidRDefault="00D84D61" w:rsidP="00D84D61">
      <w:pPr>
        <w:autoSpaceDE/>
        <w:rPr>
          <w:sz w:val="28"/>
          <w:szCs w:val="28"/>
        </w:rPr>
        <w:sectPr w:rsidR="00D84D61" w:rsidRPr="00F26CE1">
          <w:pgSz w:w="11910" w:h="16840"/>
          <w:pgMar w:top="1040" w:right="620" w:bottom="960" w:left="1580" w:header="720" w:footer="780" w:gutter="0"/>
          <w:pgNumType w:start="2"/>
          <w:cols w:space="720"/>
        </w:sectPr>
      </w:pPr>
    </w:p>
    <w:p w:rsidR="00D84D61" w:rsidRPr="004E698C" w:rsidRDefault="00D84D61" w:rsidP="00D84D61">
      <w:pPr>
        <w:pStyle w:val="1"/>
        <w:spacing w:before="178"/>
        <w:ind w:left="422" w:right="525"/>
        <w:jc w:val="center"/>
        <w:rPr>
          <w:rFonts w:ascii="Times New Roman" w:hAnsi="Times New Roman" w:cs="Times New Roman"/>
          <w:color w:val="auto"/>
        </w:rPr>
      </w:pPr>
      <w:r w:rsidRPr="004E698C">
        <w:rPr>
          <w:rFonts w:ascii="Times New Roman" w:hAnsi="Times New Roman" w:cs="Times New Roman"/>
          <w:color w:val="auto"/>
        </w:rPr>
        <w:lastRenderedPageBreak/>
        <w:t>ЗМІ</w:t>
      </w:r>
      <w:proofErr w:type="gramStart"/>
      <w:r w:rsidRPr="004E698C">
        <w:rPr>
          <w:rFonts w:ascii="Times New Roman" w:hAnsi="Times New Roman" w:cs="Times New Roman"/>
          <w:color w:val="auto"/>
        </w:rPr>
        <w:t>СТ</w:t>
      </w:r>
      <w:proofErr w:type="gramEnd"/>
    </w:p>
    <w:p w:rsidR="00D84D61" w:rsidRPr="004E698C" w:rsidRDefault="00D84D61" w:rsidP="00D84D61">
      <w:pPr>
        <w:pStyle w:val="a8"/>
        <w:spacing w:before="8"/>
        <w:rPr>
          <w:b/>
          <w:sz w:val="28"/>
          <w:szCs w:val="28"/>
        </w:rPr>
      </w:pPr>
    </w:p>
    <w:p w:rsidR="00D84D61" w:rsidRPr="004E698C" w:rsidRDefault="00D84D61" w:rsidP="00D84D61">
      <w:pPr>
        <w:pStyle w:val="a5"/>
        <w:widowControl w:val="0"/>
        <w:numPr>
          <w:ilvl w:val="0"/>
          <w:numId w:val="1"/>
        </w:numPr>
        <w:tabs>
          <w:tab w:val="left" w:pos="573"/>
          <w:tab w:val="left" w:pos="1816"/>
          <w:tab w:val="left" w:pos="3041"/>
          <w:tab w:val="left" w:pos="4531"/>
          <w:tab w:val="left" w:pos="5958"/>
          <w:tab w:val="left" w:pos="7197"/>
          <w:tab w:val="left" w:pos="9195"/>
        </w:tabs>
        <w:autoSpaceDE w:val="0"/>
        <w:autoSpaceDN w:val="0"/>
        <w:ind w:left="426" w:right="233"/>
        <w:contextualSpacing w:val="0"/>
        <w:rPr>
          <w:sz w:val="28"/>
          <w:szCs w:val="28"/>
        </w:rPr>
      </w:pPr>
      <w:r>
        <w:rPr>
          <w:sz w:val="28"/>
          <w:szCs w:val="28"/>
        </w:rPr>
        <w:t xml:space="preserve">Паспорт цільової соціальної Програми протидії захворюванню </w:t>
      </w:r>
      <w:r w:rsidRPr="004E698C">
        <w:rPr>
          <w:sz w:val="28"/>
          <w:szCs w:val="28"/>
        </w:rPr>
        <w:t>на</w:t>
      </w:r>
      <w:r w:rsidRPr="004E698C">
        <w:rPr>
          <w:spacing w:val="-67"/>
          <w:sz w:val="28"/>
          <w:szCs w:val="28"/>
        </w:rPr>
        <w:t xml:space="preserve"> </w:t>
      </w:r>
      <w:r w:rsidRPr="004E698C">
        <w:rPr>
          <w:sz w:val="28"/>
          <w:szCs w:val="28"/>
        </w:rPr>
        <w:t>туберкульоз</w:t>
      </w:r>
      <w:r w:rsidRPr="004E698C">
        <w:rPr>
          <w:spacing w:val="-2"/>
          <w:sz w:val="28"/>
          <w:szCs w:val="28"/>
        </w:rPr>
        <w:t xml:space="preserve"> </w:t>
      </w:r>
      <w:r w:rsidRPr="004E698C">
        <w:rPr>
          <w:sz w:val="28"/>
          <w:szCs w:val="28"/>
        </w:rPr>
        <w:t>на 2026-2028 роки</w:t>
      </w:r>
    </w:p>
    <w:p w:rsidR="00D84D61" w:rsidRPr="004E698C" w:rsidRDefault="00D84D61" w:rsidP="00D84D61">
      <w:pPr>
        <w:pStyle w:val="a5"/>
        <w:widowControl w:val="0"/>
        <w:numPr>
          <w:ilvl w:val="0"/>
          <w:numId w:val="1"/>
        </w:numPr>
        <w:tabs>
          <w:tab w:val="left" w:pos="403"/>
        </w:tabs>
        <w:autoSpaceDE w:val="0"/>
        <w:autoSpaceDN w:val="0"/>
        <w:spacing w:line="321" w:lineRule="exact"/>
        <w:ind w:left="426" w:hanging="281"/>
        <w:contextualSpacing w:val="0"/>
        <w:rPr>
          <w:sz w:val="28"/>
          <w:szCs w:val="28"/>
        </w:rPr>
      </w:pPr>
      <w:r w:rsidRPr="004E698C">
        <w:rPr>
          <w:sz w:val="28"/>
          <w:szCs w:val="28"/>
        </w:rPr>
        <w:t>Загальна</w:t>
      </w:r>
      <w:r w:rsidRPr="004E698C">
        <w:rPr>
          <w:spacing w:val="-2"/>
          <w:sz w:val="28"/>
          <w:szCs w:val="28"/>
        </w:rPr>
        <w:t xml:space="preserve"> </w:t>
      </w:r>
      <w:r w:rsidRPr="004E698C">
        <w:rPr>
          <w:sz w:val="28"/>
          <w:szCs w:val="28"/>
        </w:rPr>
        <w:t>частина</w:t>
      </w:r>
    </w:p>
    <w:p w:rsidR="00D84D61" w:rsidRPr="004E698C" w:rsidRDefault="00D84D61" w:rsidP="00D84D61">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Мета</w:t>
      </w:r>
      <w:r w:rsidRPr="004E698C">
        <w:rPr>
          <w:spacing w:val="-3"/>
          <w:sz w:val="28"/>
          <w:szCs w:val="28"/>
        </w:rPr>
        <w:t xml:space="preserve"> </w:t>
      </w:r>
      <w:r w:rsidRPr="004E698C">
        <w:rPr>
          <w:sz w:val="28"/>
          <w:szCs w:val="28"/>
        </w:rPr>
        <w:t>програми</w:t>
      </w:r>
    </w:p>
    <w:p w:rsidR="00D84D61" w:rsidRPr="004E698C" w:rsidRDefault="00D84D61" w:rsidP="00D84D61">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Основні</w:t>
      </w:r>
      <w:r w:rsidRPr="004E698C">
        <w:rPr>
          <w:spacing w:val="-3"/>
          <w:sz w:val="28"/>
          <w:szCs w:val="28"/>
        </w:rPr>
        <w:t xml:space="preserve"> </w:t>
      </w:r>
      <w:r w:rsidRPr="004E698C">
        <w:rPr>
          <w:sz w:val="28"/>
          <w:szCs w:val="28"/>
        </w:rPr>
        <w:t>завдання</w:t>
      </w:r>
      <w:r w:rsidRPr="004E698C">
        <w:rPr>
          <w:spacing w:val="-6"/>
          <w:sz w:val="28"/>
          <w:szCs w:val="28"/>
        </w:rPr>
        <w:t xml:space="preserve"> </w:t>
      </w:r>
      <w:r w:rsidRPr="004E698C">
        <w:rPr>
          <w:sz w:val="28"/>
          <w:szCs w:val="28"/>
        </w:rPr>
        <w:t>Програми</w:t>
      </w:r>
    </w:p>
    <w:p w:rsidR="00D84D61" w:rsidRPr="004E698C" w:rsidRDefault="00D84D61" w:rsidP="00D84D61">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Фінансове</w:t>
      </w:r>
      <w:r w:rsidRPr="004E698C">
        <w:rPr>
          <w:spacing w:val="-6"/>
          <w:sz w:val="28"/>
          <w:szCs w:val="28"/>
        </w:rPr>
        <w:t xml:space="preserve"> </w:t>
      </w:r>
      <w:r w:rsidRPr="004E698C">
        <w:rPr>
          <w:sz w:val="28"/>
          <w:szCs w:val="28"/>
        </w:rPr>
        <w:t>забезпечення</w:t>
      </w:r>
      <w:r w:rsidRPr="004E698C">
        <w:rPr>
          <w:spacing w:val="-3"/>
          <w:sz w:val="28"/>
          <w:szCs w:val="28"/>
        </w:rPr>
        <w:t xml:space="preserve"> </w:t>
      </w:r>
      <w:r w:rsidRPr="004E698C">
        <w:rPr>
          <w:sz w:val="28"/>
          <w:szCs w:val="28"/>
        </w:rPr>
        <w:t>Програми</w:t>
      </w:r>
    </w:p>
    <w:p w:rsidR="00D84D61" w:rsidRPr="004E698C" w:rsidRDefault="00D84D61" w:rsidP="00D84D61">
      <w:pPr>
        <w:pStyle w:val="a5"/>
        <w:widowControl w:val="0"/>
        <w:numPr>
          <w:ilvl w:val="0"/>
          <w:numId w:val="1"/>
        </w:numPr>
        <w:tabs>
          <w:tab w:val="left" w:pos="403"/>
        </w:tabs>
        <w:autoSpaceDE w:val="0"/>
        <w:autoSpaceDN w:val="0"/>
        <w:ind w:left="402" w:hanging="281"/>
        <w:contextualSpacing w:val="0"/>
        <w:rPr>
          <w:sz w:val="28"/>
          <w:szCs w:val="28"/>
        </w:rPr>
      </w:pPr>
      <w:r w:rsidRPr="004E698C">
        <w:rPr>
          <w:sz w:val="28"/>
          <w:szCs w:val="28"/>
        </w:rPr>
        <w:t>Очікувані</w:t>
      </w:r>
      <w:r w:rsidRPr="004E698C">
        <w:rPr>
          <w:spacing w:val="-5"/>
          <w:sz w:val="28"/>
          <w:szCs w:val="28"/>
        </w:rPr>
        <w:t xml:space="preserve"> </w:t>
      </w:r>
      <w:r w:rsidRPr="004E698C">
        <w:rPr>
          <w:sz w:val="28"/>
          <w:szCs w:val="28"/>
        </w:rPr>
        <w:t>результати</w:t>
      </w:r>
      <w:r w:rsidRPr="004E698C">
        <w:rPr>
          <w:spacing w:val="-3"/>
          <w:sz w:val="28"/>
          <w:szCs w:val="28"/>
        </w:rPr>
        <w:t xml:space="preserve"> </w:t>
      </w:r>
      <w:r w:rsidRPr="004E698C">
        <w:rPr>
          <w:sz w:val="28"/>
          <w:szCs w:val="28"/>
        </w:rPr>
        <w:t>Програми</w:t>
      </w:r>
    </w:p>
    <w:p w:rsidR="00D84D61" w:rsidRPr="004E698C" w:rsidRDefault="00D84D61" w:rsidP="00D84D61">
      <w:pPr>
        <w:pStyle w:val="a5"/>
        <w:widowControl w:val="0"/>
        <w:numPr>
          <w:ilvl w:val="0"/>
          <w:numId w:val="1"/>
        </w:numPr>
        <w:tabs>
          <w:tab w:val="left" w:pos="403"/>
        </w:tabs>
        <w:autoSpaceDE w:val="0"/>
        <w:autoSpaceDN w:val="0"/>
        <w:spacing w:before="2" w:line="322" w:lineRule="exact"/>
        <w:ind w:left="402" w:hanging="281"/>
        <w:contextualSpacing w:val="0"/>
        <w:rPr>
          <w:sz w:val="28"/>
          <w:szCs w:val="28"/>
        </w:rPr>
      </w:pPr>
      <w:r w:rsidRPr="004E698C">
        <w:rPr>
          <w:sz w:val="28"/>
          <w:szCs w:val="28"/>
        </w:rPr>
        <w:t>Додатки</w:t>
      </w:r>
      <w:r w:rsidRPr="004E698C">
        <w:rPr>
          <w:spacing w:val="-5"/>
          <w:sz w:val="28"/>
          <w:szCs w:val="28"/>
        </w:rPr>
        <w:t xml:space="preserve"> </w:t>
      </w:r>
      <w:r w:rsidRPr="004E698C">
        <w:rPr>
          <w:sz w:val="28"/>
          <w:szCs w:val="28"/>
        </w:rPr>
        <w:t>до</w:t>
      </w:r>
      <w:r w:rsidRPr="004E698C">
        <w:rPr>
          <w:spacing w:val="-2"/>
          <w:sz w:val="28"/>
          <w:szCs w:val="28"/>
        </w:rPr>
        <w:t xml:space="preserve"> </w:t>
      </w:r>
      <w:r w:rsidRPr="004E698C">
        <w:rPr>
          <w:sz w:val="28"/>
          <w:szCs w:val="28"/>
        </w:rPr>
        <w:t>Програми:</w:t>
      </w:r>
    </w:p>
    <w:p w:rsidR="00D84D61" w:rsidRPr="004E698C" w:rsidRDefault="00D84D61" w:rsidP="00D84D61">
      <w:pPr>
        <w:pStyle w:val="a8"/>
        <w:spacing w:line="322" w:lineRule="exact"/>
        <w:ind w:left="1538"/>
        <w:rPr>
          <w:sz w:val="28"/>
          <w:szCs w:val="28"/>
        </w:rPr>
      </w:pPr>
      <w:r w:rsidRPr="004E698C">
        <w:rPr>
          <w:sz w:val="28"/>
          <w:szCs w:val="28"/>
        </w:rPr>
        <w:t>Додаток</w:t>
      </w:r>
      <w:r w:rsidRPr="004E698C">
        <w:rPr>
          <w:spacing w:val="-4"/>
          <w:sz w:val="28"/>
          <w:szCs w:val="28"/>
        </w:rPr>
        <w:t xml:space="preserve"> </w:t>
      </w:r>
      <w:r w:rsidRPr="004E698C">
        <w:rPr>
          <w:sz w:val="28"/>
          <w:szCs w:val="28"/>
        </w:rPr>
        <w:t>№1</w:t>
      </w:r>
      <w:r w:rsidRPr="004E698C">
        <w:rPr>
          <w:spacing w:val="-2"/>
          <w:sz w:val="28"/>
          <w:szCs w:val="28"/>
        </w:rPr>
        <w:t xml:space="preserve"> </w:t>
      </w:r>
      <w:r w:rsidRPr="004E698C">
        <w:rPr>
          <w:sz w:val="28"/>
          <w:szCs w:val="28"/>
        </w:rPr>
        <w:t>Завдання</w:t>
      </w:r>
      <w:r w:rsidRPr="004E698C">
        <w:rPr>
          <w:spacing w:val="-3"/>
          <w:sz w:val="28"/>
          <w:szCs w:val="28"/>
        </w:rPr>
        <w:t xml:space="preserve"> </w:t>
      </w:r>
      <w:r w:rsidRPr="004E698C">
        <w:rPr>
          <w:sz w:val="28"/>
          <w:szCs w:val="28"/>
        </w:rPr>
        <w:t>і</w:t>
      </w:r>
      <w:r w:rsidRPr="004E698C">
        <w:rPr>
          <w:spacing w:val="-4"/>
          <w:sz w:val="28"/>
          <w:szCs w:val="28"/>
        </w:rPr>
        <w:t xml:space="preserve"> </w:t>
      </w:r>
      <w:r w:rsidRPr="004E698C">
        <w:rPr>
          <w:sz w:val="28"/>
          <w:szCs w:val="28"/>
        </w:rPr>
        <w:t>заходи</w:t>
      </w:r>
      <w:r w:rsidRPr="004E698C">
        <w:rPr>
          <w:spacing w:val="-3"/>
          <w:sz w:val="28"/>
          <w:szCs w:val="28"/>
        </w:rPr>
        <w:t xml:space="preserve"> </w:t>
      </w:r>
      <w:r w:rsidRPr="004E698C">
        <w:rPr>
          <w:sz w:val="28"/>
          <w:szCs w:val="28"/>
        </w:rPr>
        <w:t>Програми</w:t>
      </w:r>
    </w:p>
    <w:p w:rsidR="00D84D61" w:rsidRPr="004E698C" w:rsidRDefault="00D84D61" w:rsidP="00D84D61">
      <w:pPr>
        <w:pStyle w:val="a8"/>
        <w:ind w:left="1538" w:right="1524"/>
        <w:rPr>
          <w:sz w:val="28"/>
          <w:szCs w:val="28"/>
        </w:rPr>
      </w:pPr>
      <w:r w:rsidRPr="004E698C">
        <w:rPr>
          <w:sz w:val="28"/>
          <w:szCs w:val="28"/>
        </w:rPr>
        <w:t>Додаток</w:t>
      </w:r>
      <w:r w:rsidRPr="004E698C">
        <w:rPr>
          <w:spacing w:val="9"/>
          <w:sz w:val="28"/>
          <w:szCs w:val="28"/>
        </w:rPr>
        <w:t xml:space="preserve"> </w:t>
      </w:r>
      <w:r w:rsidRPr="004E698C">
        <w:rPr>
          <w:sz w:val="28"/>
          <w:szCs w:val="28"/>
        </w:rPr>
        <w:t>№</w:t>
      </w:r>
      <w:r w:rsidRPr="004E698C">
        <w:rPr>
          <w:spacing w:val="7"/>
          <w:sz w:val="28"/>
          <w:szCs w:val="28"/>
        </w:rPr>
        <w:t xml:space="preserve"> </w:t>
      </w:r>
      <w:r w:rsidRPr="004E698C">
        <w:rPr>
          <w:sz w:val="28"/>
          <w:szCs w:val="28"/>
        </w:rPr>
        <w:t>2</w:t>
      </w:r>
      <w:r w:rsidRPr="004E698C">
        <w:rPr>
          <w:spacing w:val="11"/>
          <w:sz w:val="28"/>
          <w:szCs w:val="28"/>
        </w:rPr>
        <w:t xml:space="preserve"> </w:t>
      </w:r>
      <w:r w:rsidRPr="004E698C">
        <w:rPr>
          <w:sz w:val="28"/>
          <w:szCs w:val="28"/>
        </w:rPr>
        <w:t>Ресурсне</w:t>
      </w:r>
      <w:r w:rsidRPr="004E698C">
        <w:rPr>
          <w:spacing w:val="10"/>
          <w:sz w:val="28"/>
          <w:szCs w:val="28"/>
        </w:rPr>
        <w:t xml:space="preserve"> </w:t>
      </w:r>
      <w:r w:rsidRPr="004E698C">
        <w:rPr>
          <w:sz w:val="28"/>
          <w:szCs w:val="28"/>
        </w:rPr>
        <w:t>забезпечення</w:t>
      </w:r>
      <w:r w:rsidRPr="004E698C">
        <w:rPr>
          <w:spacing w:val="10"/>
          <w:sz w:val="28"/>
          <w:szCs w:val="28"/>
        </w:rPr>
        <w:t xml:space="preserve"> </w:t>
      </w:r>
      <w:r w:rsidRPr="004E698C">
        <w:rPr>
          <w:sz w:val="28"/>
          <w:szCs w:val="28"/>
        </w:rPr>
        <w:t>Програми</w:t>
      </w:r>
      <w:r w:rsidRPr="004E698C">
        <w:rPr>
          <w:spacing w:val="1"/>
          <w:sz w:val="28"/>
          <w:szCs w:val="28"/>
        </w:rPr>
        <w:t xml:space="preserve"> </w:t>
      </w:r>
    </w:p>
    <w:p w:rsidR="00D84D61" w:rsidRDefault="00D84D61" w:rsidP="00D84D61">
      <w:pPr>
        <w:autoSpaceDE/>
        <w:sectPr w:rsidR="00D84D61">
          <w:pgSz w:w="11910" w:h="16840"/>
          <w:pgMar w:top="1580" w:right="620" w:bottom="960" w:left="1580" w:header="0" w:footer="780" w:gutter="0"/>
          <w:cols w:space="720"/>
        </w:sectPr>
      </w:pPr>
    </w:p>
    <w:p w:rsidR="00D84D61" w:rsidRPr="004E698C" w:rsidRDefault="00D84D61" w:rsidP="00D84D61">
      <w:pPr>
        <w:pStyle w:val="1"/>
        <w:tabs>
          <w:tab w:val="left" w:pos="4232"/>
        </w:tabs>
        <w:spacing w:before="74" w:line="319" w:lineRule="exact"/>
        <w:jc w:val="center"/>
        <w:rPr>
          <w:rFonts w:ascii="Times New Roman" w:hAnsi="Times New Roman" w:cs="Times New Roman"/>
          <w:color w:val="auto"/>
        </w:rPr>
      </w:pPr>
      <w:r w:rsidRPr="004E698C">
        <w:rPr>
          <w:rFonts w:ascii="Times New Roman" w:hAnsi="Times New Roman" w:cs="Times New Roman"/>
          <w:color w:val="auto"/>
        </w:rPr>
        <w:lastRenderedPageBreak/>
        <w:t>ПАСПОРТ</w:t>
      </w:r>
    </w:p>
    <w:p w:rsidR="00D84D61" w:rsidRPr="004E698C" w:rsidRDefault="00D84D61" w:rsidP="00D84D61">
      <w:pPr>
        <w:pStyle w:val="a8"/>
        <w:spacing w:line="319" w:lineRule="exact"/>
        <w:ind w:left="422" w:right="530"/>
        <w:jc w:val="center"/>
        <w:rPr>
          <w:sz w:val="28"/>
          <w:szCs w:val="28"/>
        </w:rPr>
      </w:pPr>
      <w:r w:rsidRPr="004E698C">
        <w:rPr>
          <w:sz w:val="28"/>
          <w:szCs w:val="28"/>
        </w:rPr>
        <w:t>Цільової</w:t>
      </w:r>
      <w:r w:rsidRPr="004E698C">
        <w:rPr>
          <w:spacing w:val="-3"/>
          <w:sz w:val="28"/>
          <w:szCs w:val="28"/>
        </w:rPr>
        <w:t xml:space="preserve"> </w:t>
      </w:r>
      <w:r w:rsidRPr="004E698C">
        <w:rPr>
          <w:sz w:val="28"/>
          <w:szCs w:val="28"/>
        </w:rPr>
        <w:t>соціальної</w:t>
      </w:r>
      <w:r w:rsidRPr="004E698C">
        <w:rPr>
          <w:spacing w:val="-3"/>
          <w:sz w:val="28"/>
          <w:szCs w:val="28"/>
        </w:rPr>
        <w:t xml:space="preserve"> </w:t>
      </w:r>
      <w:r w:rsidRPr="004E698C">
        <w:rPr>
          <w:sz w:val="28"/>
          <w:szCs w:val="28"/>
        </w:rPr>
        <w:t>Програми</w:t>
      </w:r>
      <w:r w:rsidRPr="004E698C">
        <w:rPr>
          <w:spacing w:val="-3"/>
          <w:sz w:val="28"/>
          <w:szCs w:val="28"/>
        </w:rPr>
        <w:t xml:space="preserve"> </w:t>
      </w:r>
      <w:r w:rsidRPr="004E698C">
        <w:rPr>
          <w:sz w:val="28"/>
          <w:szCs w:val="28"/>
        </w:rPr>
        <w:t>протидії</w:t>
      </w:r>
      <w:r w:rsidRPr="004E698C">
        <w:rPr>
          <w:spacing w:val="-2"/>
          <w:sz w:val="28"/>
          <w:szCs w:val="28"/>
        </w:rPr>
        <w:t xml:space="preserve"> </w:t>
      </w:r>
      <w:r w:rsidRPr="004E698C">
        <w:rPr>
          <w:sz w:val="28"/>
          <w:szCs w:val="28"/>
        </w:rPr>
        <w:t>захворюванню</w:t>
      </w:r>
      <w:r w:rsidRPr="004E698C">
        <w:rPr>
          <w:spacing w:val="-4"/>
          <w:sz w:val="28"/>
          <w:szCs w:val="28"/>
        </w:rPr>
        <w:t xml:space="preserve"> </w:t>
      </w:r>
      <w:r w:rsidRPr="004E698C">
        <w:rPr>
          <w:sz w:val="28"/>
          <w:szCs w:val="28"/>
        </w:rPr>
        <w:t>на</w:t>
      </w:r>
      <w:r w:rsidRPr="004E698C">
        <w:rPr>
          <w:spacing w:val="-3"/>
          <w:sz w:val="28"/>
          <w:szCs w:val="28"/>
        </w:rPr>
        <w:t xml:space="preserve"> </w:t>
      </w:r>
      <w:r w:rsidRPr="004E698C">
        <w:rPr>
          <w:sz w:val="28"/>
          <w:szCs w:val="28"/>
        </w:rPr>
        <w:t xml:space="preserve">туберкульоз та ВІЛ-інфекції/СНІД </w:t>
      </w:r>
      <w:r w:rsidRPr="004E698C">
        <w:rPr>
          <w:spacing w:val="-5"/>
          <w:sz w:val="28"/>
          <w:szCs w:val="28"/>
        </w:rPr>
        <w:t xml:space="preserve"> </w:t>
      </w:r>
      <w:r w:rsidRPr="004E698C">
        <w:rPr>
          <w:sz w:val="28"/>
          <w:szCs w:val="28"/>
        </w:rPr>
        <w:t>на 2026-2028 роки</w:t>
      </w:r>
    </w:p>
    <w:p w:rsidR="00D84D61" w:rsidRDefault="00D84D61" w:rsidP="00D84D61">
      <w:pPr>
        <w:pStyle w:val="a8"/>
        <w:spacing w:before="9"/>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891"/>
        <w:gridCol w:w="5005"/>
      </w:tblGrid>
      <w:tr w:rsidR="00D84D61" w:rsidTr="009248BB">
        <w:trPr>
          <w:trHeight w:val="642"/>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1.</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525"/>
              <w:rPr>
                <w:sz w:val="28"/>
              </w:rPr>
            </w:pPr>
            <w:r>
              <w:rPr>
                <w:sz w:val="28"/>
              </w:rPr>
              <w:t>Ініціатор</w:t>
            </w:r>
            <w:r>
              <w:rPr>
                <w:spacing w:val="-5"/>
                <w:sz w:val="28"/>
              </w:rPr>
              <w:t xml:space="preserve"> </w:t>
            </w:r>
            <w:r>
              <w:rPr>
                <w:sz w:val="28"/>
              </w:rPr>
              <w:t>розроблення</w:t>
            </w:r>
          </w:p>
          <w:p w:rsidR="00D84D61" w:rsidRDefault="00D84D61" w:rsidP="009248BB">
            <w:pPr>
              <w:pStyle w:val="TableParagraph"/>
              <w:spacing w:line="308" w:lineRule="exact"/>
              <w:ind w:left="1044"/>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szCs w:val="28"/>
              </w:rPr>
            </w:pPr>
            <w:r>
              <w:rPr>
                <w:sz w:val="28"/>
                <w:szCs w:val="28"/>
              </w:rPr>
              <w:t xml:space="preserve">Відділ охорони здоров’я та соціального захисту населення </w:t>
            </w:r>
            <w:proofErr w:type="spellStart"/>
            <w:r>
              <w:rPr>
                <w:sz w:val="28"/>
                <w:szCs w:val="28"/>
              </w:rPr>
              <w:t>Вербської</w:t>
            </w:r>
            <w:proofErr w:type="spellEnd"/>
            <w:r>
              <w:rPr>
                <w:sz w:val="28"/>
                <w:szCs w:val="28"/>
              </w:rPr>
              <w:t xml:space="preserve"> сільської ради, Вербська АЗПСМ</w:t>
            </w:r>
          </w:p>
        </w:tc>
      </w:tr>
      <w:tr w:rsidR="00D84D61" w:rsidTr="009248BB">
        <w:trPr>
          <w:trHeight w:val="1288"/>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2.</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8" w:right="305"/>
              <w:rPr>
                <w:sz w:val="28"/>
              </w:rPr>
            </w:pPr>
            <w:r>
              <w:rPr>
                <w:sz w:val="28"/>
              </w:rPr>
              <w:t>Дата, номер і назва</w:t>
            </w:r>
            <w:r>
              <w:rPr>
                <w:spacing w:val="1"/>
                <w:sz w:val="28"/>
              </w:rPr>
              <w:t xml:space="preserve"> </w:t>
            </w:r>
            <w:r>
              <w:rPr>
                <w:sz w:val="28"/>
              </w:rPr>
              <w:t>розпорядчого документа</w:t>
            </w:r>
            <w:r>
              <w:rPr>
                <w:spacing w:val="1"/>
                <w:sz w:val="28"/>
              </w:rPr>
              <w:t xml:space="preserve"> </w:t>
            </w:r>
            <w:r>
              <w:rPr>
                <w:sz w:val="28"/>
              </w:rPr>
              <w:t>органу</w:t>
            </w:r>
            <w:r>
              <w:rPr>
                <w:spacing w:val="-7"/>
                <w:sz w:val="28"/>
              </w:rPr>
              <w:t xml:space="preserve"> </w:t>
            </w:r>
            <w:r>
              <w:rPr>
                <w:sz w:val="28"/>
              </w:rPr>
              <w:t>виконавчої</w:t>
            </w:r>
            <w:r>
              <w:rPr>
                <w:spacing w:val="-1"/>
                <w:sz w:val="28"/>
              </w:rPr>
              <w:t xml:space="preserve"> </w:t>
            </w:r>
            <w:r>
              <w:rPr>
                <w:sz w:val="28"/>
              </w:rPr>
              <w:t>влади</w:t>
            </w:r>
            <w:r>
              <w:rPr>
                <w:spacing w:val="-5"/>
                <w:sz w:val="28"/>
              </w:rPr>
              <w:t xml:space="preserve"> </w:t>
            </w:r>
            <w:r>
              <w:rPr>
                <w:sz w:val="28"/>
              </w:rPr>
              <w:t>про</w:t>
            </w:r>
          </w:p>
          <w:p w:rsidR="00D84D61" w:rsidRDefault="00D84D61" w:rsidP="009248BB">
            <w:pPr>
              <w:pStyle w:val="TableParagraph"/>
              <w:spacing w:line="308" w:lineRule="exact"/>
              <w:ind w:left="108"/>
              <w:rPr>
                <w:sz w:val="28"/>
              </w:rPr>
            </w:pPr>
            <w:r>
              <w:rPr>
                <w:sz w:val="28"/>
              </w:rPr>
              <w:t>розроблення</w:t>
            </w:r>
            <w:r>
              <w:rPr>
                <w:spacing w:val="-6"/>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8" w:right="99"/>
              <w:jc w:val="both"/>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протидію</w:t>
            </w:r>
            <w:r>
              <w:rPr>
                <w:spacing w:val="1"/>
                <w:sz w:val="28"/>
              </w:rPr>
              <w:t xml:space="preserve"> </w:t>
            </w:r>
            <w:r>
              <w:rPr>
                <w:sz w:val="28"/>
              </w:rPr>
              <w:t>захворюванню</w:t>
            </w:r>
            <w:r>
              <w:rPr>
                <w:spacing w:val="1"/>
                <w:sz w:val="28"/>
              </w:rPr>
              <w:t xml:space="preserve"> </w:t>
            </w:r>
            <w:r>
              <w:rPr>
                <w:sz w:val="28"/>
              </w:rPr>
              <w:t>на</w:t>
            </w:r>
            <w:r>
              <w:rPr>
                <w:spacing w:val="1"/>
                <w:sz w:val="28"/>
              </w:rPr>
              <w:t xml:space="preserve"> </w:t>
            </w:r>
            <w:r>
              <w:rPr>
                <w:sz w:val="28"/>
              </w:rPr>
              <w:t>туберкульоз»</w:t>
            </w:r>
            <w:r>
              <w:rPr>
                <w:spacing w:val="1"/>
                <w:sz w:val="28"/>
              </w:rPr>
              <w:t xml:space="preserve"> </w:t>
            </w:r>
            <w:r>
              <w:rPr>
                <w:sz w:val="28"/>
              </w:rPr>
              <w:t>від</w:t>
            </w:r>
            <w:r>
              <w:rPr>
                <w:spacing w:val="1"/>
                <w:sz w:val="28"/>
              </w:rPr>
              <w:t xml:space="preserve"> </w:t>
            </w:r>
            <w:r>
              <w:rPr>
                <w:sz w:val="28"/>
              </w:rPr>
              <w:t>05.07.2001 року</w:t>
            </w:r>
            <w:r>
              <w:rPr>
                <w:spacing w:val="-4"/>
                <w:sz w:val="28"/>
              </w:rPr>
              <w:t xml:space="preserve"> </w:t>
            </w:r>
            <w:r>
              <w:rPr>
                <w:sz w:val="28"/>
              </w:rPr>
              <w:t>№2586</w:t>
            </w:r>
            <w:r>
              <w:rPr>
                <w:spacing w:val="3"/>
                <w:sz w:val="28"/>
              </w:rPr>
              <w:t xml:space="preserve"> </w:t>
            </w:r>
            <w:r>
              <w:rPr>
                <w:sz w:val="28"/>
              </w:rPr>
              <w:t>-ІІІ</w:t>
            </w:r>
          </w:p>
        </w:tc>
      </w:tr>
      <w:tr w:rsidR="00D84D61" w:rsidTr="009248BB">
        <w:trPr>
          <w:trHeight w:val="652"/>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3.</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Розробник</w:t>
            </w:r>
            <w:r>
              <w:rPr>
                <w:spacing w:val="-5"/>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szCs w:val="28"/>
              </w:rPr>
              <w:t xml:space="preserve">Відділ охорони здоров’я та соціального захисту населення </w:t>
            </w:r>
            <w:proofErr w:type="spellStart"/>
            <w:r>
              <w:rPr>
                <w:sz w:val="28"/>
                <w:szCs w:val="28"/>
              </w:rPr>
              <w:t>Вербської</w:t>
            </w:r>
            <w:proofErr w:type="spellEnd"/>
            <w:r>
              <w:rPr>
                <w:sz w:val="28"/>
                <w:szCs w:val="28"/>
              </w:rPr>
              <w:t xml:space="preserve"> сільської ради</w:t>
            </w:r>
          </w:p>
        </w:tc>
      </w:tr>
      <w:tr w:rsidR="00D84D61" w:rsidTr="009248BB">
        <w:trPr>
          <w:trHeight w:val="703"/>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4.</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proofErr w:type="spellStart"/>
            <w:r>
              <w:rPr>
                <w:sz w:val="28"/>
              </w:rPr>
              <w:t>Співрозробники</w:t>
            </w:r>
            <w:proofErr w:type="spellEnd"/>
          </w:p>
          <w:p w:rsidR="00D84D61" w:rsidRDefault="00D84D61" w:rsidP="009248BB">
            <w:pPr>
              <w:pStyle w:val="TableParagraph"/>
              <w:spacing w:before="60" w:line="308" w:lineRule="exact"/>
              <w:ind w:left="108"/>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8"/>
              <w:rPr>
                <w:sz w:val="28"/>
              </w:rPr>
            </w:pPr>
            <w:r>
              <w:rPr>
                <w:sz w:val="28"/>
              </w:rPr>
              <w:t>Вербська АЗПСМ</w:t>
            </w:r>
          </w:p>
        </w:tc>
      </w:tr>
      <w:tr w:rsidR="00D84D61" w:rsidTr="009248BB">
        <w:trPr>
          <w:trHeight w:val="652"/>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5.</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Відповідальні</w:t>
            </w:r>
            <w:r>
              <w:rPr>
                <w:spacing w:val="-4"/>
                <w:sz w:val="28"/>
              </w:rPr>
              <w:t xml:space="preserve"> </w:t>
            </w:r>
            <w:r>
              <w:rPr>
                <w:sz w:val="28"/>
              </w:rPr>
              <w:t>виконавці</w:t>
            </w:r>
          </w:p>
          <w:p w:rsidR="00D84D61" w:rsidRDefault="00D84D61" w:rsidP="009248BB">
            <w:pPr>
              <w:pStyle w:val="TableParagraph"/>
              <w:spacing w:line="318" w:lineRule="exact"/>
              <w:ind w:left="108"/>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8" w:lineRule="exact"/>
              <w:ind w:left="108"/>
              <w:rPr>
                <w:sz w:val="28"/>
              </w:rPr>
            </w:pPr>
            <w:r>
              <w:rPr>
                <w:sz w:val="28"/>
              </w:rPr>
              <w:t>Вербська АЗПСМ</w:t>
            </w:r>
          </w:p>
        </w:tc>
      </w:tr>
      <w:tr w:rsidR="00D84D61" w:rsidTr="009248BB">
        <w:trPr>
          <w:trHeight w:val="642"/>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6.</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tabs>
                <w:tab w:val="left" w:pos="2254"/>
              </w:tabs>
              <w:spacing w:line="315" w:lineRule="exact"/>
              <w:ind w:left="108"/>
              <w:rPr>
                <w:sz w:val="28"/>
              </w:rPr>
            </w:pPr>
            <w:r>
              <w:rPr>
                <w:sz w:val="28"/>
              </w:rPr>
              <w:t>Головний</w:t>
            </w:r>
            <w:r>
              <w:rPr>
                <w:sz w:val="28"/>
              </w:rPr>
              <w:tab/>
              <w:t>розпорядник</w:t>
            </w:r>
          </w:p>
          <w:p w:rsidR="00D84D61" w:rsidRDefault="00D84D61" w:rsidP="009248BB">
            <w:pPr>
              <w:pStyle w:val="TableParagraph"/>
              <w:spacing w:line="308" w:lineRule="exact"/>
              <w:ind w:left="108"/>
              <w:rPr>
                <w:sz w:val="28"/>
              </w:rPr>
            </w:pPr>
            <w:r>
              <w:rPr>
                <w:sz w:val="28"/>
              </w:rPr>
              <w:t>бюджетних коштів</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 xml:space="preserve">Вербська </w:t>
            </w:r>
            <w:r>
              <w:rPr>
                <w:spacing w:val="-4"/>
                <w:sz w:val="28"/>
              </w:rPr>
              <w:t xml:space="preserve"> </w:t>
            </w:r>
            <w:r>
              <w:rPr>
                <w:sz w:val="28"/>
              </w:rPr>
              <w:t>сільська рада</w:t>
            </w:r>
          </w:p>
        </w:tc>
      </w:tr>
      <w:tr w:rsidR="00D84D61" w:rsidTr="009248BB">
        <w:trPr>
          <w:trHeight w:val="645"/>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7" w:lineRule="exact"/>
              <w:ind w:left="177"/>
              <w:rPr>
                <w:sz w:val="28"/>
              </w:rPr>
            </w:pPr>
            <w:r>
              <w:rPr>
                <w:sz w:val="28"/>
              </w:rPr>
              <w:t>7.</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tabs>
                <w:tab w:val="left" w:pos="2408"/>
              </w:tabs>
              <w:spacing w:line="317" w:lineRule="exact"/>
              <w:ind w:left="108"/>
              <w:rPr>
                <w:sz w:val="28"/>
              </w:rPr>
            </w:pPr>
            <w:r>
              <w:rPr>
                <w:sz w:val="28"/>
              </w:rPr>
              <w:t>Одержувачі</w:t>
            </w:r>
            <w:r>
              <w:rPr>
                <w:sz w:val="28"/>
              </w:rPr>
              <w:tab/>
              <w:t>бюджетних</w:t>
            </w:r>
          </w:p>
          <w:p w:rsidR="00D84D61" w:rsidRDefault="00D84D61" w:rsidP="009248BB">
            <w:pPr>
              <w:pStyle w:val="TableParagraph"/>
              <w:spacing w:line="308" w:lineRule="exact"/>
              <w:ind w:left="108"/>
              <w:rPr>
                <w:sz w:val="28"/>
              </w:rPr>
            </w:pPr>
            <w:r>
              <w:rPr>
                <w:sz w:val="28"/>
              </w:rPr>
              <w:t>коштів</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08" w:lineRule="exact"/>
              <w:ind w:left="108"/>
              <w:rPr>
                <w:sz w:val="28"/>
              </w:rPr>
            </w:pPr>
            <w:r>
              <w:rPr>
                <w:sz w:val="28"/>
              </w:rPr>
              <w:t>Вербська АЗПСМ</w:t>
            </w:r>
          </w:p>
        </w:tc>
      </w:tr>
      <w:tr w:rsidR="00D84D61" w:rsidTr="009248BB">
        <w:trPr>
          <w:trHeight w:val="966"/>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77"/>
              <w:rPr>
                <w:sz w:val="28"/>
              </w:rPr>
            </w:pPr>
            <w:r>
              <w:rPr>
                <w:sz w:val="28"/>
              </w:rPr>
              <w:t>8.</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Учасники</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0" w:lineRule="exact"/>
              <w:ind w:left="108"/>
              <w:rPr>
                <w:sz w:val="28"/>
              </w:rPr>
            </w:pPr>
            <w:r>
              <w:rPr>
                <w:sz w:val="28"/>
                <w:szCs w:val="28"/>
              </w:rPr>
              <w:t xml:space="preserve">Відділ охорони здоров’я та соціального захисту населення </w:t>
            </w:r>
            <w:proofErr w:type="spellStart"/>
            <w:r>
              <w:rPr>
                <w:sz w:val="28"/>
                <w:szCs w:val="28"/>
              </w:rPr>
              <w:t>Вербської</w:t>
            </w:r>
            <w:proofErr w:type="spellEnd"/>
            <w:r>
              <w:rPr>
                <w:sz w:val="28"/>
                <w:szCs w:val="28"/>
              </w:rPr>
              <w:t xml:space="preserve"> сільської ради, Вербська АЗПСМ</w:t>
            </w:r>
          </w:p>
        </w:tc>
      </w:tr>
      <w:tr w:rsidR="00D84D61" w:rsidTr="009248BB">
        <w:trPr>
          <w:trHeight w:val="333"/>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77"/>
              <w:rPr>
                <w:sz w:val="28"/>
              </w:rPr>
            </w:pPr>
            <w:r>
              <w:rPr>
                <w:sz w:val="28"/>
              </w:rPr>
              <w:t>9.</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08"/>
              <w:rPr>
                <w:sz w:val="28"/>
              </w:rPr>
            </w:pPr>
            <w:r>
              <w:rPr>
                <w:sz w:val="28"/>
              </w:rPr>
              <w:t>Термін</w:t>
            </w:r>
            <w:r>
              <w:rPr>
                <w:spacing w:val="-4"/>
                <w:sz w:val="28"/>
              </w:rPr>
              <w:t xml:space="preserve"> </w:t>
            </w:r>
            <w:r>
              <w:rPr>
                <w:sz w:val="28"/>
              </w:rPr>
              <w:t>реалізації</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08"/>
              <w:rPr>
                <w:sz w:val="28"/>
              </w:rPr>
            </w:pPr>
            <w:r>
              <w:rPr>
                <w:sz w:val="28"/>
              </w:rPr>
              <w:t>2026-2028рр.</w:t>
            </w:r>
          </w:p>
        </w:tc>
      </w:tr>
      <w:tr w:rsidR="00D84D61" w:rsidTr="009248BB">
        <w:trPr>
          <w:trHeight w:val="333"/>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07"/>
              <w:rPr>
                <w:sz w:val="28"/>
              </w:rPr>
            </w:pPr>
            <w:r>
              <w:rPr>
                <w:sz w:val="28"/>
              </w:rPr>
              <w:t>10.</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08"/>
              <w:rPr>
                <w:sz w:val="28"/>
              </w:rPr>
            </w:pPr>
            <w:r>
              <w:rPr>
                <w:sz w:val="28"/>
              </w:rPr>
              <w:t>Етапи</w:t>
            </w:r>
            <w:r>
              <w:rPr>
                <w:spacing w:val="-3"/>
                <w:sz w:val="28"/>
              </w:rPr>
              <w:t xml:space="preserve"> </w:t>
            </w:r>
            <w:r>
              <w:rPr>
                <w:sz w:val="28"/>
              </w:rPr>
              <w:t>виконання</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3" w:lineRule="exact"/>
              <w:ind w:left="108"/>
              <w:rPr>
                <w:sz w:val="28"/>
              </w:rPr>
            </w:pPr>
            <w:r>
              <w:rPr>
                <w:sz w:val="28"/>
              </w:rPr>
              <w:t>2026-2028</w:t>
            </w:r>
            <w:r>
              <w:rPr>
                <w:spacing w:val="-4"/>
                <w:sz w:val="28"/>
              </w:rPr>
              <w:t xml:space="preserve"> </w:t>
            </w:r>
            <w:r>
              <w:rPr>
                <w:sz w:val="28"/>
              </w:rPr>
              <w:t>рр.</w:t>
            </w:r>
          </w:p>
        </w:tc>
      </w:tr>
      <w:tr w:rsidR="00D84D61" w:rsidTr="009248BB">
        <w:trPr>
          <w:trHeight w:val="967"/>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7"/>
              <w:rPr>
                <w:sz w:val="28"/>
              </w:rPr>
            </w:pPr>
            <w:r>
              <w:rPr>
                <w:sz w:val="28"/>
              </w:rPr>
              <w:t>11.</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tabs>
                <w:tab w:val="left" w:pos="1274"/>
                <w:tab w:val="left" w:pos="2567"/>
              </w:tabs>
              <w:spacing w:line="315" w:lineRule="exact"/>
              <w:ind w:left="108"/>
              <w:rPr>
                <w:sz w:val="28"/>
              </w:rPr>
            </w:pPr>
            <w:r>
              <w:rPr>
                <w:sz w:val="28"/>
              </w:rPr>
              <w:t>Перелік</w:t>
            </w:r>
            <w:r>
              <w:rPr>
                <w:sz w:val="28"/>
              </w:rPr>
              <w:tab/>
              <w:t>місцевих</w:t>
            </w:r>
            <w:r>
              <w:rPr>
                <w:sz w:val="28"/>
              </w:rPr>
              <w:tab/>
              <w:t>бюджетів,</w:t>
            </w:r>
          </w:p>
          <w:p w:rsidR="00D84D61" w:rsidRDefault="00D84D61" w:rsidP="009248BB">
            <w:pPr>
              <w:pStyle w:val="TableParagraph"/>
              <w:spacing w:line="322" w:lineRule="exact"/>
              <w:ind w:left="108" w:right="92"/>
              <w:rPr>
                <w:sz w:val="28"/>
              </w:rPr>
            </w:pPr>
            <w:r>
              <w:rPr>
                <w:sz w:val="28"/>
              </w:rPr>
              <w:t>які</w:t>
            </w:r>
            <w:r>
              <w:rPr>
                <w:spacing w:val="26"/>
                <w:sz w:val="28"/>
              </w:rPr>
              <w:t xml:space="preserve"> </w:t>
            </w:r>
            <w:r>
              <w:rPr>
                <w:sz w:val="28"/>
              </w:rPr>
              <w:t>беруть</w:t>
            </w:r>
            <w:r>
              <w:rPr>
                <w:spacing w:val="28"/>
                <w:sz w:val="28"/>
              </w:rPr>
              <w:t xml:space="preserve"> </w:t>
            </w:r>
            <w:r>
              <w:rPr>
                <w:sz w:val="28"/>
              </w:rPr>
              <w:t>участь</w:t>
            </w:r>
            <w:r>
              <w:rPr>
                <w:spacing w:val="30"/>
                <w:sz w:val="28"/>
              </w:rPr>
              <w:t xml:space="preserve"> </w:t>
            </w:r>
            <w:r>
              <w:rPr>
                <w:sz w:val="28"/>
              </w:rPr>
              <w:t>у</w:t>
            </w:r>
            <w:r>
              <w:rPr>
                <w:spacing w:val="28"/>
                <w:sz w:val="28"/>
              </w:rPr>
              <w:t xml:space="preserve"> </w:t>
            </w:r>
            <w:r>
              <w:rPr>
                <w:sz w:val="28"/>
              </w:rPr>
              <w:t>виконанні</w:t>
            </w:r>
            <w:r>
              <w:rPr>
                <w:spacing w:val="-67"/>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Бюджет</w:t>
            </w:r>
            <w:r>
              <w:rPr>
                <w:spacing w:val="-4"/>
                <w:sz w:val="28"/>
              </w:rPr>
              <w:t xml:space="preserve"> </w:t>
            </w:r>
            <w:proofErr w:type="spellStart"/>
            <w:r>
              <w:rPr>
                <w:sz w:val="28"/>
              </w:rPr>
              <w:t>Вербської</w:t>
            </w:r>
            <w:proofErr w:type="spellEnd"/>
            <w:r>
              <w:rPr>
                <w:sz w:val="28"/>
              </w:rPr>
              <w:t xml:space="preserve"> сільської </w:t>
            </w:r>
            <w:r>
              <w:rPr>
                <w:spacing w:val="-1"/>
                <w:sz w:val="28"/>
              </w:rPr>
              <w:t xml:space="preserve"> </w:t>
            </w:r>
            <w:r>
              <w:rPr>
                <w:sz w:val="28"/>
              </w:rPr>
              <w:t>ради,</w:t>
            </w:r>
          </w:p>
          <w:p w:rsidR="00D84D61" w:rsidRDefault="00D84D61" w:rsidP="009248BB">
            <w:pPr>
              <w:pStyle w:val="TableParagraph"/>
              <w:spacing w:line="322" w:lineRule="exact"/>
              <w:ind w:left="108" w:right="1515"/>
              <w:rPr>
                <w:sz w:val="28"/>
              </w:rPr>
            </w:pPr>
            <w:r>
              <w:rPr>
                <w:sz w:val="28"/>
              </w:rPr>
              <w:t>інші</w:t>
            </w:r>
            <w:r>
              <w:rPr>
                <w:spacing w:val="-3"/>
                <w:sz w:val="28"/>
              </w:rPr>
              <w:t xml:space="preserve"> </w:t>
            </w:r>
            <w:r>
              <w:rPr>
                <w:sz w:val="28"/>
              </w:rPr>
              <w:t>джерела,</w:t>
            </w:r>
            <w:r>
              <w:rPr>
                <w:spacing w:val="-5"/>
                <w:sz w:val="28"/>
              </w:rPr>
              <w:t xml:space="preserve"> </w:t>
            </w:r>
            <w:r>
              <w:rPr>
                <w:sz w:val="28"/>
              </w:rPr>
              <w:t>не</w:t>
            </w:r>
            <w:r>
              <w:rPr>
                <w:spacing w:val="-3"/>
                <w:sz w:val="28"/>
              </w:rPr>
              <w:t xml:space="preserve"> </w:t>
            </w:r>
            <w:r>
              <w:rPr>
                <w:sz w:val="28"/>
              </w:rPr>
              <w:t>заборонені</w:t>
            </w:r>
            <w:r>
              <w:rPr>
                <w:spacing w:val="-67"/>
                <w:sz w:val="28"/>
              </w:rPr>
              <w:t xml:space="preserve"> </w:t>
            </w:r>
            <w:r>
              <w:rPr>
                <w:sz w:val="28"/>
              </w:rPr>
              <w:t>законодавством</w:t>
            </w:r>
          </w:p>
        </w:tc>
      </w:tr>
      <w:tr w:rsidR="00D84D61" w:rsidTr="009248BB">
        <w:trPr>
          <w:trHeight w:val="1609"/>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7"/>
              <w:rPr>
                <w:sz w:val="28"/>
              </w:rPr>
            </w:pPr>
            <w:r>
              <w:rPr>
                <w:sz w:val="28"/>
              </w:rPr>
              <w:t>12.</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8" w:right="281"/>
              <w:rPr>
                <w:sz w:val="28"/>
              </w:rPr>
            </w:pPr>
            <w:r>
              <w:rPr>
                <w:sz w:val="28"/>
              </w:rPr>
              <w:t>Загальний</w:t>
            </w:r>
            <w:r>
              <w:rPr>
                <w:spacing w:val="-7"/>
                <w:sz w:val="28"/>
              </w:rPr>
              <w:t xml:space="preserve"> </w:t>
            </w:r>
            <w:r>
              <w:rPr>
                <w:sz w:val="28"/>
              </w:rPr>
              <w:t>орієнтовний</w:t>
            </w:r>
            <w:r>
              <w:rPr>
                <w:spacing w:val="-4"/>
                <w:sz w:val="28"/>
              </w:rPr>
              <w:t xml:space="preserve"> </w:t>
            </w:r>
            <w:r>
              <w:rPr>
                <w:sz w:val="28"/>
              </w:rPr>
              <w:t>обсяг</w:t>
            </w:r>
            <w:r>
              <w:rPr>
                <w:spacing w:val="-67"/>
                <w:sz w:val="28"/>
              </w:rPr>
              <w:t xml:space="preserve"> </w:t>
            </w:r>
            <w:r>
              <w:rPr>
                <w:sz w:val="28"/>
              </w:rPr>
              <w:t>фінансових</w:t>
            </w:r>
            <w:r>
              <w:rPr>
                <w:spacing w:val="-4"/>
                <w:sz w:val="28"/>
              </w:rPr>
              <w:t xml:space="preserve"> </w:t>
            </w:r>
            <w:r>
              <w:rPr>
                <w:sz w:val="28"/>
              </w:rPr>
              <w:t>ресурсів,</w:t>
            </w:r>
          </w:p>
          <w:p w:rsidR="00D84D61" w:rsidRDefault="00D84D61" w:rsidP="009248BB">
            <w:pPr>
              <w:pStyle w:val="TableParagraph"/>
              <w:ind w:left="108" w:right="699"/>
              <w:rPr>
                <w:sz w:val="28"/>
              </w:rPr>
            </w:pPr>
            <w:r>
              <w:rPr>
                <w:sz w:val="28"/>
              </w:rPr>
              <w:t>необхідних для реалізації</w:t>
            </w:r>
            <w:r>
              <w:rPr>
                <w:spacing w:val="-67"/>
                <w:sz w:val="28"/>
              </w:rPr>
              <w:t xml:space="preserve"> </w:t>
            </w:r>
            <w:r>
              <w:rPr>
                <w:sz w:val="28"/>
              </w:rPr>
              <w:t>Програми,</w:t>
            </w:r>
            <w:r>
              <w:rPr>
                <w:spacing w:val="-4"/>
                <w:sz w:val="28"/>
              </w:rPr>
              <w:t xml:space="preserve"> </w:t>
            </w:r>
            <w:r>
              <w:rPr>
                <w:sz w:val="28"/>
              </w:rPr>
              <w:t>всього,</w:t>
            </w:r>
            <w:r>
              <w:rPr>
                <w:spacing w:val="-3"/>
                <w:sz w:val="28"/>
              </w:rPr>
              <w:t xml:space="preserve"> </w:t>
            </w:r>
            <w:r>
              <w:rPr>
                <w:sz w:val="28"/>
              </w:rPr>
              <w:t>у</w:t>
            </w:r>
            <w:r>
              <w:rPr>
                <w:spacing w:val="-3"/>
                <w:sz w:val="28"/>
              </w:rPr>
              <w:t xml:space="preserve"> </w:t>
            </w:r>
            <w:r>
              <w:rPr>
                <w:sz w:val="28"/>
              </w:rPr>
              <w:t>тому</w:t>
            </w:r>
          </w:p>
          <w:p w:rsidR="00D84D61" w:rsidRDefault="00D84D61" w:rsidP="009248BB">
            <w:pPr>
              <w:pStyle w:val="TableParagraph"/>
              <w:spacing w:line="308" w:lineRule="exact"/>
              <w:ind w:left="108"/>
              <w:rPr>
                <w:sz w:val="28"/>
              </w:rPr>
            </w:pPr>
            <w:r>
              <w:rPr>
                <w:sz w:val="28"/>
              </w:rPr>
              <w:t>числі:</w:t>
            </w:r>
          </w:p>
        </w:tc>
        <w:tc>
          <w:tcPr>
            <w:tcW w:w="5005"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sz w:val="30"/>
              </w:rPr>
            </w:pPr>
          </w:p>
          <w:p w:rsidR="00D84D61" w:rsidRDefault="00D84D61" w:rsidP="009248BB">
            <w:pPr>
              <w:pStyle w:val="TableParagraph"/>
              <w:spacing w:before="3"/>
              <w:rPr>
                <w:sz w:val="25"/>
              </w:rPr>
            </w:pPr>
          </w:p>
          <w:p w:rsidR="00D84D61" w:rsidRDefault="00D84D61" w:rsidP="009248BB">
            <w:pPr>
              <w:pStyle w:val="TableParagraph"/>
              <w:ind w:left="108"/>
              <w:rPr>
                <w:sz w:val="28"/>
              </w:rPr>
            </w:pPr>
            <w:r>
              <w:rPr>
                <w:sz w:val="28"/>
              </w:rPr>
              <w:t>45000</w:t>
            </w:r>
          </w:p>
        </w:tc>
      </w:tr>
      <w:tr w:rsidR="00D84D61" w:rsidTr="009248BB">
        <w:trPr>
          <w:trHeight w:val="642"/>
        </w:trPr>
        <w:tc>
          <w:tcPr>
            <w:tcW w:w="566"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sz w:val="28"/>
              </w:rPr>
            </w:pP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коштів</w:t>
            </w:r>
            <w:r>
              <w:rPr>
                <w:spacing w:val="-2"/>
                <w:sz w:val="28"/>
              </w:rPr>
              <w:t xml:space="preserve"> </w:t>
            </w:r>
            <w:r>
              <w:rPr>
                <w:sz w:val="28"/>
              </w:rPr>
              <w:t>бюджету</w:t>
            </w:r>
          </w:p>
          <w:p w:rsidR="00D84D61" w:rsidRDefault="00D84D61" w:rsidP="009248BB">
            <w:pPr>
              <w:pStyle w:val="TableParagraph"/>
              <w:spacing w:line="308" w:lineRule="exact"/>
              <w:ind w:left="108"/>
              <w:rPr>
                <w:sz w:val="28"/>
              </w:rPr>
            </w:pPr>
            <w:proofErr w:type="spellStart"/>
            <w:r>
              <w:rPr>
                <w:sz w:val="28"/>
              </w:rPr>
              <w:t>Вербської</w:t>
            </w:r>
            <w:proofErr w:type="spellEnd"/>
            <w:r>
              <w:rPr>
                <w:sz w:val="28"/>
              </w:rPr>
              <w:t xml:space="preserve"> </w:t>
            </w:r>
            <w:proofErr w:type="spellStart"/>
            <w:r>
              <w:rPr>
                <w:sz w:val="28"/>
              </w:rPr>
              <w:t>ської</w:t>
            </w:r>
            <w:proofErr w:type="spellEnd"/>
            <w:r>
              <w:rPr>
                <w:sz w:val="28"/>
              </w:rPr>
              <w:t xml:space="preserve"> сільської ради</w:t>
            </w:r>
          </w:p>
        </w:tc>
        <w:tc>
          <w:tcPr>
            <w:tcW w:w="5005"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before="3"/>
              <w:rPr>
                <w:sz w:val="27"/>
              </w:rPr>
            </w:pPr>
          </w:p>
          <w:p w:rsidR="00D84D61" w:rsidRDefault="00D84D61" w:rsidP="009248BB">
            <w:pPr>
              <w:pStyle w:val="TableParagraph"/>
              <w:spacing w:before="1" w:line="308" w:lineRule="exact"/>
              <w:rPr>
                <w:sz w:val="28"/>
              </w:rPr>
            </w:pPr>
            <w:r>
              <w:rPr>
                <w:sz w:val="28"/>
              </w:rPr>
              <w:t xml:space="preserve"> 45000</w:t>
            </w:r>
          </w:p>
        </w:tc>
      </w:tr>
      <w:tr w:rsidR="00D84D61" w:rsidTr="009248BB">
        <w:trPr>
          <w:trHeight w:val="645"/>
        </w:trPr>
        <w:tc>
          <w:tcPr>
            <w:tcW w:w="566"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7"/>
              <w:rPr>
                <w:sz w:val="28"/>
              </w:rPr>
            </w:pPr>
            <w:r>
              <w:rPr>
                <w:sz w:val="28"/>
              </w:rPr>
              <w:t>13.</w:t>
            </w:r>
          </w:p>
        </w:tc>
        <w:tc>
          <w:tcPr>
            <w:tcW w:w="3891"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Основні</w:t>
            </w:r>
            <w:r>
              <w:rPr>
                <w:spacing w:val="-3"/>
                <w:sz w:val="28"/>
              </w:rPr>
              <w:t xml:space="preserve"> </w:t>
            </w:r>
            <w:r>
              <w:rPr>
                <w:sz w:val="28"/>
              </w:rPr>
              <w:t>джерела</w:t>
            </w:r>
          </w:p>
          <w:p w:rsidR="00D84D61" w:rsidRDefault="00D84D61" w:rsidP="009248BB">
            <w:pPr>
              <w:pStyle w:val="TableParagraph"/>
              <w:spacing w:before="2" w:line="308" w:lineRule="exact"/>
              <w:ind w:left="108"/>
              <w:rPr>
                <w:sz w:val="28"/>
              </w:rPr>
            </w:pPr>
            <w:r>
              <w:rPr>
                <w:sz w:val="28"/>
              </w:rPr>
              <w:t>фінансування</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15" w:lineRule="exact"/>
              <w:ind w:left="108"/>
              <w:rPr>
                <w:sz w:val="28"/>
              </w:rPr>
            </w:pPr>
            <w:r>
              <w:rPr>
                <w:sz w:val="28"/>
              </w:rPr>
              <w:t>Місцевий бюджет,</w:t>
            </w:r>
            <w:r>
              <w:rPr>
                <w:spacing w:val="-5"/>
                <w:sz w:val="28"/>
              </w:rPr>
              <w:t xml:space="preserve"> </w:t>
            </w:r>
            <w:r>
              <w:rPr>
                <w:sz w:val="28"/>
              </w:rPr>
              <w:t>інші</w:t>
            </w:r>
            <w:r>
              <w:rPr>
                <w:spacing w:val="-3"/>
                <w:sz w:val="28"/>
              </w:rPr>
              <w:t xml:space="preserve"> </w:t>
            </w:r>
            <w:r>
              <w:rPr>
                <w:sz w:val="28"/>
              </w:rPr>
              <w:t>джерела</w:t>
            </w:r>
            <w:r>
              <w:rPr>
                <w:spacing w:val="-5"/>
                <w:sz w:val="28"/>
              </w:rPr>
              <w:t xml:space="preserve"> </w:t>
            </w:r>
            <w:r>
              <w:rPr>
                <w:sz w:val="28"/>
              </w:rPr>
              <w:t>не</w:t>
            </w:r>
          </w:p>
          <w:p w:rsidR="00D84D61" w:rsidRDefault="00D84D61" w:rsidP="009248BB">
            <w:pPr>
              <w:pStyle w:val="TableParagraph"/>
              <w:spacing w:before="2" w:line="308" w:lineRule="exact"/>
              <w:ind w:left="108"/>
              <w:rPr>
                <w:sz w:val="28"/>
              </w:rPr>
            </w:pPr>
            <w:r>
              <w:rPr>
                <w:sz w:val="28"/>
              </w:rPr>
              <w:t>заборонені</w:t>
            </w:r>
            <w:r>
              <w:rPr>
                <w:spacing w:val="-5"/>
                <w:sz w:val="28"/>
              </w:rPr>
              <w:t xml:space="preserve"> </w:t>
            </w:r>
            <w:r>
              <w:rPr>
                <w:sz w:val="28"/>
              </w:rPr>
              <w:t>законодавством</w:t>
            </w:r>
          </w:p>
        </w:tc>
      </w:tr>
    </w:tbl>
    <w:p w:rsidR="00D84D61" w:rsidRDefault="00D84D61" w:rsidP="00D84D61">
      <w:pPr>
        <w:autoSpaceDE/>
        <w:rPr>
          <w:sz w:val="28"/>
        </w:rPr>
        <w:sectPr w:rsidR="00D84D61">
          <w:pgSz w:w="11910" w:h="16840"/>
          <w:pgMar w:top="1040" w:right="620" w:bottom="960" w:left="1580" w:header="0" w:footer="780" w:gutter="0"/>
          <w:cols w:space="720"/>
        </w:sectPr>
      </w:pPr>
    </w:p>
    <w:p w:rsidR="00D84D61" w:rsidRDefault="00D84D61" w:rsidP="00D84D61">
      <w:pPr>
        <w:pStyle w:val="a5"/>
        <w:widowControl w:val="0"/>
        <w:numPr>
          <w:ilvl w:val="0"/>
          <w:numId w:val="2"/>
        </w:numPr>
        <w:autoSpaceDE w:val="0"/>
        <w:autoSpaceDN w:val="0"/>
        <w:contextualSpacing w:val="0"/>
        <w:jc w:val="center"/>
        <w:rPr>
          <w:b/>
          <w:sz w:val="28"/>
          <w:szCs w:val="28"/>
          <w:lang w:eastAsia="en-US"/>
        </w:rPr>
      </w:pPr>
      <w:r>
        <w:rPr>
          <w:b/>
          <w:sz w:val="28"/>
          <w:szCs w:val="28"/>
        </w:rPr>
        <w:lastRenderedPageBreak/>
        <w:t>ЗАГАЛЬНА ЧАСТИНА</w:t>
      </w:r>
    </w:p>
    <w:p w:rsidR="00D84D61" w:rsidRDefault="00D84D61" w:rsidP="00D84D61">
      <w:pPr>
        <w:jc w:val="center"/>
        <w:rPr>
          <w:b/>
          <w:sz w:val="28"/>
          <w:szCs w:val="28"/>
        </w:rPr>
      </w:pPr>
    </w:p>
    <w:p w:rsidR="00D84D61" w:rsidRDefault="00D84D61" w:rsidP="00D84D61">
      <w:pPr>
        <w:jc w:val="both"/>
        <w:rPr>
          <w:sz w:val="28"/>
          <w:szCs w:val="28"/>
        </w:rPr>
      </w:pPr>
      <w:r>
        <w:rPr>
          <w:sz w:val="28"/>
          <w:szCs w:val="28"/>
        </w:rPr>
        <w:tab/>
      </w:r>
      <w:proofErr w:type="spellStart"/>
      <w:r>
        <w:rPr>
          <w:sz w:val="28"/>
          <w:szCs w:val="28"/>
        </w:rPr>
        <w:t>Поширення</w:t>
      </w:r>
      <w:proofErr w:type="spellEnd"/>
      <w:r>
        <w:rPr>
          <w:sz w:val="28"/>
          <w:szCs w:val="28"/>
        </w:rPr>
        <w:t xml:space="preserve"> </w:t>
      </w:r>
      <w:proofErr w:type="spellStart"/>
      <w:r>
        <w:rPr>
          <w:sz w:val="28"/>
          <w:szCs w:val="28"/>
        </w:rPr>
        <w:t>туберкульозу</w:t>
      </w:r>
      <w:proofErr w:type="spellEnd"/>
      <w:r>
        <w:rPr>
          <w:sz w:val="28"/>
          <w:szCs w:val="28"/>
        </w:rPr>
        <w:t xml:space="preserve"> становить </w:t>
      </w:r>
      <w:proofErr w:type="spellStart"/>
      <w:r>
        <w:rPr>
          <w:sz w:val="28"/>
          <w:szCs w:val="28"/>
        </w:rPr>
        <w:t>загрозу</w:t>
      </w:r>
      <w:proofErr w:type="spellEnd"/>
      <w:r>
        <w:rPr>
          <w:sz w:val="28"/>
          <w:szCs w:val="28"/>
        </w:rPr>
        <w:t xml:space="preserve"> </w:t>
      </w:r>
      <w:proofErr w:type="spellStart"/>
      <w:r>
        <w:rPr>
          <w:sz w:val="28"/>
          <w:szCs w:val="28"/>
        </w:rPr>
        <w:t>національній</w:t>
      </w:r>
      <w:proofErr w:type="spellEnd"/>
      <w:r>
        <w:rPr>
          <w:sz w:val="28"/>
          <w:szCs w:val="28"/>
        </w:rPr>
        <w:t xml:space="preserve"> </w:t>
      </w:r>
      <w:proofErr w:type="spellStart"/>
      <w:r>
        <w:rPr>
          <w:sz w:val="28"/>
          <w:szCs w:val="28"/>
        </w:rPr>
        <w:t>безпеці</w:t>
      </w:r>
      <w:proofErr w:type="spellEnd"/>
      <w:r>
        <w:rPr>
          <w:sz w:val="28"/>
          <w:szCs w:val="28"/>
        </w:rPr>
        <w:t xml:space="preserve"> </w:t>
      </w:r>
      <w:proofErr w:type="spellStart"/>
      <w:r>
        <w:rPr>
          <w:sz w:val="28"/>
          <w:szCs w:val="28"/>
        </w:rPr>
        <w:t>країни</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однією</w:t>
      </w:r>
      <w:proofErr w:type="spellEnd"/>
      <w:r>
        <w:rPr>
          <w:sz w:val="28"/>
          <w:szCs w:val="28"/>
        </w:rPr>
        <w:t xml:space="preserve"> </w:t>
      </w:r>
      <w:proofErr w:type="spellStart"/>
      <w:r>
        <w:rPr>
          <w:sz w:val="28"/>
          <w:szCs w:val="28"/>
        </w:rPr>
        <w:t>з</w:t>
      </w:r>
      <w:proofErr w:type="spellEnd"/>
      <w:r>
        <w:rPr>
          <w:sz w:val="28"/>
          <w:szCs w:val="28"/>
        </w:rPr>
        <w:t xml:space="preserve"> причин </w:t>
      </w:r>
      <w:proofErr w:type="spellStart"/>
      <w:r>
        <w:rPr>
          <w:sz w:val="28"/>
          <w:szCs w:val="28"/>
        </w:rPr>
        <w:t>втрати</w:t>
      </w:r>
      <w:proofErr w:type="spellEnd"/>
      <w:r>
        <w:rPr>
          <w:sz w:val="28"/>
          <w:szCs w:val="28"/>
        </w:rPr>
        <w:t xml:space="preserve"> </w:t>
      </w:r>
      <w:proofErr w:type="spellStart"/>
      <w:r>
        <w:rPr>
          <w:sz w:val="28"/>
          <w:szCs w:val="28"/>
        </w:rPr>
        <w:t>працездатності</w:t>
      </w:r>
      <w:proofErr w:type="spellEnd"/>
      <w:r>
        <w:rPr>
          <w:sz w:val="28"/>
          <w:szCs w:val="28"/>
        </w:rPr>
        <w:t xml:space="preserve">, </w:t>
      </w:r>
      <w:proofErr w:type="spellStart"/>
      <w:r>
        <w:rPr>
          <w:sz w:val="28"/>
          <w:szCs w:val="28"/>
        </w:rPr>
        <w:t>здоров’я</w:t>
      </w:r>
      <w:proofErr w:type="spellEnd"/>
      <w:r>
        <w:rPr>
          <w:sz w:val="28"/>
          <w:szCs w:val="28"/>
        </w:rPr>
        <w:t xml:space="preserve">, причиною </w:t>
      </w:r>
      <w:proofErr w:type="spellStart"/>
      <w:r>
        <w:rPr>
          <w:sz w:val="28"/>
          <w:szCs w:val="28"/>
        </w:rPr>
        <w:t>інвалідності</w:t>
      </w:r>
      <w:proofErr w:type="spellEnd"/>
      <w:r>
        <w:rPr>
          <w:sz w:val="28"/>
          <w:szCs w:val="28"/>
        </w:rPr>
        <w:t xml:space="preserve"> та </w:t>
      </w:r>
      <w:proofErr w:type="spellStart"/>
      <w:r>
        <w:rPr>
          <w:sz w:val="28"/>
          <w:szCs w:val="28"/>
        </w:rPr>
        <w:t>смертності</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proofErr w:type="gramStart"/>
      <w:r>
        <w:rPr>
          <w:sz w:val="28"/>
          <w:szCs w:val="28"/>
        </w:rPr>
        <w:t>св</w:t>
      </w:r>
      <w:proofErr w:type="gramEnd"/>
      <w:r>
        <w:rPr>
          <w:sz w:val="28"/>
          <w:szCs w:val="28"/>
        </w:rPr>
        <w:t>ідчить</w:t>
      </w:r>
      <w:proofErr w:type="spellEnd"/>
      <w:r>
        <w:rPr>
          <w:sz w:val="28"/>
          <w:szCs w:val="28"/>
        </w:rPr>
        <w:t xml:space="preserve"> про  </w:t>
      </w:r>
      <w:proofErr w:type="spellStart"/>
      <w:r>
        <w:rPr>
          <w:sz w:val="28"/>
          <w:szCs w:val="28"/>
        </w:rPr>
        <w:t>проблеми</w:t>
      </w:r>
      <w:proofErr w:type="spellEnd"/>
      <w:r>
        <w:rPr>
          <w:sz w:val="28"/>
          <w:szCs w:val="28"/>
        </w:rPr>
        <w:t xml:space="preserve"> </w:t>
      </w:r>
      <w:proofErr w:type="spellStart"/>
      <w:r>
        <w:rPr>
          <w:sz w:val="28"/>
          <w:szCs w:val="28"/>
        </w:rPr>
        <w:t>бідності</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нерівності</w:t>
      </w:r>
      <w:proofErr w:type="spellEnd"/>
      <w:r>
        <w:rPr>
          <w:sz w:val="28"/>
          <w:szCs w:val="28"/>
        </w:rPr>
        <w:t xml:space="preserve"> та </w:t>
      </w:r>
      <w:proofErr w:type="spellStart"/>
      <w:r>
        <w:rPr>
          <w:sz w:val="28"/>
          <w:szCs w:val="28"/>
        </w:rPr>
        <w:t>вимагає</w:t>
      </w:r>
      <w:proofErr w:type="spellEnd"/>
      <w:r>
        <w:rPr>
          <w:sz w:val="28"/>
          <w:szCs w:val="28"/>
        </w:rPr>
        <w:t xml:space="preserve"> </w:t>
      </w:r>
      <w:proofErr w:type="spellStart"/>
      <w:r>
        <w:rPr>
          <w:sz w:val="28"/>
          <w:szCs w:val="28"/>
        </w:rPr>
        <w:t>постійного</w:t>
      </w:r>
      <w:proofErr w:type="spellEnd"/>
      <w:r>
        <w:rPr>
          <w:sz w:val="28"/>
          <w:szCs w:val="28"/>
        </w:rPr>
        <w:t xml:space="preserve"> </w:t>
      </w:r>
      <w:proofErr w:type="spellStart"/>
      <w:r>
        <w:rPr>
          <w:sz w:val="28"/>
          <w:szCs w:val="28"/>
        </w:rPr>
        <w:t>збільшення</w:t>
      </w:r>
      <w:proofErr w:type="spellEnd"/>
      <w:r>
        <w:rPr>
          <w:sz w:val="28"/>
          <w:szCs w:val="28"/>
        </w:rPr>
        <w:t xml:space="preserve"> </w:t>
      </w:r>
      <w:proofErr w:type="spellStart"/>
      <w:r>
        <w:rPr>
          <w:sz w:val="28"/>
          <w:szCs w:val="28"/>
        </w:rPr>
        <w:t>видатків</w:t>
      </w:r>
      <w:proofErr w:type="spellEnd"/>
      <w:r>
        <w:rPr>
          <w:sz w:val="28"/>
          <w:szCs w:val="28"/>
        </w:rPr>
        <w:t xml:space="preserve"> </w:t>
      </w:r>
      <w:proofErr w:type="spellStart"/>
      <w:r>
        <w:rPr>
          <w:sz w:val="28"/>
          <w:szCs w:val="28"/>
        </w:rPr>
        <w:t>із</w:t>
      </w:r>
      <w:proofErr w:type="spellEnd"/>
      <w:r>
        <w:rPr>
          <w:sz w:val="28"/>
          <w:szCs w:val="28"/>
        </w:rPr>
        <w:t xml:space="preserve"> державного бюджету. </w:t>
      </w:r>
      <w:proofErr w:type="spellStart"/>
      <w:r>
        <w:rPr>
          <w:sz w:val="28"/>
          <w:szCs w:val="28"/>
        </w:rPr>
        <w:t>України</w:t>
      </w:r>
      <w:proofErr w:type="spellEnd"/>
      <w:r>
        <w:rPr>
          <w:sz w:val="28"/>
          <w:szCs w:val="28"/>
        </w:rPr>
        <w:t xml:space="preserve"> </w:t>
      </w:r>
      <w:proofErr w:type="spellStart"/>
      <w:proofErr w:type="gramStart"/>
      <w:r>
        <w:rPr>
          <w:sz w:val="28"/>
          <w:szCs w:val="28"/>
        </w:rPr>
        <w:t>пос</w:t>
      </w:r>
      <w:proofErr w:type="gramEnd"/>
      <w:r>
        <w:rPr>
          <w:sz w:val="28"/>
          <w:szCs w:val="28"/>
        </w:rPr>
        <w:t>ідає</w:t>
      </w:r>
      <w:proofErr w:type="spellEnd"/>
      <w:r>
        <w:rPr>
          <w:sz w:val="28"/>
          <w:szCs w:val="28"/>
        </w:rPr>
        <w:t xml:space="preserve"> друге </w:t>
      </w:r>
      <w:proofErr w:type="spellStart"/>
      <w:r>
        <w:rPr>
          <w:sz w:val="28"/>
          <w:szCs w:val="28"/>
        </w:rPr>
        <w:t>місце</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країн</w:t>
      </w:r>
      <w:proofErr w:type="spellEnd"/>
      <w:r>
        <w:rPr>
          <w:sz w:val="28"/>
          <w:szCs w:val="28"/>
        </w:rPr>
        <w:t xml:space="preserve"> </w:t>
      </w:r>
      <w:proofErr w:type="spellStart"/>
      <w:r>
        <w:rPr>
          <w:sz w:val="28"/>
          <w:szCs w:val="28"/>
        </w:rPr>
        <w:t>Європейського</w:t>
      </w:r>
      <w:proofErr w:type="spellEnd"/>
      <w:r>
        <w:rPr>
          <w:sz w:val="28"/>
          <w:szCs w:val="28"/>
        </w:rPr>
        <w:t xml:space="preserve"> </w:t>
      </w:r>
      <w:proofErr w:type="spellStart"/>
      <w:r>
        <w:rPr>
          <w:sz w:val="28"/>
          <w:szCs w:val="28"/>
        </w:rPr>
        <w:t>регіону</w:t>
      </w:r>
      <w:proofErr w:type="spellEnd"/>
      <w:r>
        <w:rPr>
          <w:sz w:val="28"/>
          <w:szCs w:val="28"/>
        </w:rPr>
        <w:t xml:space="preserve"> за </w:t>
      </w:r>
      <w:proofErr w:type="spellStart"/>
      <w:r>
        <w:rPr>
          <w:sz w:val="28"/>
          <w:szCs w:val="28"/>
        </w:rPr>
        <w:t>тягарем</w:t>
      </w:r>
      <w:proofErr w:type="spellEnd"/>
      <w:r>
        <w:rPr>
          <w:sz w:val="28"/>
          <w:szCs w:val="28"/>
        </w:rPr>
        <w:t xml:space="preserve"> </w:t>
      </w:r>
      <w:proofErr w:type="spellStart"/>
      <w:r>
        <w:rPr>
          <w:sz w:val="28"/>
          <w:szCs w:val="28"/>
        </w:rPr>
        <w:t>туберкульозу</w:t>
      </w:r>
      <w:proofErr w:type="spellEnd"/>
      <w:r>
        <w:rPr>
          <w:sz w:val="28"/>
          <w:szCs w:val="28"/>
        </w:rPr>
        <w:t>.</w:t>
      </w:r>
    </w:p>
    <w:p w:rsidR="00D84D61" w:rsidRDefault="00D84D61" w:rsidP="00D84D61">
      <w:pPr>
        <w:ind w:firstLine="720"/>
        <w:jc w:val="both"/>
        <w:rPr>
          <w:sz w:val="28"/>
          <w:szCs w:val="28"/>
        </w:rPr>
      </w:pPr>
      <w:proofErr w:type="spellStart"/>
      <w:proofErr w:type="gramStart"/>
      <w:r>
        <w:rPr>
          <w:sz w:val="28"/>
          <w:szCs w:val="28"/>
        </w:rPr>
        <w:t>Св</w:t>
      </w:r>
      <w:proofErr w:type="gramEnd"/>
      <w:r>
        <w:rPr>
          <w:sz w:val="28"/>
          <w:szCs w:val="28"/>
        </w:rPr>
        <w:t>ітовий</w:t>
      </w:r>
      <w:proofErr w:type="spellEnd"/>
      <w:r>
        <w:rPr>
          <w:sz w:val="28"/>
          <w:szCs w:val="28"/>
        </w:rPr>
        <w:t xml:space="preserve"> </w:t>
      </w:r>
      <w:proofErr w:type="spellStart"/>
      <w:r>
        <w:rPr>
          <w:sz w:val="28"/>
          <w:szCs w:val="28"/>
        </w:rPr>
        <w:t>досвід</w:t>
      </w:r>
      <w:proofErr w:type="spellEnd"/>
      <w:r>
        <w:rPr>
          <w:sz w:val="28"/>
          <w:szCs w:val="28"/>
        </w:rPr>
        <w:t xml:space="preserve"> </w:t>
      </w:r>
      <w:proofErr w:type="spellStart"/>
      <w:r>
        <w:rPr>
          <w:sz w:val="28"/>
          <w:szCs w:val="28"/>
        </w:rPr>
        <w:t>свідчить</w:t>
      </w:r>
      <w:proofErr w:type="spellEnd"/>
      <w:r>
        <w:rPr>
          <w:sz w:val="28"/>
          <w:szCs w:val="28"/>
        </w:rPr>
        <w:t xml:space="preserve">, </w:t>
      </w:r>
      <w:proofErr w:type="spellStart"/>
      <w:r>
        <w:rPr>
          <w:sz w:val="28"/>
          <w:szCs w:val="28"/>
        </w:rPr>
        <w:t>що</w:t>
      </w:r>
      <w:proofErr w:type="spellEnd"/>
      <w:r>
        <w:rPr>
          <w:sz w:val="28"/>
          <w:szCs w:val="28"/>
        </w:rPr>
        <w:t xml:space="preserve"> для </w:t>
      </w:r>
      <w:proofErr w:type="spellStart"/>
      <w:r>
        <w:rPr>
          <w:sz w:val="28"/>
          <w:szCs w:val="28"/>
        </w:rPr>
        <w:t>усунення</w:t>
      </w:r>
      <w:proofErr w:type="spellEnd"/>
      <w:r>
        <w:rPr>
          <w:sz w:val="28"/>
          <w:szCs w:val="28"/>
        </w:rPr>
        <w:t xml:space="preserve"> проблем, </w:t>
      </w:r>
      <w:proofErr w:type="spellStart"/>
      <w:r>
        <w:rPr>
          <w:sz w:val="28"/>
          <w:szCs w:val="28"/>
        </w:rPr>
        <w:t>пов’язаних</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туберкульозом</w:t>
      </w:r>
      <w:proofErr w:type="spellEnd"/>
      <w:r>
        <w:rPr>
          <w:sz w:val="28"/>
          <w:szCs w:val="28"/>
        </w:rPr>
        <w:t xml:space="preserve">, </w:t>
      </w:r>
      <w:proofErr w:type="spellStart"/>
      <w:r>
        <w:rPr>
          <w:sz w:val="28"/>
          <w:szCs w:val="28"/>
        </w:rPr>
        <w:t>необхідно</w:t>
      </w:r>
      <w:proofErr w:type="spellEnd"/>
      <w:r>
        <w:rPr>
          <w:sz w:val="28"/>
          <w:szCs w:val="28"/>
        </w:rPr>
        <w:t xml:space="preserve"> </w:t>
      </w:r>
      <w:proofErr w:type="spellStart"/>
      <w:r>
        <w:rPr>
          <w:sz w:val="28"/>
          <w:szCs w:val="28"/>
        </w:rPr>
        <w:t>забезпечити</w:t>
      </w:r>
      <w:proofErr w:type="spellEnd"/>
      <w:r>
        <w:rPr>
          <w:sz w:val="28"/>
          <w:szCs w:val="28"/>
        </w:rPr>
        <w:t xml:space="preserve"> </w:t>
      </w:r>
      <w:proofErr w:type="spellStart"/>
      <w:r>
        <w:rPr>
          <w:sz w:val="28"/>
          <w:szCs w:val="28"/>
        </w:rPr>
        <w:t>реалізацію</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профілактики</w:t>
      </w:r>
      <w:proofErr w:type="spellEnd"/>
      <w:r>
        <w:rPr>
          <w:sz w:val="28"/>
          <w:szCs w:val="28"/>
        </w:rPr>
        <w:t xml:space="preserve">, </w:t>
      </w:r>
      <w:proofErr w:type="spellStart"/>
      <w:r>
        <w:rPr>
          <w:sz w:val="28"/>
          <w:szCs w:val="28"/>
        </w:rPr>
        <w:t>своєчасного</w:t>
      </w:r>
      <w:proofErr w:type="spellEnd"/>
      <w:r>
        <w:rPr>
          <w:sz w:val="28"/>
          <w:szCs w:val="28"/>
        </w:rPr>
        <w:t xml:space="preserve"> </w:t>
      </w:r>
      <w:proofErr w:type="spellStart"/>
      <w:r>
        <w:rPr>
          <w:sz w:val="28"/>
          <w:szCs w:val="28"/>
        </w:rPr>
        <w:t>виявлення</w:t>
      </w:r>
      <w:proofErr w:type="spellEnd"/>
      <w:r>
        <w:rPr>
          <w:sz w:val="28"/>
          <w:szCs w:val="28"/>
        </w:rPr>
        <w:t xml:space="preserve"> та </w:t>
      </w:r>
      <w:proofErr w:type="spellStart"/>
      <w:r>
        <w:rPr>
          <w:sz w:val="28"/>
          <w:szCs w:val="28"/>
        </w:rPr>
        <w:t>лікування</w:t>
      </w:r>
      <w:proofErr w:type="spellEnd"/>
      <w:r>
        <w:rPr>
          <w:sz w:val="28"/>
          <w:szCs w:val="28"/>
        </w:rPr>
        <w:t xml:space="preserve"> </w:t>
      </w:r>
      <w:proofErr w:type="spellStart"/>
      <w:r>
        <w:rPr>
          <w:sz w:val="28"/>
          <w:szCs w:val="28"/>
        </w:rPr>
        <w:t>хворих</w:t>
      </w:r>
      <w:proofErr w:type="spellEnd"/>
      <w:r>
        <w:rPr>
          <w:sz w:val="28"/>
          <w:szCs w:val="28"/>
        </w:rPr>
        <w:t xml:space="preserve"> шляхом </w:t>
      </w:r>
      <w:proofErr w:type="spellStart"/>
      <w:r>
        <w:rPr>
          <w:sz w:val="28"/>
          <w:szCs w:val="28"/>
        </w:rPr>
        <w:t>об’єднання</w:t>
      </w:r>
      <w:proofErr w:type="spellEnd"/>
      <w:r>
        <w:rPr>
          <w:sz w:val="28"/>
          <w:szCs w:val="28"/>
        </w:rPr>
        <w:t xml:space="preserve"> </w:t>
      </w:r>
      <w:proofErr w:type="spellStart"/>
      <w:r>
        <w:rPr>
          <w:sz w:val="28"/>
          <w:szCs w:val="28"/>
        </w:rPr>
        <w:t>зусиль</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влади</w:t>
      </w:r>
      <w:proofErr w:type="spellEnd"/>
      <w:r>
        <w:rPr>
          <w:sz w:val="28"/>
          <w:szCs w:val="28"/>
        </w:rPr>
        <w:t xml:space="preserve"> та </w:t>
      </w:r>
      <w:proofErr w:type="spellStart"/>
      <w:r>
        <w:rPr>
          <w:sz w:val="28"/>
          <w:szCs w:val="28"/>
        </w:rPr>
        <w:t>громадськості</w:t>
      </w:r>
      <w:proofErr w:type="spellEnd"/>
      <w:r>
        <w:rPr>
          <w:sz w:val="28"/>
          <w:szCs w:val="28"/>
        </w:rPr>
        <w:t>.</w:t>
      </w:r>
    </w:p>
    <w:p w:rsidR="00D84D61" w:rsidRDefault="00D84D61" w:rsidP="00D84D61">
      <w:pPr>
        <w:ind w:firstLine="720"/>
        <w:jc w:val="both"/>
        <w:rPr>
          <w:sz w:val="28"/>
          <w:szCs w:val="28"/>
        </w:rPr>
      </w:pPr>
      <w:proofErr w:type="spellStart"/>
      <w:r>
        <w:rPr>
          <w:sz w:val="28"/>
          <w:szCs w:val="28"/>
        </w:rPr>
        <w:t>Туберкульоз</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захворювання</w:t>
      </w:r>
      <w:proofErr w:type="spellEnd"/>
      <w:r>
        <w:rPr>
          <w:sz w:val="28"/>
          <w:szCs w:val="28"/>
        </w:rPr>
        <w:t xml:space="preserve">, яке </w:t>
      </w:r>
      <w:proofErr w:type="spellStart"/>
      <w:r>
        <w:rPr>
          <w:sz w:val="28"/>
          <w:szCs w:val="28"/>
        </w:rPr>
        <w:t>визнано</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медичною</w:t>
      </w:r>
      <w:proofErr w:type="spellEnd"/>
      <w:r>
        <w:rPr>
          <w:sz w:val="28"/>
          <w:szCs w:val="28"/>
        </w:rPr>
        <w:t xml:space="preserve">, а </w:t>
      </w:r>
      <w:proofErr w:type="spellStart"/>
      <w:r>
        <w:rPr>
          <w:sz w:val="28"/>
          <w:szCs w:val="28"/>
        </w:rPr>
        <w:t>й</w:t>
      </w:r>
      <w:proofErr w:type="spellEnd"/>
      <w:r>
        <w:rPr>
          <w:sz w:val="28"/>
          <w:szCs w:val="28"/>
        </w:rPr>
        <w:t xml:space="preserve"> </w:t>
      </w:r>
      <w:proofErr w:type="spellStart"/>
      <w:r>
        <w:rPr>
          <w:sz w:val="28"/>
          <w:szCs w:val="28"/>
        </w:rPr>
        <w:t>серйозною</w:t>
      </w:r>
      <w:proofErr w:type="spellEnd"/>
      <w:r>
        <w:rPr>
          <w:sz w:val="28"/>
          <w:szCs w:val="28"/>
        </w:rPr>
        <w:t xml:space="preserve"> </w:t>
      </w:r>
      <w:proofErr w:type="spellStart"/>
      <w:proofErr w:type="gramStart"/>
      <w:r>
        <w:rPr>
          <w:sz w:val="28"/>
          <w:szCs w:val="28"/>
        </w:rPr>
        <w:t>соц</w:t>
      </w:r>
      <w:proofErr w:type="gramEnd"/>
      <w:r>
        <w:rPr>
          <w:sz w:val="28"/>
          <w:szCs w:val="28"/>
        </w:rPr>
        <w:t>іальною</w:t>
      </w:r>
      <w:proofErr w:type="spellEnd"/>
      <w:r>
        <w:rPr>
          <w:sz w:val="28"/>
          <w:szCs w:val="28"/>
        </w:rPr>
        <w:t xml:space="preserve"> проблемою, </w:t>
      </w:r>
      <w:proofErr w:type="spellStart"/>
      <w:r>
        <w:rPr>
          <w:sz w:val="28"/>
          <w:szCs w:val="28"/>
        </w:rPr>
        <w:t>що</w:t>
      </w:r>
      <w:proofErr w:type="spellEnd"/>
      <w:r>
        <w:rPr>
          <w:sz w:val="28"/>
          <w:szCs w:val="28"/>
        </w:rPr>
        <w:t xml:space="preserve"> </w:t>
      </w:r>
      <w:proofErr w:type="spellStart"/>
      <w:r>
        <w:rPr>
          <w:sz w:val="28"/>
          <w:szCs w:val="28"/>
        </w:rPr>
        <w:t>потребує</w:t>
      </w:r>
      <w:proofErr w:type="spellEnd"/>
      <w:r>
        <w:rPr>
          <w:sz w:val="28"/>
          <w:szCs w:val="28"/>
        </w:rPr>
        <w:t xml:space="preserve"> </w:t>
      </w:r>
      <w:proofErr w:type="spellStart"/>
      <w:r>
        <w:rPr>
          <w:sz w:val="28"/>
          <w:szCs w:val="28"/>
        </w:rPr>
        <w:t>повсякденної</w:t>
      </w:r>
      <w:proofErr w:type="spellEnd"/>
      <w:r>
        <w:rPr>
          <w:sz w:val="28"/>
          <w:szCs w:val="28"/>
        </w:rPr>
        <w:t xml:space="preserve"> </w:t>
      </w:r>
      <w:proofErr w:type="spellStart"/>
      <w:r>
        <w:rPr>
          <w:sz w:val="28"/>
          <w:szCs w:val="28"/>
        </w:rPr>
        <w:t>уваги</w:t>
      </w:r>
      <w:proofErr w:type="spellEnd"/>
      <w:r>
        <w:rPr>
          <w:sz w:val="28"/>
          <w:szCs w:val="28"/>
        </w:rPr>
        <w:t xml:space="preserve"> та </w:t>
      </w:r>
      <w:proofErr w:type="spellStart"/>
      <w:r>
        <w:rPr>
          <w:sz w:val="28"/>
          <w:szCs w:val="28"/>
        </w:rPr>
        <w:t>нагальних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вирішення</w:t>
      </w:r>
      <w:proofErr w:type="spellEnd"/>
      <w:r>
        <w:rPr>
          <w:sz w:val="28"/>
          <w:szCs w:val="28"/>
        </w:rPr>
        <w:t xml:space="preserve"> </w:t>
      </w:r>
      <w:proofErr w:type="spellStart"/>
      <w:r>
        <w:rPr>
          <w:sz w:val="28"/>
          <w:szCs w:val="28"/>
        </w:rPr>
        <w:t>з</w:t>
      </w:r>
      <w:proofErr w:type="spellEnd"/>
      <w:r>
        <w:rPr>
          <w:sz w:val="28"/>
          <w:szCs w:val="28"/>
        </w:rPr>
        <w:t xml:space="preserve"> боку </w:t>
      </w:r>
      <w:proofErr w:type="spellStart"/>
      <w:r>
        <w:rPr>
          <w:sz w:val="28"/>
          <w:szCs w:val="28"/>
        </w:rPr>
        <w:t>держави</w:t>
      </w:r>
      <w:proofErr w:type="spellEnd"/>
      <w:r>
        <w:rPr>
          <w:sz w:val="28"/>
          <w:szCs w:val="28"/>
        </w:rPr>
        <w:t xml:space="preserve"> та </w:t>
      </w:r>
      <w:proofErr w:type="spellStart"/>
      <w:r>
        <w:rPr>
          <w:sz w:val="28"/>
          <w:szCs w:val="28"/>
        </w:rPr>
        <w:t>громадськості</w:t>
      </w:r>
      <w:proofErr w:type="spellEnd"/>
      <w:r>
        <w:rPr>
          <w:sz w:val="28"/>
          <w:szCs w:val="28"/>
        </w:rPr>
        <w:t>.</w:t>
      </w:r>
    </w:p>
    <w:p w:rsidR="00D84D61" w:rsidRDefault="00D84D61" w:rsidP="00D84D61">
      <w:pPr>
        <w:ind w:firstLine="720"/>
        <w:jc w:val="both"/>
        <w:rPr>
          <w:sz w:val="28"/>
          <w:szCs w:val="28"/>
        </w:rPr>
      </w:pPr>
      <w:r>
        <w:rPr>
          <w:sz w:val="28"/>
          <w:szCs w:val="28"/>
        </w:rPr>
        <w:t xml:space="preserve">На </w:t>
      </w:r>
      <w:proofErr w:type="spellStart"/>
      <w:r>
        <w:rPr>
          <w:sz w:val="28"/>
          <w:szCs w:val="28"/>
        </w:rPr>
        <w:t>тлі</w:t>
      </w:r>
      <w:proofErr w:type="spellEnd"/>
      <w:r>
        <w:rPr>
          <w:sz w:val="28"/>
          <w:szCs w:val="28"/>
        </w:rPr>
        <w:t xml:space="preserve"> </w:t>
      </w:r>
      <w:proofErr w:type="spellStart"/>
      <w:r>
        <w:rPr>
          <w:sz w:val="28"/>
          <w:szCs w:val="28"/>
        </w:rPr>
        <w:t>поступової</w:t>
      </w:r>
      <w:proofErr w:type="spellEnd"/>
      <w:r>
        <w:rPr>
          <w:sz w:val="28"/>
          <w:szCs w:val="28"/>
        </w:rPr>
        <w:t xml:space="preserve"> </w:t>
      </w:r>
      <w:proofErr w:type="spellStart"/>
      <w:r>
        <w:rPr>
          <w:sz w:val="28"/>
          <w:szCs w:val="28"/>
        </w:rPr>
        <w:t>стабілі</w:t>
      </w:r>
      <w:proofErr w:type="gramStart"/>
      <w:r>
        <w:rPr>
          <w:sz w:val="28"/>
          <w:szCs w:val="28"/>
        </w:rPr>
        <w:t>зації</w:t>
      </w:r>
      <w:proofErr w:type="spellEnd"/>
      <w:r>
        <w:rPr>
          <w:sz w:val="28"/>
          <w:szCs w:val="28"/>
        </w:rPr>
        <w:t xml:space="preserve"> </w:t>
      </w:r>
      <w:proofErr w:type="spellStart"/>
      <w:r>
        <w:rPr>
          <w:sz w:val="28"/>
          <w:szCs w:val="28"/>
        </w:rPr>
        <w:t>еп</w:t>
      </w:r>
      <w:proofErr w:type="gramEnd"/>
      <w:r>
        <w:rPr>
          <w:sz w:val="28"/>
          <w:szCs w:val="28"/>
        </w:rPr>
        <w:t>ідемічного</w:t>
      </w:r>
      <w:proofErr w:type="spellEnd"/>
      <w:r>
        <w:rPr>
          <w:sz w:val="28"/>
          <w:szCs w:val="28"/>
        </w:rPr>
        <w:t xml:space="preserve"> </w:t>
      </w:r>
      <w:proofErr w:type="spellStart"/>
      <w:r>
        <w:rPr>
          <w:sz w:val="28"/>
          <w:szCs w:val="28"/>
        </w:rPr>
        <w:t>процесу</w:t>
      </w:r>
      <w:proofErr w:type="spellEnd"/>
      <w:r>
        <w:rPr>
          <w:sz w:val="28"/>
          <w:szCs w:val="28"/>
        </w:rPr>
        <w:t xml:space="preserve">, на </w:t>
      </w:r>
      <w:proofErr w:type="spellStart"/>
      <w:r>
        <w:rPr>
          <w:sz w:val="28"/>
          <w:szCs w:val="28"/>
        </w:rPr>
        <w:t>сьогодні</w:t>
      </w:r>
      <w:proofErr w:type="spellEnd"/>
      <w:r>
        <w:rPr>
          <w:sz w:val="28"/>
          <w:szCs w:val="28"/>
        </w:rPr>
        <w:t xml:space="preserve"> становить </w:t>
      </w:r>
      <w:proofErr w:type="spellStart"/>
      <w:r>
        <w:rPr>
          <w:sz w:val="28"/>
          <w:szCs w:val="28"/>
        </w:rPr>
        <w:t>загрозу</w:t>
      </w:r>
      <w:proofErr w:type="spellEnd"/>
      <w:r>
        <w:rPr>
          <w:sz w:val="28"/>
          <w:szCs w:val="28"/>
        </w:rPr>
        <w:t xml:space="preserve"> </w:t>
      </w:r>
      <w:proofErr w:type="spellStart"/>
      <w:r>
        <w:rPr>
          <w:sz w:val="28"/>
          <w:szCs w:val="28"/>
        </w:rPr>
        <w:t>поширення</w:t>
      </w:r>
      <w:proofErr w:type="spellEnd"/>
      <w:r>
        <w:rPr>
          <w:sz w:val="28"/>
          <w:szCs w:val="28"/>
        </w:rPr>
        <w:t xml:space="preserve"> </w:t>
      </w:r>
      <w:proofErr w:type="spellStart"/>
      <w:r>
        <w:rPr>
          <w:sz w:val="28"/>
          <w:szCs w:val="28"/>
        </w:rPr>
        <w:t>насамперед</w:t>
      </w:r>
      <w:proofErr w:type="spellEnd"/>
      <w:r>
        <w:rPr>
          <w:sz w:val="28"/>
          <w:szCs w:val="28"/>
        </w:rPr>
        <w:t xml:space="preserve"> </w:t>
      </w:r>
      <w:proofErr w:type="spellStart"/>
      <w:r>
        <w:rPr>
          <w:sz w:val="28"/>
          <w:szCs w:val="28"/>
        </w:rPr>
        <w:t>мультирезинстентного</w:t>
      </w:r>
      <w:proofErr w:type="spellEnd"/>
      <w:r>
        <w:rPr>
          <w:sz w:val="28"/>
          <w:szCs w:val="28"/>
        </w:rPr>
        <w:t xml:space="preserve"> </w:t>
      </w:r>
      <w:proofErr w:type="spellStart"/>
      <w:r>
        <w:rPr>
          <w:sz w:val="28"/>
          <w:szCs w:val="28"/>
        </w:rPr>
        <w:t>туберкульозу</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однією</w:t>
      </w:r>
      <w:proofErr w:type="spellEnd"/>
      <w:r>
        <w:rPr>
          <w:sz w:val="28"/>
          <w:szCs w:val="28"/>
        </w:rPr>
        <w:t xml:space="preserve"> </w:t>
      </w:r>
      <w:proofErr w:type="spellStart"/>
      <w:r>
        <w:rPr>
          <w:sz w:val="28"/>
          <w:szCs w:val="28"/>
        </w:rPr>
        <w:t>з</w:t>
      </w:r>
      <w:proofErr w:type="spellEnd"/>
      <w:r>
        <w:rPr>
          <w:sz w:val="28"/>
          <w:szCs w:val="28"/>
        </w:rPr>
        <w:t xml:space="preserve"> причин </w:t>
      </w:r>
      <w:proofErr w:type="spellStart"/>
      <w:r>
        <w:rPr>
          <w:sz w:val="28"/>
          <w:szCs w:val="28"/>
        </w:rPr>
        <w:t>втрати</w:t>
      </w:r>
      <w:proofErr w:type="spellEnd"/>
      <w:r>
        <w:rPr>
          <w:sz w:val="28"/>
          <w:szCs w:val="28"/>
        </w:rPr>
        <w:t xml:space="preserve"> </w:t>
      </w:r>
      <w:proofErr w:type="spellStart"/>
      <w:r>
        <w:rPr>
          <w:sz w:val="28"/>
          <w:szCs w:val="28"/>
        </w:rPr>
        <w:t>працездатності</w:t>
      </w:r>
      <w:proofErr w:type="spellEnd"/>
      <w:r>
        <w:rPr>
          <w:sz w:val="28"/>
          <w:szCs w:val="28"/>
        </w:rPr>
        <w:t xml:space="preserve">, </w:t>
      </w:r>
      <w:proofErr w:type="spellStart"/>
      <w:r>
        <w:rPr>
          <w:sz w:val="28"/>
          <w:szCs w:val="28"/>
        </w:rPr>
        <w:t>здоров’я</w:t>
      </w:r>
      <w:proofErr w:type="spellEnd"/>
      <w:r>
        <w:rPr>
          <w:sz w:val="28"/>
          <w:szCs w:val="28"/>
        </w:rPr>
        <w:t xml:space="preserve">, причиною  </w:t>
      </w:r>
      <w:proofErr w:type="spellStart"/>
      <w:r>
        <w:rPr>
          <w:sz w:val="28"/>
          <w:szCs w:val="28"/>
        </w:rPr>
        <w:t>інвалідності</w:t>
      </w:r>
      <w:proofErr w:type="spellEnd"/>
      <w:r>
        <w:rPr>
          <w:sz w:val="28"/>
          <w:szCs w:val="28"/>
        </w:rPr>
        <w:t xml:space="preserve"> та </w:t>
      </w:r>
      <w:proofErr w:type="spellStart"/>
      <w:r>
        <w:rPr>
          <w:sz w:val="28"/>
          <w:szCs w:val="28"/>
        </w:rPr>
        <w:t>смертності</w:t>
      </w:r>
      <w:proofErr w:type="spellEnd"/>
      <w:r>
        <w:rPr>
          <w:sz w:val="28"/>
          <w:szCs w:val="28"/>
        </w:rPr>
        <w:t xml:space="preserve"> </w:t>
      </w:r>
      <w:proofErr w:type="spellStart"/>
      <w:r>
        <w:rPr>
          <w:sz w:val="28"/>
          <w:szCs w:val="28"/>
        </w:rPr>
        <w:t>населення</w:t>
      </w:r>
      <w:proofErr w:type="spellEnd"/>
      <w:r>
        <w:rPr>
          <w:sz w:val="28"/>
          <w:szCs w:val="28"/>
        </w:rPr>
        <w:t>.</w:t>
      </w:r>
    </w:p>
    <w:p w:rsidR="00D84D61" w:rsidRDefault="00D84D61" w:rsidP="00D84D61">
      <w:pPr>
        <w:ind w:firstLine="720"/>
        <w:jc w:val="both"/>
        <w:rPr>
          <w:sz w:val="28"/>
          <w:szCs w:val="28"/>
        </w:rPr>
      </w:pPr>
      <w:proofErr w:type="spellStart"/>
      <w:r>
        <w:rPr>
          <w:sz w:val="28"/>
          <w:szCs w:val="28"/>
        </w:rPr>
        <w:t>Високий</w:t>
      </w:r>
      <w:proofErr w:type="spellEnd"/>
      <w:r>
        <w:rPr>
          <w:sz w:val="28"/>
          <w:szCs w:val="28"/>
        </w:rPr>
        <w:t xml:space="preserve"> </w:t>
      </w:r>
      <w:proofErr w:type="spellStart"/>
      <w:proofErr w:type="gramStart"/>
      <w:r>
        <w:rPr>
          <w:sz w:val="28"/>
          <w:szCs w:val="28"/>
        </w:rPr>
        <w:t>р</w:t>
      </w:r>
      <w:proofErr w:type="gramEnd"/>
      <w:r>
        <w:rPr>
          <w:sz w:val="28"/>
          <w:szCs w:val="28"/>
        </w:rPr>
        <w:t>івень</w:t>
      </w:r>
      <w:proofErr w:type="spellEnd"/>
      <w:r>
        <w:rPr>
          <w:sz w:val="28"/>
          <w:szCs w:val="28"/>
        </w:rPr>
        <w:t xml:space="preserve"> </w:t>
      </w:r>
      <w:proofErr w:type="spellStart"/>
      <w:r>
        <w:rPr>
          <w:sz w:val="28"/>
          <w:szCs w:val="28"/>
        </w:rPr>
        <w:t>захворюваності</w:t>
      </w:r>
      <w:proofErr w:type="spellEnd"/>
      <w:r>
        <w:rPr>
          <w:sz w:val="28"/>
          <w:szCs w:val="28"/>
        </w:rPr>
        <w:t xml:space="preserve"> та </w:t>
      </w:r>
      <w:proofErr w:type="spellStart"/>
      <w:r>
        <w:rPr>
          <w:sz w:val="28"/>
          <w:szCs w:val="28"/>
        </w:rPr>
        <w:t>поширення</w:t>
      </w:r>
      <w:proofErr w:type="spellEnd"/>
      <w:r>
        <w:rPr>
          <w:sz w:val="28"/>
          <w:szCs w:val="28"/>
        </w:rPr>
        <w:t xml:space="preserve"> </w:t>
      </w:r>
      <w:proofErr w:type="spellStart"/>
      <w:r>
        <w:rPr>
          <w:sz w:val="28"/>
          <w:szCs w:val="28"/>
        </w:rPr>
        <w:t>мультирезинстентного</w:t>
      </w:r>
      <w:proofErr w:type="spellEnd"/>
      <w:r>
        <w:rPr>
          <w:sz w:val="28"/>
          <w:szCs w:val="28"/>
        </w:rPr>
        <w:t xml:space="preserve">  </w:t>
      </w:r>
      <w:proofErr w:type="spellStart"/>
      <w:r>
        <w:rPr>
          <w:sz w:val="28"/>
          <w:szCs w:val="28"/>
        </w:rPr>
        <w:t>туберкульозу</w:t>
      </w:r>
      <w:proofErr w:type="spellEnd"/>
      <w:r>
        <w:rPr>
          <w:sz w:val="28"/>
          <w:szCs w:val="28"/>
        </w:rPr>
        <w:t xml:space="preserve"> </w:t>
      </w:r>
      <w:proofErr w:type="spellStart"/>
      <w:r>
        <w:rPr>
          <w:sz w:val="28"/>
          <w:szCs w:val="28"/>
        </w:rPr>
        <w:t>зумовлений</w:t>
      </w:r>
      <w:proofErr w:type="spellEnd"/>
      <w:r>
        <w:rPr>
          <w:sz w:val="28"/>
          <w:szCs w:val="28"/>
        </w:rPr>
        <w:t xml:space="preserve"> </w:t>
      </w:r>
      <w:proofErr w:type="spellStart"/>
      <w:r>
        <w:rPr>
          <w:sz w:val="28"/>
          <w:szCs w:val="28"/>
        </w:rPr>
        <w:t>несвоєчасним</w:t>
      </w:r>
      <w:proofErr w:type="spellEnd"/>
      <w:r>
        <w:rPr>
          <w:sz w:val="28"/>
          <w:szCs w:val="28"/>
        </w:rPr>
        <w:t xml:space="preserve"> </w:t>
      </w:r>
      <w:proofErr w:type="spellStart"/>
      <w:r>
        <w:rPr>
          <w:sz w:val="28"/>
          <w:szCs w:val="28"/>
        </w:rPr>
        <w:t>виявленням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неналежним</w:t>
      </w:r>
      <w:proofErr w:type="spellEnd"/>
      <w:r>
        <w:rPr>
          <w:sz w:val="28"/>
          <w:szCs w:val="28"/>
        </w:rPr>
        <w:t xml:space="preserve"> </w:t>
      </w:r>
      <w:proofErr w:type="spellStart"/>
      <w:r>
        <w:rPr>
          <w:sz w:val="28"/>
          <w:szCs w:val="28"/>
        </w:rPr>
        <w:t>лікуванням</w:t>
      </w:r>
      <w:proofErr w:type="spellEnd"/>
      <w:r>
        <w:rPr>
          <w:sz w:val="28"/>
          <w:szCs w:val="28"/>
        </w:rPr>
        <w:t xml:space="preserve"> </w:t>
      </w:r>
      <w:proofErr w:type="spellStart"/>
      <w:r>
        <w:rPr>
          <w:sz w:val="28"/>
          <w:szCs w:val="28"/>
        </w:rPr>
        <w:t>хворих</w:t>
      </w:r>
      <w:proofErr w:type="spellEnd"/>
      <w:r>
        <w:rPr>
          <w:sz w:val="28"/>
          <w:szCs w:val="28"/>
        </w:rPr>
        <w:t xml:space="preserve"> на </w:t>
      </w:r>
      <w:proofErr w:type="spellStart"/>
      <w:r>
        <w:rPr>
          <w:sz w:val="28"/>
          <w:szCs w:val="28"/>
        </w:rPr>
        <w:t>активну</w:t>
      </w:r>
      <w:proofErr w:type="spellEnd"/>
      <w:r>
        <w:rPr>
          <w:sz w:val="28"/>
          <w:szCs w:val="28"/>
        </w:rPr>
        <w:t xml:space="preserve"> форму </w:t>
      </w:r>
      <w:proofErr w:type="spellStart"/>
      <w:r>
        <w:rPr>
          <w:sz w:val="28"/>
          <w:szCs w:val="28"/>
        </w:rPr>
        <w:t>туберкульозу</w:t>
      </w:r>
      <w:proofErr w:type="spellEnd"/>
      <w:r>
        <w:rPr>
          <w:sz w:val="28"/>
          <w:szCs w:val="28"/>
        </w:rPr>
        <w:t xml:space="preserve">, </w:t>
      </w:r>
      <w:proofErr w:type="spellStart"/>
      <w:r>
        <w:rPr>
          <w:sz w:val="28"/>
          <w:szCs w:val="28"/>
        </w:rPr>
        <w:t>недостатнім</w:t>
      </w:r>
      <w:proofErr w:type="spellEnd"/>
      <w:r>
        <w:rPr>
          <w:sz w:val="28"/>
          <w:szCs w:val="28"/>
        </w:rPr>
        <w:t xml:space="preserve"> </w:t>
      </w:r>
      <w:proofErr w:type="spellStart"/>
      <w:r>
        <w:rPr>
          <w:sz w:val="28"/>
          <w:szCs w:val="28"/>
        </w:rPr>
        <w:t>фінансуванням</w:t>
      </w:r>
      <w:proofErr w:type="spellEnd"/>
      <w:r>
        <w:rPr>
          <w:sz w:val="28"/>
          <w:szCs w:val="28"/>
        </w:rPr>
        <w:t xml:space="preserve">, кадровою </w:t>
      </w:r>
      <w:proofErr w:type="spellStart"/>
      <w:r>
        <w:rPr>
          <w:sz w:val="28"/>
          <w:szCs w:val="28"/>
        </w:rPr>
        <w:t>кризою</w:t>
      </w:r>
      <w:proofErr w:type="spellEnd"/>
      <w:r>
        <w:rPr>
          <w:sz w:val="28"/>
          <w:szCs w:val="28"/>
        </w:rPr>
        <w:t xml:space="preserve">, </w:t>
      </w:r>
      <w:proofErr w:type="spellStart"/>
      <w:r>
        <w:rPr>
          <w:sz w:val="28"/>
          <w:szCs w:val="28"/>
        </w:rPr>
        <w:t>недосконалістю</w:t>
      </w:r>
      <w:proofErr w:type="spellEnd"/>
      <w:r>
        <w:rPr>
          <w:sz w:val="28"/>
          <w:szCs w:val="28"/>
        </w:rPr>
        <w:t xml:space="preserve"> </w:t>
      </w:r>
      <w:proofErr w:type="spellStart"/>
      <w:r>
        <w:rPr>
          <w:sz w:val="28"/>
          <w:szCs w:val="28"/>
        </w:rPr>
        <w:t>лабораторної</w:t>
      </w:r>
      <w:proofErr w:type="spellEnd"/>
      <w:r>
        <w:rPr>
          <w:sz w:val="28"/>
          <w:szCs w:val="28"/>
        </w:rPr>
        <w:t xml:space="preserve"> </w:t>
      </w:r>
      <w:proofErr w:type="spellStart"/>
      <w:r>
        <w:rPr>
          <w:sz w:val="28"/>
          <w:szCs w:val="28"/>
        </w:rPr>
        <w:t>мережі</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мікробіологічної</w:t>
      </w:r>
      <w:proofErr w:type="spellEnd"/>
      <w:r>
        <w:rPr>
          <w:sz w:val="28"/>
          <w:szCs w:val="28"/>
        </w:rPr>
        <w:t xml:space="preserve"> </w:t>
      </w:r>
      <w:proofErr w:type="spellStart"/>
      <w:r>
        <w:rPr>
          <w:sz w:val="28"/>
          <w:szCs w:val="28"/>
        </w:rPr>
        <w:t>діагностики</w:t>
      </w:r>
      <w:proofErr w:type="spellEnd"/>
      <w:r>
        <w:rPr>
          <w:sz w:val="28"/>
          <w:szCs w:val="28"/>
        </w:rPr>
        <w:t xml:space="preserve"> </w:t>
      </w:r>
      <w:proofErr w:type="spellStart"/>
      <w:r>
        <w:rPr>
          <w:sz w:val="28"/>
          <w:szCs w:val="28"/>
        </w:rPr>
        <w:t>туберкульозу</w:t>
      </w:r>
      <w:proofErr w:type="spellEnd"/>
      <w:r>
        <w:rPr>
          <w:sz w:val="28"/>
          <w:szCs w:val="28"/>
        </w:rPr>
        <w:t xml:space="preserve">, </w:t>
      </w:r>
      <w:proofErr w:type="spellStart"/>
      <w:r>
        <w:rPr>
          <w:sz w:val="28"/>
          <w:szCs w:val="28"/>
        </w:rPr>
        <w:t>низькою</w:t>
      </w:r>
      <w:proofErr w:type="spellEnd"/>
      <w:r>
        <w:rPr>
          <w:sz w:val="28"/>
          <w:szCs w:val="28"/>
        </w:rPr>
        <w:t xml:space="preserve"> </w:t>
      </w:r>
      <w:proofErr w:type="spellStart"/>
      <w:r>
        <w:rPr>
          <w:sz w:val="28"/>
          <w:szCs w:val="28"/>
        </w:rPr>
        <w:t>мотивацією</w:t>
      </w:r>
      <w:proofErr w:type="spellEnd"/>
      <w:r>
        <w:rPr>
          <w:sz w:val="28"/>
          <w:szCs w:val="28"/>
        </w:rPr>
        <w:t xml:space="preserve"> та </w:t>
      </w:r>
      <w:proofErr w:type="spellStart"/>
      <w:r>
        <w:rPr>
          <w:sz w:val="28"/>
          <w:szCs w:val="28"/>
        </w:rPr>
        <w:t>недостатнім</w:t>
      </w:r>
      <w:proofErr w:type="spellEnd"/>
      <w:r>
        <w:rPr>
          <w:sz w:val="28"/>
          <w:szCs w:val="28"/>
        </w:rPr>
        <w:t xml:space="preserve"> доступом </w:t>
      </w:r>
      <w:proofErr w:type="spellStart"/>
      <w:r>
        <w:rPr>
          <w:sz w:val="28"/>
          <w:szCs w:val="28"/>
        </w:rPr>
        <w:t>уразливих</w:t>
      </w:r>
      <w:proofErr w:type="spellEnd"/>
      <w:r>
        <w:rPr>
          <w:sz w:val="28"/>
          <w:szCs w:val="28"/>
        </w:rPr>
        <w:t xml:space="preserve"> </w:t>
      </w:r>
      <w:proofErr w:type="spellStart"/>
      <w:r>
        <w:rPr>
          <w:sz w:val="28"/>
          <w:szCs w:val="28"/>
        </w:rPr>
        <w:t>верств</w:t>
      </w:r>
      <w:proofErr w:type="spellEnd"/>
      <w:r>
        <w:rPr>
          <w:sz w:val="28"/>
          <w:szCs w:val="28"/>
        </w:rPr>
        <w:t xml:space="preserve"> </w:t>
      </w:r>
      <w:proofErr w:type="spellStart"/>
      <w:r>
        <w:rPr>
          <w:sz w:val="28"/>
          <w:szCs w:val="28"/>
        </w:rPr>
        <w:t>населення</w:t>
      </w:r>
      <w:proofErr w:type="spellEnd"/>
      <w:r>
        <w:rPr>
          <w:sz w:val="28"/>
          <w:szCs w:val="28"/>
        </w:rPr>
        <w:t xml:space="preserve"> до </w:t>
      </w:r>
      <w:proofErr w:type="spellStart"/>
      <w:r>
        <w:rPr>
          <w:sz w:val="28"/>
          <w:szCs w:val="28"/>
        </w:rPr>
        <w:t>медичних</w:t>
      </w:r>
      <w:proofErr w:type="spellEnd"/>
      <w:r>
        <w:rPr>
          <w:sz w:val="28"/>
          <w:szCs w:val="28"/>
        </w:rPr>
        <w:t xml:space="preserve"> </w:t>
      </w:r>
      <w:proofErr w:type="spellStart"/>
      <w:r>
        <w:rPr>
          <w:sz w:val="28"/>
          <w:szCs w:val="28"/>
        </w:rPr>
        <w:t>послуг</w:t>
      </w:r>
      <w:proofErr w:type="spellEnd"/>
      <w:r>
        <w:rPr>
          <w:sz w:val="28"/>
          <w:szCs w:val="28"/>
        </w:rPr>
        <w:t>.</w:t>
      </w:r>
    </w:p>
    <w:p w:rsidR="00D84D61" w:rsidRDefault="00D84D61" w:rsidP="00D84D61">
      <w:pPr>
        <w:ind w:firstLine="720"/>
        <w:jc w:val="both"/>
        <w:rPr>
          <w:sz w:val="28"/>
          <w:szCs w:val="28"/>
        </w:rPr>
      </w:pPr>
      <w:proofErr w:type="spellStart"/>
      <w:proofErr w:type="gramStart"/>
      <w:r>
        <w:rPr>
          <w:sz w:val="28"/>
          <w:szCs w:val="28"/>
        </w:rPr>
        <w:t>Св</w:t>
      </w:r>
      <w:proofErr w:type="gramEnd"/>
      <w:r>
        <w:rPr>
          <w:sz w:val="28"/>
          <w:szCs w:val="28"/>
        </w:rPr>
        <w:t>ітовий</w:t>
      </w:r>
      <w:proofErr w:type="spellEnd"/>
      <w:r>
        <w:rPr>
          <w:sz w:val="28"/>
          <w:szCs w:val="28"/>
        </w:rPr>
        <w:t xml:space="preserve"> </w:t>
      </w:r>
      <w:proofErr w:type="spellStart"/>
      <w:r>
        <w:rPr>
          <w:sz w:val="28"/>
          <w:szCs w:val="28"/>
        </w:rPr>
        <w:t>досвід</w:t>
      </w:r>
      <w:proofErr w:type="spellEnd"/>
      <w:r>
        <w:rPr>
          <w:sz w:val="28"/>
          <w:szCs w:val="28"/>
        </w:rPr>
        <w:t xml:space="preserve">  </w:t>
      </w:r>
      <w:proofErr w:type="spellStart"/>
      <w:r>
        <w:rPr>
          <w:sz w:val="28"/>
          <w:szCs w:val="28"/>
        </w:rPr>
        <w:t>свідчить</w:t>
      </w:r>
      <w:proofErr w:type="spellEnd"/>
      <w:r>
        <w:rPr>
          <w:sz w:val="28"/>
          <w:szCs w:val="28"/>
        </w:rPr>
        <w:t xml:space="preserve">, </w:t>
      </w:r>
      <w:proofErr w:type="spellStart"/>
      <w:r>
        <w:rPr>
          <w:sz w:val="28"/>
          <w:szCs w:val="28"/>
        </w:rPr>
        <w:t>що</w:t>
      </w:r>
      <w:proofErr w:type="spellEnd"/>
      <w:r>
        <w:rPr>
          <w:sz w:val="28"/>
          <w:szCs w:val="28"/>
        </w:rPr>
        <w:t xml:space="preserve"> для </w:t>
      </w:r>
      <w:proofErr w:type="spellStart"/>
      <w:r>
        <w:rPr>
          <w:sz w:val="28"/>
          <w:szCs w:val="28"/>
        </w:rPr>
        <w:t>усунення</w:t>
      </w:r>
      <w:proofErr w:type="spellEnd"/>
      <w:r>
        <w:rPr>
          <w:sz w:val="28"/>
          <w:szCs w:val="28"/>
        </w:rPr>
        <w:t xml:space="preserve"> проблем, </w:t>
      </w:r>
      <w:proofErr w:type="spellStart"/>
      <w:r>
        <w:rPr>
          <w:sz w:val="28"/>
          <w:szCs w:val="28"/>
        </w:rPr>
        <w:t>пов’язаних</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туберкульозом</w:t>
      </w:r>
      <w:proofErr w:type="spellEnd"/>
      <w:r>
        <w:rPr>
          <w:sz w:val="28"/>
          <w:szCs w:val="28"/>
        </w:rPr>
        <w:t xml:space="preserve">, </w:t>
      </w:r>
      <w:proofErr w:type="spellStart"/>
      <w:r>
        <w:rPr>
          <w:sz w:val="28"/>
          <w:szCs w:val="28"/>
        </w:rPr>
        <w:t>необхідно</w:t>
      </w:r>
      <w:proofErr w:type="spellEnd"/>
      <w:r>
        <w:rPr>
          <w:sz w:val="28"/>
          <w:szCs w:val="28"/>
        </w:rPr>
        <w:t xml:space="preserve"> </w:t>
      </w:r>
      <w:proofErr w:type="spellStart"/>
      <w:r>
        <w:rPr>
          <w:sz w:val="28"/>
          <w:szCs w:val="28"/>
        </w:rPr>
        <w:t>забезпечити</w:t>
      </w:r>
      <w:proofErr w:type="spellEnd"/>
      <w:r>
        <w:rPr>
          <w:sz w:val="28"/>
          <w:szCs w:val="28"/>
        </w:rPr>
        <w:t xml:space="preserve"> </w:t>
      </w:r>
      <w:proofErr w:type="spellStart"/>
      <w:r>
        <w:rPr>
          <w:sz w:val="28"/>
          <w:szCs w:val="28"/>
        </w:rPr>
        <w:t>реалізацію</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профілактики</w:t>
      </w:r>
      <w:proofErr w:type="spellEnd"/>
      <w:r>
        <w:rPr>
          <w:sz w:val="28"/>
          <w:szCs w:val="28"/>
        </w:rPr>
        <w:t xml:space="preserve">, </w:t>
      </w:r>
      <w:proofErr w:type="spellStart"/>
      <w:r>
        <w:rPr>
          <w:sz w:val="28"/>
          <w:szCs w:val="28"/>
        </w:rPr>
        <w:t>своєчасного</w:t>
      </w:r>
      <w:proofErr w:type="spellEnd"/>
      <w:r>
        <w:rPr>
          <w:sz w:val="28"/>
          <w:szCs w:val="28"/>
        </w:rPr>
        <w:t xml:space="preserve"> </w:t>
      </w:r>
      <w:proofErr w:type="spellStart"/>
      <w:r>
        <w:rPr>
          <w:sz w:val="28"/>
          <w:szCs w:val="28"/>
        </w:rPr>
        <w:t>виявлення</w:t>
      </w:r>
      <w:proofErr w:type="spellEnd"/>
      <w:r>
        <w:rPr>
          <w:sz w:val="28"/>
          <w:szCs w:val="28"/>
        </w:rPr>
        <w:t xml:space="preserve"> та </w:t>
      </w:r>
      <w:proofErr w:type="spellStart"/>
      <w:r>
        <w:rPr>
          <w:sz w:val="28"/>
          <w:szCs w:val="28"/>
        </w:rPr>
        <w:t>лікування</w:t>
      </w:r>
      <w:proofErr w:type="spellEnd"/>
      <w:r>
        <w:rPr>
          <w:sz w:val="28"/>
          <w:szCs w:val="28"/>
        </w:rPr>
        <w:t xml:space="preserve"> </w:t>
      </w:r>
      <w:proofErr w:type="spellStart"/>
      <w:r>
        <w:rPr>
          <w:sz w:val="28"/>
          <w:szCs w:val="28"/>
        </w:rPr>
        <w:t>хворих</w:t>
      </w:r>
      <w:proofErr w:type="spellEnd"/>
      <w:r>
        <w:rPr>
          <w:sz w:val="28"/>
          <w:szCs w:val="28"/>
        </w:rPr>
        <w:t xml:space="preserve"> шляхом </w:t>
      </w:r>
      <w:proofErr w:type="spellStart"/>
      <w:r>
        <w:rPr>
          <w:sz w:val="28"/>
          <w:szCs w:val="28"/>
        </w:rPr>
        <w:t>об’єднання</w:t>
      </w:r>
      <w:proofErr w:type="spellEnd"/>
      <w:r>
        <w:rPr>
          <w:sz w:val="28"/>
          <w:szCs w:val="28"/>
        </w:rPr>
        <w:t xml:space="preserve"> </w:t>
      </w:r>
      <w:proofErr w:type="spellStart"/>
      <w:r>
        <w:rPr>
          <w:sz w:val="28"/>
          <w:szCs w:val="28"/>
        </w:rPr>
        <w:t>зусиль</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влади</w:t>
      </w:r>
      <w:proofErr w:type="spellEnd"/>
      <w:r>
        <w:rPr>
          <w:sz w:val="28"/>
          <w:szCs w:val="28"/>
        </w:rPr>
        <w:t xml:space="preserve"> та </w:t>
      </w:r>
      <w:proofErr w:type="spellStart"/>
      <w:r>
        <w:rPr>
          <w:sz w:val="28"/>
          <w:szCs w:val="28"/>
        </w:rPr>
        <w:t>громадськості</w:t>
      </w:r>
      <w:proofErr w:type="spellEnd"/>
      <w:r>
        <w:rPr>
          <w:sz w:val="28"/>
          <w:szCs w:val="28"/>
        </w:rPr>
        <w:t>.,</w:t>
      </w:r>
    </w:p>
    <w:p w:rsidR="00D84D61" w:rsidRDefault="00D84D61" w:rsidP="00D84D61">
      <w:pPr>
        <w:ind w:firstLine="720"/>
        <w:jc w:val="both"/>
        <w:rPr>
          <w:sz w:val="28"/>
          <w:szCs w:val="28"/>
        </w:rPr>
      </w:pPr>
      <w:proofErr w:type="spellStart"/>
      <w:r>
        <w:rPr>
          <w:sz w:val="28"/>
          <w:szCs w:val="28"/>
        </w:rPr>
        <w:t>Всесвітня</w:t>
      </w:r>
      <w:proofErr w:type="spellEnd"/>
      <w:r>
        <w:rPr>
          <w:sz w:val="28"/>
          <w:szCs w:val="28"/>
        </w:rPr>
        <w:t xml:space="preserve"> </w:t>
      </w:r>
      <w:proofErr w:type="spellStart"/>
      <w:r>
        <w:rPr>
          <w:sz w:val="28"/>
          <w:szCs w:val="28"/>
        </w:rPr>
        <w:t>організація</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оголосила</w:t>
      </w:r>
      <w:proofErr w:type="spellEnd"/>
      <w:r>
        <w:rPr>
          <w:sz w:val="28"/>
          <w:szCs w:val="28"/>
        </w:rPr>
        <w:t xml:space="preserve"> </w:t>
      </w:r>
      <w:proofErr w:type="spellStart"/>
      <w:r>
        <w:rPr>
          <w:sz w:val="28"/>
          <w:szCs w:val="28"/>
        </w:rPr>
        <w:t>епідемію</w:t>
      </w:r>
      <w:proofErr w:type="spellEnd"/>
      <w:r>
        <w:rPr>
          <w:sz w:val="28"/>
          <w:szCs w:val="28"/>
        </w:rPr>
        <w:t xml:space="preserve"> </w:t>
      </w:r>
      <w:proofErr w:type="spellStart"/>
      <w:r>
        <w:rPr>
          <w:sz w:val="28"/>
          <w:szCs w:val="28"/>
        </w:rPr>
        <w:t>туберкульозу</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з</w:t>
      </w:r>
      <w:proofErr w:type="spellEnd"/>
      <w:r>
        <w:rPr>
          <w:sz w:val="28"/>
          <w:szCs w:val="28"/>
        </w:rPr>
        <w:t xml:space="preserve"> 1996 року. </w:t>
      </w:r>
      <w:proofErr w:type="spellStart"/>
      <w:proofErr w:type="gramStart"/>
      <w:r>
        <w:rPr>
          <w:sz w:val="28"/>
          <w:szCs w:val="28"/>
        </w:rPr>
        <w:t>П</w:t>
      </w:r>
      <w:proofErr w:type="gramEnd"/>
      <w:r>
        <w:rPr>
          <w:sz w:val="28"/>
          <w:szCs w:val="28"/>
        </w:rPr>
        <w:t>ідтримка</w:t>
      </w:r>
      <w:proofErr w:type="spellEnd"/>
      <w:r>
        <w:rPr>
          <w:sz w:val="28"/>
          <w:szCs w:val="28"/>
        </w:rPr>
        <w:t xml:space="preserve"> та </w:t>
      </w:r>
      <w:proofErr w:type="spellStart"/>
      <w:r>
        <w:rPr>
          <w:sz w:val="28"/>
          <w:szCs w:val="28"/>
        </w:rPr>
        <w:t>фінансування</w:t>
      </w:r>
      <w:proofErr w:type="spellEnd"/>
      <w:r>
        <w:rPr>
          <w:sz w:val="28"/>
          <w:szCs w:val="28"/>
        </w:rPr>
        <w:t xml:space="preserve"> </w:t>
      </w:r>
      <w:proofErr w:type="spellStart"/>
      <w:r>
        <w:rPr>
          <w:sz w:val="28"/>
          <w:szCs w:val="28"/>
        </w:rPr>
        <w:t>протитуберкульозної</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спонукає</w:t>
      </w:r>
      <w:proofErr w:type="spellEnd"/>
      <w:r>
        <w:rPr>
          <w:sz w:val="28"/>
          <w:szCs w:val="28"/>
        </w:rPr>
        <w:t xml:space="preserve"> до </w:t>
      </w:r>
      <w:proofErr w:type="spellStart"/>
      <w:r>
        <w:rPr>
          <w:sz w:val="28"/>
          <w:szCs w:val="28"/>
        </w:rPr>
        <w:t>чітких</w:t>
      </w:r>
      <w:proofErr w:type="spellEnd"/>
      <w:r>
        <w:rPr>
          <w:sz w:val="28"/>
          <w:szCs w:val="28"/>
        </w:rPr>
        <w:t xml:space="preserve"> </w:t>
      </w:r>
      <w:proofErr w:type="spellStart"/>
      <w:r>
        <w:rPr>
          <w:sz w:val="28"/>
          <w:szCs w:val="28"/>
        </w:rPr>
        <w:t>дій</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яких</w:t>
      </w:r>
      <w:proofErr w:type="spellEnd"/>
      <w:r>
        <w:rPr>
          <w:sz w:val="28"/>
          <w:szCs w:val="28"/>
        </w:rPr>
        <w:t xml:space="preserve"> </w:t>
      </w:r>
      <w:proofErr w:type="spellStart"/>
      <w:r>
        <w:rPr>
          <w:sz w:val="28"/>
          <w:szCs w:val="28"/>
        </w:rPr>
        <w:t>можливе</w:t>
      </w:r>
      <w:proofErr w:type="spellEnd"/>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протитуберкульозної</w:t>
      </w:r>
      <w:proofErr w:type="spellEnd"/>
      <w:r>
        <w:rPr>
          <w:sz w:val="28"/>
          <w:szCs w:val="28"/>
        </w:rPr>
        <w:t xml:space="preserve"> </w:t>
      </w:r>
      <w:proofErr w:type="spellStart"/>
      <w:r>
        <w:rPr>
          <w:sz w:val="28"/>
          <w:szCs w:val="28"/>
        </w:rPr>
        <w:t>служби</w:t>
      </w:r>
      <w:proofErr w:type="spellEnd"/>
      <w:r>
        <w:rPr>
          <w:sz w:val="28"/>
          <w:szCs w:val="28"/>
        </w:rPr>
        <w:t xml:space="preserve"> в </w:t>
      </w:r>
      <w:proofErr w:type="spellStart"/>
      <w:r>
        <w:rPr>
          <w:sz w:val="28"/>
          <w:szCs w:val="28"/>
        </w:rPr>
        <w:t>Рівненській</w:t>
      </w:r>
      <w:proofErr w:type="spellEnd"/>
      <w:r>
        <w:rPr>
          <w:sz w:val="28"/>
          <w:szCs w:val="28"/>
        </w:rPr>
        <w:t xml:space="preserve"> </w:t>
      </w:r>
      <w:proofErr w:type="spellStart"/>
      <w:r>
        <w:rPr>
          <w:sz w:val="28"/>
          <w:szCs w:val="28"/>
        </w:rPr>
        <w:t>області</w:t>
      </w:r>
      <w:proofErr w:type="spellEnd"/>
      <w:r>
        <w:rPr>
          <w:sz w:val="28"/>
          <w:szCs w:val="28"/>
        </w:rPr>
        <w:t xml:space="preserve">. </w:t>
      </w:r>
    </w:p>
    <w:p w:rsidR="00D84D61" w:rsidRDefault="00D84D61" w:rsidP="00D84D61">
      <w:pPr>
        <w:ind w:firstLine="720"/>
        <w:jc w:val="both"/>
        <w:rPr>
          <w:sz w:val="28"/>
          <w:szCs w:val="28"/>
        </w:rPr>
      </w:pPr>
      <w:proofErr w:type="spellStart"/>
      <w:proofErr w:type="gramStart"/>
      <w:r>
        <w:rPr>
          <w:sz w:val="28"/>
          <w:szCs w:val="28"/>
        </w:rPr>
        <w:t>Отже</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і</w:t>
      </w:r>
      <w:proofErr w:type="spellEnd"/>
      <w:r>
        <w:rPr>
          <w:sz w:val="28"/>
          <w:szCs w:val="28"/>
        </w:rPr>
        <w:t xml:space="preserve"> заходи </w:t>
      </w:r>
      <w:proofErr w:type="spellStart"/>
      <w:r>
        <w:rPr>
          <w:sz w:val="28"/>
          <w:szCs w:val="28"/>
        </w:rPr>
        <w:t>цієї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необхідні</w:t>
      </w:r>
      <w:proofErr w:type="spellEnd"/>
      <w:r>
        <w:rPr>
          <w:sz w:val="28"/>
          <w:szCs w:val="28"/>
        </w:rPr>
        <w:t xml:space="preserve"> для </w:t>
      </w:r>
      <w:proofErr w:type="spellStart"/>
      <w:r>
        <w:rPr>
          <w:sz w:val="28"/>
          <w:szCs w:val="28"/>
        </w:rPr>
        <w:t>досягнення</w:t>
      </w:r>
      <w:proofErr w:type="spellEnd"/>
      <w:r>
        <w:rPr>
          <w:sz w:val="28"/>
          <w:szCs w:val="28"/>
        </w:rPr>
        <w:t xml:space="preserve"> </w:t>
      </w:r>
      <w:proofErr w:type="spellStart"/>
      <w:r>
        <w:rPr>
          <w:sz w:val="28"/>
          <w:szCs w:val="28"/>
        </w:rPr>
        <w:t>цільових</w:t>
      </w:r>
      <w:proofErr w:type="spellEnd"/>
      <w:r>
        <w:rPr>
          <w:sz w:val="28"/>
          <w:szCs w:val="28"/>
        </w:rPr>
        <w:t xml:space="preserve"> </w:t>
      </w:r>
      <w:proofErr w:type="spellStart"/>
      <w:r>
        <w:rPr>
          <w:sz w:val="28"/>
          <w:szCs w:val="28"/>
        </w:rPr>
        <w:t>індикаторів</w:t>
      </w:r>
      <w:proofErr w:type="spellEnd"/>
      <w:r>
        <w:rPr>
          <w:sz w:val="28"/>
          <w:szCs w:val="28"/>
        </w:rPr>
        <w:t xml:space="preserve"> </w:t>
      </w:r>
      <w:proofErr w:type="spellStart"/>
      <w:r>
        <w:rPr>
          <w:sz w:val="28"/>
          <w:szCs w:val="28"/>
        </w:rPr>
        <w:t>ліквідації</w:t>
      </w:r>
      <w:proofErr w:type="spellEnd"/>
      <w:r>
        <w:rPr>
          <w:sz w:val="28"/>
          <w:szCs w:val="28"/>
        </w:rPr>
        <w:t xml:space="preserve"> </w:t>
      </w:r>
      <w:proofErr w:type="spellStart"/>
      <w:r>
        <w:rPr>
          <w:sz w:val="28"/>
          <w:szCs w:val="28"/>
        </w:rPr>
        <w:t>туберкульозу</w:t>
      </w:r>
      <w:proofErr w:type="spellEnd"/>
      <w:r>
        <w:rPr>
          <w:sz w:val="28"/>
          <w:szCs w:val="28"/>
        </w:rPr>
        <w:t xml:space="preserve"> до 2035 року, </w:t>
      </w:r>
      <w:proofErr w:type="spellStart"/>
      <w:r>
        <w:rPr>
          <w:sz w:val="28"/>
          <w:szCs w:val="28"/>
        </w:rPr>
        <w:t>визначених</w:t>
      </w:r>
      <w:proofErr w:type="spellEnd"/>
      <w:r>
        <w:rPr>
          <w:sz w:val="28"/>
          <w:szCs w:val="28"/>
        </w:rPr>
        <w:t xml:space="preserve"> </w:t>
      </w:r>
      <w:proofErr w:type="spellStart"/>
      <w:r>
        <w:rPr>
          <w:sz w:val="28"/>
          <w:szCs w:val="28"/>
        </w:rPr>
        <w:t>стратегією</w:t>
      </w:r>
      <w:proofErr w:type="spellEnd"/>
      <w:r>
        <w:rPr>
          <w:sz w:val="28"/>
          <w:szCs w:val="28"/>
        </w:rPr>
        <w:t xml:space="preserve"> </w:t>
      </w:r>
      <w:proofErr w:type="spellStart"/>
      <w:r>
        <w:rPr>
          <w:sz w:val="28"/>
          <w:szCs w:val="28"/>
        </w:rPr>
        <w:t>Всесвітньої</w:t>
      </w:r>
      <w:proofErr w:type="spellEnd"/>
      <w:r>
        <w:rPr>
          <w:sz w:val="28"/>
          <w:szCs w:val="28"/>
        </w:rPr>
        <w:t xml:space="preserve"> </w:t>
      </w:r>
      <w:proofErr w:type="spellStart"/>
      <w:r>
        <w:rPr>
          <w:sz w:val="28"/>
          <w:szCs w:val="28"/>
        </w:rPr>
        <w:t>організації</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End</w:t>
      </w:r>
      <w:proofErr w:type="spellEnd"/>
      <w:r>
        <w:rPr>
          <w:sz w:val="28"/>
          <w:szCs w:val="28"/>
        </w:rPr>
        <w:t xml:space="preserve"> TB», </w:t>
      </w:r>
      <w:proofErr w:type="spellStart"/>
      <w:r>
        <w:rPr>
          <w:sz w:val="28"/>
          <w:szCs w:val="28"/>
        </w:rPr>
        <w:t>виконання</w:t>
      </w:r>
      <w:proofErr w:type="spellEnd"/>
      <w:r>
        <w:rPr>
          <w:sz w:val="28"/>
          <w:szCs w:val="28"/>
        </w:rPr>
        <w:t xml:space="preserve"> плану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Стратегії</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протитуберкульозної</w:t>
      </w:r>
      <w:proofErr w:type="spellEnd"/>
      <w:r>
        <w:rPr>
          <w:sz w:val="28"/>
          <w:szCs w:val="28"/>
        </w:rPr>
        <w:t xml:space="preserve"> </w:t>
      </w:r>
      <w:proofErr w:type="spellStart"/>
      <w:r>
        <w:rPr>
          <w:sz w:val="28"/>
          <w:szCs w:val="28"/>
        </w:rPr>
        <w:t>медичної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населенню</w:t>
      </w:r>
      <w:proofErr w:type="spellEnd"/>
      <w:r>
        <w:rPr>
          <w:sz w:val="28"/>
          <w:szCs w:val="28"/>
        </w:rPr>
        <w:t xml:space="preserve"> на 2024-2026 роки та </w:t>
      </w:r>
      <w:proofErr w:type="spellStart"/>
      <w:r>
        <w:rPr>
          <w:sz w:val="28"/>
          <w:szCs w:val="28"/>
        </w:rPr>
        <w:t>затвердження</w:t>
      </w:r>
      <w:proofErr w:type="spellEnd"/>
      <w:r>
        <w:rPr>
          <w:sz w:val="28"/>
          <w:szCs w:val="28"/>
        </w:rPr>
        <w:t xml:space="preserve"> </w:t>
      </w:r>
      <w:proofErr w:type="spellStart"/>
      <w:r>
        <w:rPr>
          <w:sz w:val="28"/>
          <w:szCs w:val="28"/>
        </w:rPr>
        <w:t>операційного</w:t>
      </w:r>
      <w:proofErr w:type="spellEnd"/>
      <w:r>
        <w:rPr>
          <w:sz w:val="28"/>
          <w:szCs w:val="28"/>
        </w:rPr>
        <w:t xml:space="preserve"> плану </w:t>
      </w:r>
      <w:proofErr w:type="spellStart"/>
      <w:r>
        <w:rPr>
          <w:sz w:val="28"/>
          <w:szCs w:val="28"/>
        </w:rPr>
        <w:t>заходів</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реалізац</w:t>
      </w:r>
      <w:proofErr w:type="gramEnd"/>
      <w:r>
        <w:rPr>
          <w:sz w:val="28"/>
          <w:szCs w:val="28"/>
        </w:rPr>
        <w:t>ії</w:t>
      </w:r>
      <w:proofErr w:type="spellEnd"/>
      <w:r>
        <w:rPr>
          <w:sz w:val="28"/>
          <w:szCs w:val="28"/>
        </w:rPr>
        <w:t xml:space="preserve">» </w:t>
      </w:r>
      <w:proofErr w:type="spellStart"/>
      <w:r>
        <w:rPr>
          <w:sz w:val="28"/>
          <w:szCs w:val="28"/>
        </w:rPr>
        <w:t>затвердженої</w:t>
      </w:r>
      <w:proofErr w:type="spellEnd"/>
      <w:r>
        <w:rPr>
          <w:sz w:val="28"/>
          <w:szCs w:val="28"/>
        </w:rPr>
        <w:t xml:space="preserve"> </w:t>
      </w:r>
      <w:proofErr w:type="spellStart"/>
      <w:r>
        <w:rPr>
          <w:sz w:val="28"/>
          <w:szCs w:val="28"/>
        </w:rPr>
        <w:t>Розпорядженням</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proofErr w:type="gramStart"/>
      <w:r>
        <w:rPr>
          <w:sz w:val="28"/>
          <w:szCs w:val="28"/>
        </w:rPr>
        <w:t>в</w:t>
      </w:r>
      <w:proofErr w:type="gramEnd"/>
      <w:r>
        <w:rPr>
          <w:sz w:val="28"/>
          <w:szCs w:val="28"/>
        </w:rPr>
        <w:t>ід</w:t>
      </w:r>
      <w:proofErr w:type="spellEnd"/>
      <w:r>
        <w:rPr>
          <w:sz w:val="28"/>
          <w:szCs w:val="28"/>
        </w:rPr>
        <w:t xml:space="preserve"> 2 </w:t>
      </w:r>
      <w:proofErr w:type="spellStart"/>
      <w:r>
        <w:rPr>
          <w:sz w:val="28"/>
          <w:szCs w:val="28"/>
        </w:rPr>
        <w:t>серпня</w:t>
      </w:r>
      <w:proofErr w:type="spellEnd"/>
      <w:r>
        <w:rPr>
          <w:sz w:val="28"/>
          <w:szCs w:val="28"/>
        </w:rPr>
        <w:t xml:space="preserve"> 2024 р. № 726-р.</w:t>
      </w:r>
    </w:p>
    <w:p w:rsidR="00D84D61" w:rsidRDefault="00D84D61" w:rsidP="00D84D61">
      <w:pPr>
        <w:ind w:firstLine="720"/>
        <w:jc w:val="both"/>
        <w:rPr>
          <w:sz w:val="28"/>
          <w:szCs w:val="28"/>
        </w:rPr>
      </w:pPr>
      <w:r>
        <w:rPr>
          <w:sz w:val="28"/>
          <w:szCs w:val="28"/>
        </w:rPr>
        <w:t xml:space="preserve">У 2014 </w:t>
      </w:r>
      <w:proofErr w:type="spellStart"/>
      <w:r>
        <w:rPr>
          <w:sz w:val="28"/>
          <w:szCs w:val="28"/>
        </w:rPr>
        <w:t>році</w:t>
      </w:r>
      <w:proofErr w:type="spellEnd"/>
      <w:r>
        <w:rPr>
          <w:sz w:val="28"/>
          <w:szCs w:val="28"/>
        </w:rPr>
        <w:t xml:space="preserve"> </w:t>
      </w:r>
      <w:proofErr w:type="spellStart"/>
      <w:r>
        <w:rPr>
          <w:sz w:val="28"/>
          <w:szCs w:val="28"/>
        </w:rPr>
        <w:t>Україна</w:t>
      </w:r>
      <w:proofErr w:type="spellEnd"/>
      <w:r>
        <w:rPr>
          <w:sz w:val="28"/>
          <w:szCs w:val="28"/>
        </w:rPr>
        <w:t xml:space="preserve"> </w:t>
      </w:r>
      <w:proofErr w:type="spellStart"/>
      <w:r>
        <w:rPr>
          <w:sz w:val="28"/>
          <w:szCs w:val="28"/>
        </w:rPr>
        <w:t>вперше</w:t>
      </w:r>
      <w:proofErr w:type="spellEnd"/>
      <w:r>
        <w:rPr>
          <w:sz w:val="28"/>
          <w:szCs w:val="28"/>
        </w:rPr>
        <w:t xml:space="preserve"> </w:t>
      </w:r>
      <w:proofErr w:type="spellStart"/>
      <w:r>
        <w:rPr>
          <w:sz w:val="28"/>
          <w:szCs w:val="28"/>
        </w:rPr>
        <w:t>увійшла</w:t>
      </w:r>
      <w:proofErr w:type="spellEnd"/>
      <w:r>
        <w:rPr>
          <w:sz w:val="28"/>
          <w:szCs w:val="28"/>
        </w:rPr>
        <w:t xml:space="preserve"> до </w:t>
      </w:r>
      <w:proofErr w:type="spellStart"/>
      <w:r>
        <w:rPr>
          <w:sz w:val="28"/>
          <w:szCs w:val="28"/>
        </w:rPr>
        <w:t>п'ятірки</w:t>
      </w:r>
      <w:proofErr w:type="spellEnd"/>
      <w:r>
        <w:rPr>
          <w:sz w:val="28"/>
          <w:szCs w:val="28"/>
        </w:rPr>
        <w:t xml:space="preserve"> </w:t>
      </w:r>
      <w:proofErr w:type="spellStart"/>
      <w:r>
        <w:rPr>
          <w:sz w:val="28"/>
          <w:szCs w:val="28"/>
        </w:rPr>
        <w:t>країн</w:t>
      </w:r>
      <w:proofErr w:type="spellEnd"/>
      <w:r>
        <w:rPr>
          <w:sz w:val="28"/>
          <w:szCs w:val="28"/>
        </w:rPr>
        <w:t xml:space="preserve"> </w:t>
      </w:r>
      <w:proofErr w:type="spellStart"/>
      <w:proofErr w:type="gramStart"/>
      <w:r>
        <w:rPr>
          <w:sz w:val="28"/>
          <w:szCs w:val="28"/>
        </w:rPr>
        <w:t>св</w:t>
      </w:r>
      <w:proofErr w:type="gramEnd"/>
      <w:r>
        <w:rPr>
          <w:sz w:val="28"/>
          <w:szCs w:val="28"/>
        </w:rPr>
        <w:t>іту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найвищим</w:t>
      </w:r>
      <w:proofErr w:type="spellEnd"/>
      <w:r>
        <w:rPr>
          <w:sz w:val="28"/>
          <w:szCs w:val="28"/>
        </w:rPr>
        <w:t xml:space="preserve"> </w:t>
      </w:r>
      <w:proofErr w:type="spellStart"/>
      <w:r>
        <w:rPr>
          <w:sz w:val="28"/>
          <w:szCs w:val="28"/>
        </w:rPr>
        <w:t>показником</w:t>
      </w:r>
      <w:proofErr w:type="spellEnd"/>
      <w:r>
        <w:rPr>
          <w:sz w:val="28"/>
          <w:szCs w:val="28"/>
        </w:rPr>
        <w:t xml:space="preserve"> </w:t>
      </w:r>
      <w:proofErr w:type="spellStart"/>
      <w:r>
        <w:rPr>
          <w:sz w:val="28"/>
          <w:szCs w:val="28"/>
        </w:rPr>
        <w:t>мультирезистентного</w:t>
      </w:r>
      <w:proofErr w:type="spellEnd"/>
      <w:r>
        <w:rPr>
          <w:sz w:val="28"/>
          <w:szCs w:val="28"/>
        </w:rPr>
        <w:t xml:space="preserve"> </w:t>
      </w:r>
      <w:proofErr w:type="spellStart"/>
      <w:r>
        <w:rPr>
          <w:sz w:val="28"/>
          <w:szCs w:val="28"/>
        </w:rPr>
        <w:t>туберкульозу</w:t>
      </w:r>
      <w:proofErr w:type="spellEnd"/>
      <w:r>
        <w:rPr>
          <w:sz w:val="28"/>
          <w:szCs w:val="28"/>
        </w:rPr>
        <w:t xml:space="preserve">. Одними </w:t>
      </w:r>
      <w:proofErr w:type="spellStart"/>
      <w:r>
        <w:rPr>
          <w:sz w:val="28"/>
          <w:szCs w:val="28"/>
        </w:rPr>
        <w:t>з</w:t>
      </w:r>
      <w:proofErr w:type="spellEnd"/>
      <w:r>
        <w:rPr>
          <w:sz w:val="28"/>
          <w:szCs w:val="28"/>
        </w:rPr>
        <w:t xml:space="preserve"> </w:t>
      </w:r>
      <w:proofErr w:type="spellStart"/>
      <w:r>
        <w:rPr>
          <w:sz w:val="28"/>
          <w:szCs w:val="28"/>
        </w:rPr>
        <w:t>основних</w:t>
      </w:r>
      <w:proofErr w:type="spellEnd"/>
      <w:r>
        <w:rPr>
          <w:sz w:val="28"/>
          <w:szCs w:val="28"/>
        </w:rPr>
        <w:t xml:space="preserve"> причин </w:t>
      </w:r>
      <w:proofErr w:type="spellStart"/>
      <w:r>
        <w:rPr>
          <w:sz w:val="28"/>
          <w:szCs w:val="28"/>
        </w:rPr>
        <w:t>високого</w:t>
      </w:r>
      <w:proofErr w:type="spellEnd"/>
      <w:r>
        <w:rPr>
          <w:sz w:val="28"/>
          <w:szCs w:val="28"/>
        </w:rPr>
        <w:t xml:space="preserve"> </w:t>
      </w:r>
      <w:proofErr w:type="spellStart"/>
      <w:r>
        <w:rPr>
          <w:sz w:val="28"/>
          <w:szCs w:val="28"/>
        </w:rPr>
        <w:t>показника</w:t>
      </w:r>
      <w:proofErr w:type="spellEnd"/>
      <w:r>
        <w:rPr>
          <w:sz w:val="28"/>
          <w:szCs w:val="28"/>
        </w:rPr>
        <w:t xml:space="preserve"> </w:t>
      </w:r>
      <w:proofErr w:type="spellStart"/>
      <w:r>
        <w:rPr>
          <w:sz w:val="28"/>
          <w:szCs w:val="28"/>
        </w:rPr>
        <w:t>туберкульозу</w:t>
      </w:r>
      <w:proofErr w:type="spellEnd"/>
      <w:r>
        <w:rPr>
          <w:sz w:val="28"/>
          <w:szCs w:val="28"/>
        </w:rPr>
        <w:t>/</w:t>
      </w:r>
      <w:proofErr w:type="spellStart"/>
      <w:r>
        <w:rPr>
          <w:sz w:val="28"/>
          <w:szCs w:val="28"/>
        </w:rPr>
        <w:t>мультирезистентного</w:t>
      </w:r>
      <w:proofErr w:type="spellEnd"/>
      <w:r>
        <w:rPr>
          <w:sz w:val="28"/>
          <w:szCs w:val="28"/>
        </w:rPr>
        <w:t xml:space="preserve"> </w:t>
      </w:r>
      <w:proofErr w:type="spellStart"/>
      <w:r>
        <w:rPr>
          <w:sz w:val="28"/>
          <w:szCs w:val="28"/>
        </w:rPr>
        <w:t>туберкульозу</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низька</w:t>
      </w:r>
      <w:proofErr w:type="spellEnd"/>
      <w:r>
        <w:rPr>
          <w:sz w:val="28"/>
          <w:szCs w:val="28"/>
        </w:rPr>
        <w:t xml:space="preserve"> </w:t>
      </w:r>
      <w:proofErr w:type="spellStart"/>
      <w:r>
        <w:rPr>
          <w:sz w:val="28"/>
          <w:szCs w:val="28"/>
        </w:rPr>
        <w:t>ефективність</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випадків</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рецидивів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є</w:t>
      </w:r>
      <w:proofErr w:type="spellEnd"/>
      <w:r>
        <w:rPr>
          <w:sz w:val="28"/>
          <w:szCs w:val="28"/>
        </w:rPr>
        <w:t xml:space="preserve"> другим </w:t>
      </w:r>
      <w:proofErr w:type="spellStart"/>
      <w:r>
        <w:rPr>
          <w:sz w:val="28"/>
          <w:szCs w:val="28"/>
        </w:rPr>
        <w:t>найнижчим</w:t>
      </w:r>
      <w:proofErr w:type="spellEnd"/>
      <w:r>
        <w:rPr>
          <w:sz w:val="28"/>
          <w:szCs w:val="28"/>
        </w:rPr>
        <w:t xml:space="preserve"> результатом </w:t>
      </w:r>
      <w:proofErr w:type="spellStart"/>
      <w:r>
        <w:rPr>
          <w:sz w:val="28"/>
          <w:szCs w:val="28"/>
        </w:rPr>
        <w:t>лікування</w:t>
      </w:r>
      <w:proofErr w:type="spellEnd"/>
      <w:r>
        <w:rPr>
          <w:sz w:val="28"/>
          <w:szCs w:val="28"/>
        </w:rPr>
        <w:t xml:space="preserve"> в </w:t>
      </w:r>
      <w:proofErr w:type="spellStart"/>
      <w:r>
        <w:rPr>
          <w:sz w:val="28"/>
          <w:szCs w:val="28"/>
        </w:rPr>
        <w:t>Європейському</w:t>
      </w:r>
      <w:proofErr w:type="spellEnd"/>
      <w:r>
        <w:rPr>
          <w:sz w:val="28"/>
          <w:szCs w:val="28"/>
        </w:rPr>
        <w:t xml:space="preserve"> </w:t>
      </w:r>
      <w:proofErr w:type="spellStart"/>
      <w:r>
        <w:rPr>
          <w:sz w:val="28"/>
          <w:szCs w:val="28"/>
        </w:rPr>
        <w:t>регіоні</w:t>
      </w:r>
      <w:proofErr w:type="spellEnd"/>
      <w:r>
        <w:rPr>
          <w:sz w:val="28"/>
          <w:szCs w:val="28"/>
        </w:rPr>
        <w:t xml:space="preserve">, та </w:t>
      </w:r>
      <w:proofErr w:type="spellStart"/>
      <w:r>
        <w:rPr>
          <w:sz w:val="28"/>
          <w:szCs w:val="28"/>
        </w:rPr>
        <w:t>неефективне</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ко</w:t>
      </w:r>
      <w:proofErr w:type="gramStart"/>
      <w:r>
        <w:rPr>
          <w:sz w:val="28"/>
          <w:szCs w:val="28"/>
        </w:rPr>
        <w:t>штів</w:t>
      </w:r>
      <w:proofErr w:type="spellEnd"/>
      <w:r>
        <w:rPr>
          <w:sz w:val="28"/>
          <w:szCs w:val="28"/>
        </w:rPr>
        <w:t xml:space="preserve"> дл</w:t>
      </w:r>
      <w:proofErr w:type="gramEnd"/>
      <w:r>
        <w:rPr>
          <w:sz w:val="28"/>
          <w:szCs w:val="28"/>
        </w:rPr>
        <w:t xml:space="preserve">я </w:t>
      </w:r>
      <w:proofErr w:type="spellStart"/>
      <w:r>
        <w:rPr>
          <w:sz w:val="28"/>
          <w:szCs w:val="28"/>
        </w:rPr>
        <w:t>фінансування</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протидії</w:t>
      </w:r>
      <w:proofErr w:type="spellEnd"/>
      <w:r>
        <w:rPr>
          <w:sz w:val="28"/>
          <w:szCs w:val="28"/>
        </w:rPr>
        <w:t xml:space="preserve"> </w:t>
      </w:r>
      <w:proofErr w:type="spellStart"/>
      <w:r>
        <w:rPr>
          <w:sz w:val="28"/>
          <w:szCs w:val="28"/>
        </w:rPr>
        <w:t>туберкульозу</w:t>
      </w:r>
      <w:proofErr w:type="spellEnd"/>
    </w:p>
    <w:p w:rsidR="00D84D61" w:rsidRDefault="00D84D61" w:rsidP="00D84D61">
      <w:pPr>
        <w:jc w:val="center"/>
        <w:rPr>
          <w:b/>
          <w:sz w:val="28"/>
          <w:szCs w:val="28"/>
        </w:rPr>
      </w:pPr>
      <w:r>
        <w:rPr>
          <w:b/>
          <w:sz w:val="28"/>
          <w:szCs w:val="28"/>
        </w:rPr>
        <w:lastRenderedPageBreak/>
        <w:t xml:space="preserve">2. Мета </w:t>
      </w:r>
      <w:proofErr w:type="spellStart"/>
      <w:r>
        <w:rPr>
          <w:b/>
          <w:sz w:val="28"/>
          <w:szCs w:val="28"/>
        </w:rPr>
        <w:t>Програми</w:t>
      </w:r>
      <w:proofErr w:type="spellEnd"/>
    </w:p>
    <w:p w:rsidR="00D84D61" w:rsidRDefault="00D84D61" w:rsidP="00D84D61">
      <w:pPr>
        <w:jc w:val="center"/>
        <w:rPr>
          <w:b/>
          <w:sz w:val="28"/>
          <w:szCs w:val="28"/>
        </w:rPr>
      </w:pPr>
    </w:p>
    <w:p w:rsidR="00D84D61" w:rsidRDefault="00D84D61" w:rsidP="00D84D61">
      <w:pPr>
        <w:ind w:firstLine="720"/>
        <w:jc w:val="both"/>
        <w:rPr>
          <w:sz w:val="28"/>
          <w:szCs w:val="28"/>
        </w:rPr>
      </w:pPr>
      <w:r>
        <w:rPr>
          <w:sz w:val="28"/>
          <w:szCs w:val="28"/>
        </w:rPr>
        <w:t xml:space="preserve">Метою </w:t>
      </w:r>
      <w:proofErr w:type="spellStart"/>
      <w:r>
        <w:rPr>
          <w:sz w:val="28"/>
          <w:szCs w:val="28"/>
        </w:rPr>
        <w:t>Програми</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поліпшення</w:t>
      </w:r>
      <w:proofErr w:type="spellEnd"/>
      <w:r>
        <w:rPr>
          <w:sz w:val="28"/>
          <w:szCs w:val="28"/>
        </w:rPr>
        <w:t xml:space="preserve"> </w:t>
      </w:r>
      <w:proofErr w:type="spellStart"/>
      <w:r>
        <w:rPr>
          <w:sz w:val="28"/>
          <w:szCs w:val="28"/>
        </w:rPr>
        <w:t>епідемічної</w:t>
      </w:r>
      <w:proofErr w:type="spellEnd"/>
      <w:r>
        <w:rPr>
          <w:sz w:val="28"/>
          <w:szCs w:val="28"/>
        </w:rPr>
        <w:t xml:space="preserve"> </w:t>
      </w:r>
      <w:proofErr w:type="spellStart"/>
      <w:r>
        <w:rPr>
          <w:sz w:val="28"/>
          <w:szCs w:val="28"/>
        </w:rPr>
        <w:t>ситуації</w:t>
      </w:r>
      <w:proofErr w:type="spellEnd"/>
      <w:r>
        <w:rPr>
          <w:sz w:val="28"/>
          <w:szCs w:val="28"/>
        </w:rPr>
        <w:t xml:space="preserve"> в </w:t>
      </w:r>
      <w:proofErr w:type="spellStart"/>
      <w:r>
        <w:rPr>
          <w:sz w:val="28"/>
          <w:szCs w:val="28"/>
        </w:rPr>
        <w:t>напрямку</w:t>
      </w:r>
      <w:proofErr w:type="spellEnd"/>
      <w:r>
        <w:rPr>
          <w:sz w:val="28"/>
          <w:szCs w:val="28"/>
        </w:rPr>
        <w:t xml:space="preserve"> </w:t>
      </w:r>
      <w:proofErr w:type="spellStart"/>
      <w:r>
        <w:rPr>
          <w:sz w:val="28"/>
          <w:szCs w:val="28"/>
        </w:rPr>
        <w:t>зменшення</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кількості</w:t>
      </w:r>
      <w:proofErr w:type="spellEnd"/>
      <w:r>
        <w:rPr>
          <w:sz w:val="28"/>
          <w:szCs w:val="28"/>
        </w:rPr>
        <w:t xml:space="preserve"> </w:t>
      </w:r>
      <w:proofErr w:type="spellStart"/>
      <w:r>
        <w:rPr>
          <w:sz w:val="28"/>
          <w:szCs w:val="28"/>
        </w:rPr>
        <w:t>хворих</w:t>
      </w:r>
      <w:proofErr w:type="spellEnd"/>
      <w:r>
        <w:rPr>
          <w:sz w:val="28"/>
          <w:szCs w:val="28"/>
        </w:rPr>
        <w:t xml:space="preserve"> на </w:t>
      </w:r>
      <w:proofErr w:type="spellStart"/>
      <w:r>
        <w:rPr>
          <w:sz w:val="28"/>
          <w:szCs w:val="28"/>
        </w:rPr>
        <w:t>туберкульоз</w:t>
      </w:r>
      <w:proofErr w:type="spellEnd"/>
      <w:r>
        <w:rPr>
          <w:sz w:val="28"/>
          <w:szCs w:val="28"/>
        </w:rPr>
        <w:t xml:space="preserve">, </w:t>
      </w:r>
      <w:proofErr w:type="spellStart"/>
      <w:r>
        <w:rPr>
          <w:sz w:val="28"/>
          <w:szCs w:val="28"/>
        </w:rPr>
        <w:t>зниження</w:t>
      </w:r>
      <w:proofErr w:type="spellEnd"/>
      <w:r>
        <w:rPr>
          <w:sz w:val="28"/>
          <w:szCs w:val="28"/>
        </w:rPr>
        <w:t xml:space="preserve"> </w:t>
      </w:r>
      <w:proofErr w:type="spellStart"/>
      <w:r>
        <w:rPr>
          <w:sz w:val="28"/>
          <w:szCs w:val="28"/>
        </w:rPr>
        <w:t>захворюваності</w:t>
      </w:r>
      <w:proofErr w:type="spellEnd"/>
      <w:r>
        <w:rPr>
          <w:sz w:val="28"/>
          <w:szCs w:val="28"/>
        </w:rPr>
        <w:t xml:space="preserve"> та </w:t>
      </w:r>
      <w:proofErr w:type="spellStart"/>
      <w:r>
        <w:rPr>
          <w:sz w:val="28"/>
          <w:szCs w:val="28"/>
        </w:rPr>
        <w:t>смертності</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туберкульозу</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к</w:t>
      </w:r>
      <w:proofErr w:type="gramStart"/>
      <w:r>
        <w:rPr>
          <w:sz w:val="28"/>
          <w:szCs w:val="28"/>
        </w:rPr>
        <w:t>о-</w:t>
      </w:r>
      <w:proofErr w:type="gramEnd"/>
      <w:r>
        <w:rPr>
          <w:sz w:val="28"/>
          <w:szCs w:val="28"/>
        </w:rPr>
        <w:t>інфекції</w:t>
      </w:r>
      <w:proofErr w:type="spellEnd"/>
      <w:r>
        <w:rPr>
          <w:sz w:val="28"/>
          <w:szCs w:val="28"/>
        </w:rPr>
        <w:t xml:space="preserve"> – </w:t>
      </w:r>
      <w:proofErr w:type="spellStart"/>
      <w:r>
        <w:rPr>
          <w:sz w:val="28"/>
          <w:szCs w:val="28"/>
        </w:rPr>
        <w:t>туберкульоз</w:t>
      </w:r>
      <w:proofErr w:type="spellEnd"/>
      <w:r>
        <w:rPr>
          <w:sz w:val="28"/>
          <w:szCs w:val="28"/>
        </w:rPr>
        <w:t xml:space="preserve"> та </w:t>
      </w:r>
      <w:proofErr w:type="spellStart"/>
      <w:r>
        <w:rPr>
          <w:sz w:val="28"/>
          <w:szCs w:val="28"/>
        </w:rPr>
        <w:t>ВІЛ-інфекції</w:t>
      </w:r>
      <w:proofErr w:type="spellEnd"/>
      <w:r>
        <w:rPr>
          <w:sz w:val="28"/>
          <w:szCs w:val="28"/>
        </w:rPr>
        <w:t xml:space="preserve">/СНІД, </w:t>
      </w:r>
      <w:proofErr w:type="spellStart"/>
      <w:r>
        <w:rPr>
          <w:sz w:val="28"/>
          <w:szCs w:val="28"/>
        </w:rPr>
        <w:t>запобігання</w:t>
      </w:r>
      <w:proofErr w:type="spellEnd"/>
      <w:r>
        <w:rPr>
          <w:sz w:val="28"/>
          <w:szCs w:val="28"/>
        </w:rPr>
        <w:t xml:space="preserve"> </w:t>
      </w:r>
      <w:proofErr w:type="spellStart"/>
      <w:r>
        <w:rPr>
          <w:sz w:val="28"/>
          <w:szCs w:val="28"/>
        </w:rPr>
        <w:t>передачі</w:t>
      </w:r>
      <w:proofErr w:type="spellEnd"/>
      <w:r>
        <w:rPr>
          <w:sz w:val="28"/>
          <w:szCs w:val="28"/>
        </w:rPr>
        <w:t xml:space="preserve"> ВІЛ </w:t>
      </w:r>
      <w:proofErr w:type="spellStart"/>
      <w:r>
        <w:rPr>
          <w:sz w:val="28"/>
          <w:szCs w:val="28"/>
        </w:rPr>
        <w:t>від</w:t>
      </w:r>
      <w:proofErr w:type="spellEnd"/>
      <w:r>
        <w:rPr>
          <w:sz w:val="28"/>
          <w:szCs w:val="28"/>
        </w:rPr>
        <w:t xml:space="preserve"> </w:t>
      </w:r>
      <w:proofErr w:type="spellStart"/>
      <w:r>
        <w:rPr>
          <w:sz w:val="28"/>
          <w:szCs w:val="28"/>
        </w:rPr>
        <w:t>матері</w:t>
      </w:r>
      <w:proofErr w:type="spellEnd"/>
      <w:r>
        <w:rPr>
          <w:sz w:val="28"/>
          <w:szCs w:val="28"/>
        </w:rPr>
        <w:t xml:space="preserve"> до </w:t>
      </w:r>
      <w:proofErr w:type="spellStart"/>
      <w:r>
        <w:rPr>
          <w:sz w:val="28"/>
          <w:szCs w:val="28"/>
        </w:rPr>
        <w:t>дитини</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якісних</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доступних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профілактики</w:t>
      </w:r>
      <w:proofErr w:type="spellEnd"/>
      <w:r>
        <w:rPr>
          <w:sz w:val="28"/>
          <w:szCs w:val="28"/>
        </w:rPr>
        <w:t xml:space="preserve"> та </w:t>
      </w:r>
      <w:proofErr w:type="spellStart"/>
      <w:r>
        <w:rPr>
          <w:sz w:val="28"/>
          <w:szCs w:val="28"/>
        </w:rPr>
        <w:t>діагностики</w:t>
      </w:r>
      <w:proofErr w:type="spellEnd"/>
      <w:r>
        <w:rPr>
          <w:sz w:val="28"/>
          <w:szCs w:val="28"/>
        </w:rPr>
        <w:t xml:space="preserve"> </w:t>
      </w:r>
      <w:proofErr w:type="spellStart"/>
      <w:r>
        <w:rPr>
          <w:sz w:val="28"/>
          <w:szCs w:val="28"/>
        </w:rPr>
        <w:t>ВІЛ-інфекції</w:t>
      </w:r>
      <w:proofErr w:type="spellEnd"/>
      <w:r>
        <w:rPr>
          <w:sz w:val="28"/>
          <w:szCs w:val="28"/>
        </w:rPr>
        <w:t xml:space="preserve">,  </w:t>
      </w:r>
      <w:proofErr w:type="spellStart"/>
      <w:r>
        <w:rPr>
          <w:sz w:val="28"/>
          <w:szCs w:val="28"/>
        </w:rPr>
        <w:t>зниження</w:t>
      </w:r>
      <w:proofErr w:type="spellEnd"/>
      <w:r>
        <w:rPr>
          <w:sz w:val="28"/>
          <w:szCs w:val="28"/>
        </w:rPr>
        <w:t xml:space="preserve"> </w:t>
      </w:r>
      <w:proofErr w:type="spellStart"/>
      <w:r>
        <w:rPr>
          <w:sz w:val="28"/>
          <w:szCs w:val="28"/>
        </w:rPr>
        <w:t>темпів</w:t>
      </w:r>
      <w:proofErr w:type="spellEnd"/>
      <w:r>
        <w:rPr>
          <w:sz w:val="28"/>
          <w:szCs w:val="28"/>
        </w:rPr>
        <w:t xml:space="preserve"> </w:t>
      </w:r>
      <w:proofErr w:type="spellStart"/>
      <w:r>
        <w:rPr>
          <w:sz w:val="28"/>
          <w:szCs w:val="28"/>
        </w:rPr>
        <w:t>поширення</w:t>
      </w:r>
      <w:proofErr w:type="spellEnd"/>
      <w:r>
        <w:rPr>
          <w:sz w:val="28"/>
          <w:szCs w:val="28"/>
        </w:rPr>
        <w:t xml:space="preserve"> </w:t>
      </w:r>
      <w:proofErr w:type="spellStart"/>
      <w:r>
        <w:rPr>
          <w:sz w:val="28"/>
          <w:szCs w:val="28"/>
        </w:rPr>
        <w:t>мультирезинстентного</w:t>
      </w:r>
      <w:proofErr w:type="spellEnd"/>
      <w:r>
        <w:rPr>
          <w:sz w:val="28"/>
          <w:szCs w:val="28"/>
        </w:rPr>
        <w:t xml:space="preserve"> </w:t>
      </w:r>
      <w:proofErr w:type="spellStart"/>
      <w:r>
        <w:rPr>
          <w:sz w:val="28"/>
          <w:szCs w:val="28"/>
        </w:rPr>
        <w:t>туберкульозу</w:t>
      </w:r>
      <w:proofErr w:type="spellEnd"/>
      <w:r>
        <w:rPr>
          <w:sz w:val="28"/>
          <w:szCs w:val="28"/>
        </w:rPr>
        <w:t xml:space="preserve"> шляхом </w:t>
      </w:r>
      <w:proofErr w:type="spellStart"/>
      <w:r>
        <w:rPr>
          <w:sz w:val="28"/>
          <w:szCs w:val="28"/>
        </w:rPr>
        <w:t>реалізації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ґрунтується</w:t>
      </w:r>
      <w:proofErr w:type="spellEnd"/>
      <w:r>
        <w:rPr>
          <w:sz w:val="28"/>
          <w:szCs w:val="28"/>
        </w:rPr>
        <w:t xml:space="preserve"> на принципах </w:t>
      </w:r>
      <w:proofErr w:type="spellStart"/>
      <w:r>
        <w:rPr>
          <w:sz w:val="28"/>
          <w:szCs w:val="28"/>
        </w:rPr>
        <w:t>забезпечення</w:t>
      </w:r>
      <w:proofErr w:type="spellEnd"/>
      <w:r>
        <w:rPr>
          <w:sz w:val="28"/>
          <w:szCs w:val="28"/>
        </w:rPr>
        <w:t xml:space="preserve"> </w:t>
      </w:r>
      <w:proofErr w:type="spellStart"/>
      <w:r>
        <w:rPr>
          <w:sz w:val="28"/>
          <w:szCs w:val="28"/>
        </w:rPr>
        <w:t>загального</w:t>
      </w:r>
      <w:proofErr w:type="spellEnd"/>
      <w:r>
        <w:rPr>
          <w:sz w:val="28"/>
          <w:szCs w:val="28"/>
        </w:rPr>
        <w:t xml:space="preserve"> та </w:t>
      </w:r>
      <w:proofErr w:type="spellStart"/>
      <w:proofErr w:type="gramStart"/>
      <w:r>
        <w:rPr>
          <w:sz w:val="28"/>
          <w:szCs w:val="28"/>
        </w:rPr>
        <w:t>р</w:t>
      </w:r>
      <w:proofErr w:type="gramEnd"/>
      <w:r>
        <w:rPr>
          <w:sz w:val="28"/>
          <w:szCs w:val="28"/>
        </w:rPr>
        <w:t>івного</w:t>
      </w:r>
      <w:proofErr w:type="spellEnd"/>
      <w:r>
        <w:rPr>
          <w:sz w:val="28"/>
          <w:szCs w:val="28"/>
        </w:rPr>
        <w:t xml:space="preserve"> доступу </w:t>
      </w:r>
      <w:proofErr w:type="spellStart"/>
      <w:r>
        <w:rPr>
          <w:sz w:val="28"/>
          <w:szCs w:val="28"/>
        </w:rPr>
        <w:t>населення</w:t>
      </w:r>
      <w:proofErr w:type="spellEnd"/>
      <w:r>
        <w:rPr>
          <w:sz w:val="28"/>
          <w:szCs w:val="28"/>
        </w:rPr>
        <w:t xml:space="preserve"> до </w:t>
      </w:r>
      <w:proofErr w:type="spellStart"/>
      <w:r>
        <w:rPr>
          <w:sz w:val="28"/>
          <w:szCs w:val="28"/>
        </w:rPr>
        <w:t>якісних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профілактики</w:t>
      </w:r>
      <w:proofErr w:type="spellEnd"/>
      <w:r>
        <w:rPr>
          <w:sz w:val="28"/>
          <w:szCs w:val="28"/>
        </w:rPr>
        <w:t xml:space="preserve">, </w:t>
      </w:r>
      <w:proofErr w:type="spellStart"/>
      <w:r>
        <w:rPr>
          <w:sz w:val="28"/>
          <w:szCs w:val="28"/>
        </w:rPr>
        <w:t>діагностики</w:t>
      </w:r>
      <w:proofErr w:type="spellEnd"/>
      <w:r>
        <w:rPr>
          <w:sz w:val="28"/>
          <w:szCs w:val="28"/>
        </w:rPr>
        <w:t xml:space="preserve"> та </w:t>
      </w:r>
      <w:proofErr w:type="spellStart"/>
      <w:r>
        <w:rPr>
          <w:sz w:val="28"/>
          <w:szCs w:val="28"/>
        </w:rPr>
        <w:t>лікування</w:t>
      </w:r>
      <w:proofErr w:type="spellEnd"/>
      <w:r>
        <w:rPr>
          <w:sz w:val="28"/>
          <w:szCs w:val="28"/>
        </w:rPr>
        <w:t xml:space="preserve"> </w:t>
      </w:r>
      <w:proofErr w:type="spellStart"/>
      <w:r>
        <w:rPr>
          <w:sz w:val="28"/>
          <w:szCs w:val="28"/>
        </w:rPr>
        <w:t>туберкульозу</w:t>
      </w:r>
      <w:proofErr w:type="spellEnd"/>
      <w:r>
        <w:rPr>
          <w:sz w:val="28"/>
          <w:szCs w:val="28"/>
        </w:rPr>
        <w:t>.</w:t>
      </w:r>
    </w:p>
    <w:p w:rsidR="00D84D61" w:rsidRDefault="00D84D61" w:rsidP="00D84D61">
      <w:pPr>
        <w:jc w:val="center"/>
        <w:rPr>
          <w:b/>
          <w:sz w:val="28"/>
          <w:szCs w:val="28"/>
        </w:rPr>
      </w:pPr>
    </w:p>
    <w:p w:rsidR="00D84D61" w:rsidRDefault="00D84D61" w:rsidP="00D84D61">
      <w:pPr>
        <w:jc w:val="center"/>
        <w:rPr>
          <w:b/>
          <w:sz w:val="28"/>
          <w:szCs w:val="28"/>
        </w:rPr>
      </w:pPr>
      <w:r>
        <w:rPr>
          <w:b/>
          <w:sz w:val="28"/>
          <w:szCs w:val="28"/>
        </w:rPr>
        <w:t xml:space="preserve">3. </w:t>
      </w:r>
      <w:proofErr w:type="spellStart"/>
      <w:r>
        <w:rPr>
          <w:b/>
          <w:sz w:val="28"/>
          <w:szCs w:val="28"/>
        </w:rPr>
        <w:t>Основні</w:t>
      </w:r>
      <w:proofErr w:type="spellEnd"/>
      <w:r>
        <w:rPr>
          <w:b/>
          <w:sz w:val="28"/>
          <w:szCs w:val="28"/>
        </w:rPr>
        <w:t xml:space="preserve"> </w:t>
      </w:r>
      <w:proofErr w:type="spellStart"/>
      <w:r>
        <w:rPr>
          <w:b/>
          <w:sz w:val="28"/>
          <w:szCs w:val="28"/>
        </w:rPr>
        <w:t>завдання</w:t>
      </w:r>
      <w:proofErr w:type="spellEnd"/>
      <w:r>
        <w:rPr>
          <w:b/>
          <w:sz w:val="28"/>
          <w:szCs w:val="28"/>
        </w:rPr>
        <w:t xml:space="preserve"> </w:t>
      </w:r>
      <w:proofErr w:type="spellStart"/>
      <w:r>
        <w:rPr>
          <w:b/>
          <w:sz w:val="28"/>
          <w:szCs w:val="28"/>
        </w:rPr>
        <w:t>Програми</w:t>
      </w:r>
      <w:proofErr w:type="spellEnd"/>
    </w:p>
    <w:p w:rsidR="00D84D61" w:rsidRDefault="00D84D61" w:rsidP="00D84D61">
      <w:pPr>
        <w:jc w:val="center"/>
        <w:rPr>
          <w:b/>
          <w:sz w:val="28"/>
          <w:szCs w:val="28"/>
        </w:rPr>
      </w:pPr>
    </w:p>
    <w:p w:rsidR="00D84D61" w:rsidRDefault="00D84D61" w:rsidP="00D84D61">
      <w:pPr>
        <w:jc w:val="both"/>
        <w:rPr>
          <w:sz w:val="28"/>
          <w:szCs w:val="28"/>
        </w:rPr>
      </w:pPr>
      <w:proofErr w:type="spellStart"/>
      <w:r>
        <w:rPr>
          <w:sz w:val="28"/>
          <w:szCs w:val="28"/>
        </w:rPr>
        <w:t>Основними</w:t>
      </w:r>
      <w:proofErr w:type="spellEnd"/>
      <w:r>
        <w:rPr>
          <w:sz w:val="28"/>
          <w:szCs w:val="28"/>
        </w:rPr>
        <w:t xml:space="preserve"> </w:t>
      </w:r>
      <w:proofErr w:type="spellStart"/>
      <w:r>
        <w:rPr>
          <w:sz w:val="28"/>
          <w:szCs w:val="28"/>
        </w:rPr>
        <w:t>завданнями</w:t>
      </w:r>
      <w:proofErr w:type="spellEnd"/>
      <w:r>
        <w:rPr>
          <w:sz w:val="28"/>
          <w:szCs w:val="28"/>
        </w:rPr>
        <w:t xml:space="preserve"> </w:t>
      </w:r>
      <w:proofErr w:type="spellStart"/>
      <w:r>
        <w:rPr>
          <w:sz w:val="28"/>
          <w:szCs w:val="28"/>
        </w:rPr>
        <w:t>Програми</w:t>
      </w:r>
      <w:proofErr w:type="spellEnd"/>
      <w:proofErr w:type="gramStart"/>
      <w:r>
        <w:rPr>
          <w:sz w:val="28"/>
          <w:szCs w:val="28"/>
        </w:rPr>
        <w:t xml:space="preserve"> є:</w:t>
      </w:r>
      <w:proofErr w:type="gramEnd"/>
    </w:p>
    <w:p w:rsidR="00D84D61" w:rsidRDefault="00D84D61" w:rsidP="00D84D61">
      <w:pPr>
        <w:pStyle w:val="a5"/>
        <w:numPr>
          <w:ilvl w:val="0"/>
          <w:numId w:val="3"/>
        </w:numPr>
        <w:autoSpaceDN w:val="0"/>
        <w:spacing w:line="276" w:lineRule="auto"/>
        <w:jc w:val="both"/>
        <w:rPr>
          <w:b/>
          <w:sz w:val="28"/>
          <w:szCs w:val="28"/>
        </w:rPr>
      </w:pPr>
      <w:r>
        <w:rPr>
          <w:sz w:val="28"/>
          <w:szCs w:val="28"/>
        </w:rPr>
        <w:t xml:space="preserve">Реалізація </w:t>
      </w:r>
      <w:r>
        <w:rPr>
          <w:b/>
          <w:sz w:val="28"/>
          <w:szCs w:val="28"/>
        </w:rPr>
        <w:t xml:space="preserve"> </w:t>
      </w:r>
      <w:r>
        <w:rPr>
          <w:sz w:val="28"/>
          <w:szCs w:val="28"/>
        </w:rPr>
        <w:t xml:space="preserve">державної  політики у сфері протидії на туберкульоз на території </w:t>
      </w:r>
      <w:proofErr w:type="spellStart"/>
      <w:r>
        <w:rPr>
          <w:sz w:val="28"/>
          <w:szCs w:val="28"/>
        </w:rPr>
        <w:t>Мирогощанської</w:t>
      </w:r>
      <w:proofErr w:type="spellEnd"/>
      <w:r>
        <w:rPr>
          <w:sz w:val="28"/>
          <w:szCs w:val="28"/>
        </w:rPr>
        <w:t xml:space="preserve"> сільської ради. </w:t>
      </w:r>
      <w:r>
        <w:rPr>
          <w:b/>
          <w:sz w:val="28"/>
          <w:szCs w:val="28"/>
        </w:rPr>
        <w:t xml:space="preserve"> </w:t>
      </w:r>
    </w:p>
    <w:p w:rsidR="00D84D61" w:rsidRDefault="00D84D61" w:rsidP="00D84D61">
      <w:pPr>
        <w:pStyle w:val="a5"/>
        <w:numPr>
          <w:ilvl w:val="0"/>
          <w:numId w:val="3"/>
        </w:numPr>
        <w:autoSpaceDN w:val="0"/>
        <w:spacing w:line="276" w:lineRule="auto"/>
        <w:jc w:val="both"/>
        <w:rPr>
          <w:sz w:val="28"/>
          <w:szCs w:val="28"/>
        </w:rPr>
      </w:pPr>
      <w:r>
        <w:rPr>
          <w:sz w:val="28"/>
          <w:szCs w:val="28"/>
        </w:rPr>
        <w:t>Виконання заходів соціального захисту хворих на туберкульоз та малолітніх і неповнолітніх осіб, інфікованих мікобактеріями туберкульозу.</w:t>
      </w:r>
    </w:p>
    <w:p w:rsidR="00D84D61" w:rsidRDefault="00D84D61" w:rsidP="00D84D61">
      <w:pPr>
        <w:pStyle w:val="a5"/>
        <w:numPr>
          <w:ilvl w:val="0"/>
          <w:numId w:val="3"/>
        </w:numPr>
        <w:autoSpaceDN w:val="0"/>
        <w:spacing w:line="276" w:lineRule="auto"/>
        <w:jc w:val="both"/>
        <w:rPr>
          <w:sz w:val="28"/>
          <w:szCs w:val="28"/>
        </w:rPr>
      </w:pPr>
      <w:r>
        <w:rPr>
          <w:sz w:val="28"/>
          <w:szCs w:val="28"/>
        </w:rPr>
        <w:t>Здійснення протитуберкульозних заходів та контроль їх виконання юридичними і фізичними особами.</w:t>
      </w:r>
    </w:p>
    <w:p w:rsidR="00D84D61" w:rsidRDefault="00D84D61" w:rsidP="00D84D61">
      <w:pPr>
        <w:pStyle w:val="a5"/>
        <w:widowControl w:val="0"/>
        <w:numPr>
          <w:ilvl w:val="0"/>
          <w:numId w:val="3"/>
        </w:numPr>
        <w:tabs>
          <w:tab w:val="left" w:pos="1125"/>
        </w:tabs>
        <w:autoSpaceDE w:val="0"/>
        <w:autoSpaceDN w:val="0"/>
        <w:ind w:right="229"/>
        <w:contextualSpacing w:val="0"/>
        <w:jc w:val="both"/>
        <w:rPr>
          <w:sz w:val="28"/>
          <w:szCs w:val="22"/>
        </w:rPr>
      </w:pPr>
      <w:r>
        <w:rPr>
          <w:sz w:val="28"/>
        </w:rPr>
        <w:t>Інформування</w:t>
      </w:r>
      <w:r>
        <w:rPr>
          <w:spacing w:val="1"/>
          <w:sz w:val="28"/>
        </w:rPr>
        <w:t xml:space="preserve"> </w:t>
      </w:r>
      <w:r>
        <w:rPr>
          <w:sz w:val="28"/>
        </w:rPr>
        <w:t>населення</w:t>
      </w:r>
      <w:r>
        <w:rPr>
          <w:spacing w:val="1"/>
          <w:sz w:val="28"/>
        </w:rPr>
        <w:t xml:space="preserve"> </w:t>
      </w:r>
      <w:r>
        <w:rPr>
          <w:sz w:val="28"/>
        </w:rPr>
        <w:t>через</w:t>
      </w:r>
      <w:r>
        <w:rPr>
          <w:spacing w:val="1"/>
          <w:sz w:val="28"/>
        </w:rPr>
        <w:t xml:space="preserve"> </w:t>
      </w:r>
      <w:r>
        <w:rPr>
          <w:sz w:val="28"/>
        </w:rPr>
        <w:t>засоби</w:t>
      </w:r>
      <w:r>
        <w:rPr>
          <w:spacing w:val="1"/>
          <w:sz w:val="28"/>
        </w:rPr>
        <w:t xml:space="preserve"> </w:t>
      </w:r>
      <w:r>
        <w:rPr>
          <w:sz w:val="28"/>
        </w:rPr>
        <w:t>масової</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епідемічну</w:t>
      </w:r>
      <w:r>
        <w:rPr>
          <w:spacing w:val="1"/>
          <w:sz w:val="28"/>
        </w:rPr>
        <w:t xml:space="preserve"> </w:t>
      </w:r>
      <w:r>
        <w:rPr>
          <w:sz w:val="28"/>
        </w:rPr>
        <w:t>ситуацію</w:t>
      </w:r>
      <w:r>
        <w:rPr>
          <w:spacing w:val="1"/>
          <w:sz w:val="28"/>
        </w:rPr>
        <w:t xml:space="preserve"> </w:t>
      </w:r>
      <w:r>
        <w:rPr>
          <w:sz w:val="28"/>
        </w:rPr>
        <w:t>щодо</w:t>
      </w:r>
      <w:r>
        <w:rPr>
          <w:spacing w:val="1"/>
          <w:sz w:val="28"/>
        </w:rPr>
        <w:t xml:space="preserve"> </w:t>
      </w:r>
      <w:r>
        <w:rPr>
          <w:sz w:val="28"/>
        </w:rPr>
        <w:t>захворюваності</w:t>
      </w:r>
      <w:r>
        <w:rPr>
          <w:spacing w:val="1"/>
          <w:sz w:val="28"/>
        </w:rPr>
        <w:t xml:space="preserve"> </w:t>
      </w:r>
      <w:r>
        <w:rPr>
          <w:sz w:val="28"/>
        </w:rPr>
        <w:t>на</w:t>
      </w:r>
      <w:r>
        <w:rPr>
          <w:spacing w:val="1"/>
          <w:sz w:val="28"/>
        </w:rPr>
        <w:t xml:space="preserve"> </w:t>
      </w:r>
      <w:r>
        <w:rPr>
          <w:sz w:val="28"/>
        </w:rPr>
        <w:t>туберкульоз, ВІЛ-інфекцію/СНІД</w:t>
      </w:r>
      <w:r>
        <w:rPr>
          <w:spacing w:val="1"/>
          <w:sz w:val="28"/>
        </w:rPr>
        <w:t xml:space="preserve"> </w:t>
      </w:r>
      <w:r>
        <w:rPr>
          <w:sz w:val="28"/>
        </w:rPr>
        <w:t>на</w:t>
      </w:r>
      <w:r>
        <w:rPr>
          <w:spacing w:val="1"/>
          <w:sz w:val="28"/>
        </w:rPr>
        <w:t xml:space="preserve"> </w:t>
      </w:r>
      <w:r>
        <w:rPr>
          <w:sz w:val="28"/>
        </w:rPr>
        <w:t>території</w:t>
      </w:r>
      <w:r>
        <w:rPr>
          <w:spacing w:val="1"/>
          <w:sz w:val="28"/>
        </w:rPr>
        <w:t xml:space="preserve"> </w:t>
      </w:r>
      <w:proofErr w:type="spellStart"/>
      <w:r>
        <w:rPr>
          <w:sz w:val="28"/>
        </w:rPr>
        <w:t>Вербської</w:t>
      </w:r>
      <w:proofErr w:type="spellEnd"/>
      <w:r>
        <w:rPr>
          <w:sz w:val="28"/>
        </w:rPr>
        <w:t xml:space="preserve"> сільської </w:t>
      </w:r>
      <w:r>
        <w:rPr>
          <w:spacing w:val="1"/>
          <w:sz w:val="28"/>
        </w:rPr>
        <w:t xml:space="preserve"> </w:t>
      </w:r>
      <w:r>
        <w:rPr>
          <w:sz w:val="28"/>
        </w:rPr>
        <w:t>ради</w:t>
      </w:r>
      <w:r>
        <w:rPr>
          <w:spacing w:val="1"/>
          <w:sz w:val="28"/>
        </w:rPr>
        <w:t xml:space="preserve"> </w:t>
      </w:r>
      <w:r>
        <w:rPr>
          <w:sz w:val="28"/>
        </w:rPr>
        <w:t>та</w:t>
      </w:r>
      <w:r>
        <w:rPr>
          <w:spacing w:val="1"/>
          <w:sz w:val="28"/>
        </w:rPr>
        <w:t xml:space="preserve"> </w:t>
      </w:r>
      <w:r>
        <w:rPr>
          <w:sz w:val="28"/>
        </w:rPr>
        <w:t>заходи,</w:t>
      </w:r>
      <w:r>
        <w:rPr>
          <w:spacing w:val="1"/>
          <w:sz w:val="28"/>
        </w:rPr>
        <w:t xml:space="preserve"> </w:t>
      </w:r>
      <w:r>
        <w:rPr>
          <w:sz w:val="28"/>
        </w:rPr>
        <w:t>що</w:t>
      </w:r>
      <w:r>
        <w:rPr>
          <w:spacing w:val="1"/>
          <w:sz w:val="28"/>
        </w:rPr>
        <w:t xml:space="preserve"> </w:t>
      </w:r>
      <w:r>
        <w:rPr>
          <w:sz w:val="28"/>
        </w:rPr>
        <w:t>здійснюються</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її</w:t>
      </w:r>
      <w:r>
        <w:rPr>
          <w:spacing w:val="1"/>
          <w:sz w:val="28"/>
        </w:rPr>
        <w:t xml:space="preserve"> </w:t>
      </w:r>
      <w:r>
        <w:rPr>
          <w:sz w:val="28"/>
        </w:rPr>
        <w:t>поліпшення.</w:t>
      </w:r>
    </w:p>
    <w:p w:rsidR="00D84D61" w:rsidRPr="004E698C" w:rsidRDefault="00D84D61" w:rsidP="00D84D61">
      <w:pPr>
        <w:tabs>
          <w:tab w:val="left" w:pos="1125"/>
        </w:tabs>
        <w:ind w:right="229"/>
        <w:jc w:val="both"/>
        <w:rPr>
          <w:sz w:val="28"/>
          <w:lang w:val="uk-UA"/>
        </w:rPr>
      </w:pPr>
      <w:r w:rsidRPr="004E698C">
        <w:rPr>
          <w:sz w:val="28"/>
          <w:lang w:val="uk-UA"/>
        </w:rPr>
        <w:tab/>
        <w:t>Перший варіант передбачає продовження застосування комплексного підходу до протидії туберкульозу з розвитком системи фтизіатричної допомоги, що дасть змогу без формування нових елементів системи розв'язати проблему.</w:t>
      </w:r>
    </w:p>
    <w:p w:rsidR="00D84D61" w:rsidRPr="004E698C" w:rsidRDefault="00D84D61" w:rsidP="00D84D61">
      <w:pPr>
        <w:tabs>
          <w:tab w:val="left" w:pos="1125"/>
        </w:tabs>
        <w:ind w:right="229"/>
        <w:jc w:val="both"/>
        <w:rPr>
          <w:sz w:val="28"/>
          <w:lang w:val="uk-UA"/>
        </w:rPr>
      </w:pPr>
      <w:r w:rsidRPr="004E698C">
        <w:rPr>
          <w:sz w:val="28"/>
          <w:lang w:val="uk-UA"/>
        </w:rPr>
        <w:tab/>
        <w:t>Другий варіант передбачає швидке реформування підходів до надання протитуберкульозної допомоги населенню в Україні шляхом розвитку системи амбулаторної допомоги хворим на туберкульоз з дотриманням сучасних принципів інфекційного контролю, забезпечення соціального супроводу пацієнтів, впровадження та розширення застосування інноваційних методів діагностики та лікування туберкульозу з урахуванням передового світового та наявного в країні досвіду, принципів доказової медицини за умови зміни моделей фінансування та координації зусиль медичної спільноти і громади з формуванням відповідального ставлення держави та суспільства.</w:t>
      </w:r>
    </w:p>
    <w:p w:rsidR="00D84D61" w:rsidRDefault="00D84D61" w:rsidP="00D84D61">
      <w:pPr>
        <w:tabs>
          <w:tab w:val="left" w:pos="1125"/>
        </w:tabs>
        <w:ind w:right="229"/>
        <w:jc w:val="both"/>
        <w:rPr>
          <w:sz w:val="28"/>
        </w:rPr>
      </w:pPr>
      <w:r w:rsidRPr="004E698C">
        <w:rPr>
          <w:sz w:val="28"/>
          <w:lang w:val="uk-UA"/>
        </w:rPr>
        <w:tab/>
      </w:r>
      <w:r>
        <w:rPr>
          <w:sz w:val="28"/>
        </w:rPr>
        <w:t xml:space="preserve">На думку </w:t>
      </w:r>
      <w:proofErr w:type="spellStart"/>
      <w:r>
        <w:rPr>
          <w:sz w:val="28"/>
        </w:rPr>
        <w:t>експертної</w:t>
      </w:r>
      <w:proofErr w:type="spellEnd"/>
      <w:r>
        <w:rPr>
          <w:sz w:val="28"/>
        </w:rPr>
        <w:t xml:space="preserve"> </w:t>
      </w:r>
      <w:proofErr w:type="spellStart"/>
      <w:r>
        <w:rPr>
          <w:sz w:val="28"/>
        </w:rPr>
        <w:t>спільноти</w:t>
      </w:r>
      <w:proofErr w:type="spellEnd"/>
      <w:r>
        <w:rPr>
          <w:sz w:val="28"/>
        </w:rPr>
        <w:t xml:space="preserve">, на </w:t>
      </w:r>
      <w:proofErr w:type="spellStart"/>
      <w:r>
        <w:rPr>
          <w:sz w:val="28"/>
        </w:rPr>
        <w:t>належне</w:t>
      </w:r>
      <w:proofErr w:type="spellEnd"/>
      <w:r>
        <w:rPr>
          <w:sz w:val="28"/>
        </w:rPr>
        <w:t xml:space="preserve"> </w:t>
      </w:r>
      <w:proofErr w:type="spellStart"/>
      <w:r>
        <w:rPr>
          <w:sz w:val="28"/>
        </w:rPr>
        <w:t>виконання</w:t>
      </w:r>
      <w:proofErr w:type="spellEnd"/>
      <w:r>
        <w:rPr>
          <w:sz w:val="28"/>
        </w:rPr>
        <w:t xml:space="preserve"> другого </w:t>
      </w:r>
      <w:proofErr w:type="spellStart"/>
      <w:r>
        <w:rPr>
          <w:sz w:val="28"/>
        </w:rPr>
        <w:t>варіанту</w:t>
      </w:r>
      <w:proofErr w:type="spellEnd"/>
      <w:r>
        <w:rPr>
          <w:sz w:val="28"/>
        </w:rPr>
        <w:t xml:space="preserve"> </w:t>
      </w:r>
      <w:proofErr w:type="spellStart"/>
      <w:r>
        <w:rPr>
          <w:sz w:val="28"/>
        </w:rPr>
        <w:t>знадобиться</w:t>
      </w:r>
      <w:proofErr w:type="spellEnd"/>
      <w:r>
        <w:rPr>
          <w:sz w:val="28"/>
        </w:rPr>
        <w:t xml:space="preserve"> </w:t>
      </w:r>
      <w:proofErr w:type="spellStart"/>
      <w:r>
        <w:rPr>
          <w:sz w:val="28"/>
        </w:rPr>
        <w:t>більше</w:t>
      </w:r>
      <w:proofErr w:type="spellEnd"/>
      <w:r>
        <w:rPr>
          <w:sz w:val="28"/>
        </w:rPr>
        <w:t xml:space="preserve"> </w:t>
      </w:r>
      <w:proofErr w:type="spellStart"/>
      <w:r>
        <w:rPr>
          <w:sz w:val="28"/>
        </w:rPr>
        <w:t>коштів</w:t>
      </w:r>
      <w:proofErr w:type="spellEnd"/>
      <w:r>
        <w:rPr>
          <w:sz w:val="28"/>
        </w:rPr>
        <w:t xml:space="preserve">, </w:t>
      </w:r>
      <w:proofErr w:type="spellStart"/>
      <w:r>
        <w:rPr>
          <w:sz w:val="28"/>
        </w:rPr>
        <w:t>ніж</w:t>
      </w:r>
      <w:proofErr w:type="spellEnd"/>
      <w:r>
        <w:rPr>
          <w:sz w:val="28"/>
        </w:rPr>
        <w:t xml:space="preserve"> на </w:t>
      </w:r>
      <w:proofErr w:type="spellStart"/>
      <w:r>
        <w:rPr>
          <w:sz w:val="28"/>
        </w:rPr>
        <w:t>комбінацію</w:t>
      </w:r>
      <w:proofErr w:type="spellEnd"/>
      <w:r>
        <w:rPr>
          <w:sz w:val="28"/>
        </w:rPr>
        <w:t xml:space="preserve"> </w:t>
      </w:r>
      <w:proofErr w:type="spellStart"/>
      <w:r>
        <w:rPr>
          <w:sz w:val="28"/>
        </w:rPr>
        <w:t>обох</w:t>
      </w:r>
      <w:proofErr w:type="spellEnd"/>
      <w:r>
        <w:rPr>
          <w:sz w:val="28"/>
        </w:rPr>
        <w:t xml:space="preserve"> </w:t>
      </w:r>
      <w:proofErr w:type="spellStart"/>
      <w:r>
        <w:rPr>
          <w:sz w:val="28"/>
        </w:rPr>
        <w:t>варіантів</w:t>
      </w:r>
      <w:proofErr w:type="spellEnd"/>
      <w:r>
        <w:rPr>
          <w:sz w:val="28"/>
        </w:rPr>
        <w:t xml:space="preserve"> та </w:t>
      </w:r>
      <w:proofErr w:type="spellStart"/>
      <w:r>
        <w:rPr>
          <w:sz w:val="28"/>
        </w:rPr>
        <w:t>комплексний</w:t>
      </w:r>
      <w:proofErr w:type="spellEnd"/>
      <w:r>
        <w:rPr>
          <w:sz w:val="28"/>
        </w:rPr>
        <w:t xml:space="preserve"> </w:t>
      </w:r>
      <w:proofErr w:type="spellStart"/>
      <w:proofErr w:type="gramStart"/>
      <w:r>
        <w:rPr>
          <w:sz w:val="28"/>
        </w:rPr>
        <w:t>п</w:t>
      </w:r>
      <w:proofErr w:type="gramEnd"/>
      <w:r>
        <w:rPr>
          <w:sz w:val="28"/>
        </w:rPr>
        <w:t>ідхід</w:t>
      </w:r>
      <w:proofErr w:type="spellEnd"/>
      <w:r>
        <w:rPr>
          <w:sz w:val="28"/>
        </w:rPr>
        <w:t xml:space="preserve"> до </w:t>
      </w:r>
      <w:proofErr w:type="spellStart"/>
      <w:r>
        <w:rPr>
          <w:sz w:val="28"/>
        </w:rPr>
        <w:t>розв'язання</w:t>
      </w:r>
      <w:proofErr w:type="spellEnd"/>
      <w:r>
        <w:rPr>
          <w:sz w:val="28"/>
        </w:rPr>
        <w:t xml:space="preserve"> </w:t>
      </w:r>
      <w:proofErr w:type="spellStart"/>
      <w:r>
        <w:rPr>
          <w:sz w:val="28"/>
        </w:rPr>
        <w:t>проблеми</w:t>
      </w:r>
      <w:proofErr w:type="spellEnd"/>
      <w:r>
        <w:rPr>
          <w:sz w:val="28"/>
        </w:rPr>
        <w:t xml:space="preserve"> </w:t>
      </w:r>
      <w:proofErr w:type="spellStart"/>
      <w:r>
        <w:rPr>
          <w:sz w:val="28"/>
        </w:rPr>
        <w:t>туберкульозу</w:t>
      </w:r>
      <w:proofErr w:type="spellEnd"/>
      <w:r>
        <w:rPr>
          <w:sz w:val="28"/>
        </w:rPr>
        <w:t xml:space="preserve"> в </w:t>
      </w:r>
      <w:proofErr w:type="spellStart"/>
      <w:r>
        <w:rPr>
          <w:sz w:val="28"/>
        </w:rPr>
        <w:t>області</w:t>
      </w:r>
      <w:proofErr w:type="spellEnd"/>
      <w:r>
        <w:rPr>
          <w:sz w:val="28"/>
        </w:rPr>
        <w:t>.</w:t>
      </w:r>
    </w:p>
    <w:p w:rsidR="00D84D61" w:rsidRDefault="00D84D61" w:rsidP="00D84D61">
      <w:pPr>
        <w:tabs>
          <w:tab w:val="left" w:pos="1125"/>
        </w:tabs>
        <w:ind w:right="229"/>
        <w:rPr>
          <w:sz w:val="28"/>
        </w:rPr>
      </w:pPr>
      <w:r>
        <w:rPr>
          <w:sz w:val="28"/>
        </w:rPr>
        <w:tab/>
      </w:r>
      <w:proofErr w:type="spellStart"/>
      <w:r>
        <w:rPr>
          <w:sz w:val="28"/>
        </w:rPr>
        <w:t>Розв'язати</w:t>
      </w:r>
      <w:proofErr w:type="spellEnd"/>
      <w:r>
        <w:rPr>
          <w:sz w:val="28"/>
        </w:rPr>
        <w:t xml:space="preserve"> проблему </w:t>
      </w:r>
      <w:proofErr w:type="spellStart"/>
      <w:r>
        <w:rPr>
          <w:sz w:val="28"/>
        </w:rPr>
        <w:t>можливо</w:t>
      </w:r>
      <w:proofErr w:type="spellEnd"/>
      <w:r>
        <w:rPr>
          <w:sz w:val="28"/>
        </w:rPr>
        <w:t xml:space="preserve"> шляхом </w:t>
      </w:r>
      <w:proofErr w:type="spellStart"/>
      <w:r>
        <w:rPr>
          <w:sz w:val="28"/>
        </w:rPr>
        <w:t>виконання</w:t>
      </w:r>
      <w:proofErr w:type="spellEnd"/>
      <w:r>
        <w:rPr>
          <w:sz w:val="28"/>
        </w:rPr>
        <w:t xml:space="preserve"> </w:t>
      </w:r>
      <w:proofErr w:type="gramStart"/>
      <w:r>
        <w:rPr>
          <w:sz w:val="28"/>
        </w:rPr>
        <w:t>таких</w:t>
      </w:r>
      <w:proofErr w:type="gramEnd"/>
      <w:r>
        <w:rPr>
          <w:sz w:val="28"/>
        </w:rPr>
        <w:t xml:space="preserve"> </w:t>
      </w:r>
      <w:proofErr w:type="spellStart"/>
      <w:r>
        <w:rPr>
          <w:sz w:val="28"/>
        </w:rPr>
        <w:t>завдань</w:t>
      </w:r>
      <w:proofErr w:type="spellEnd"/>
      <w:r>
        <w:rPr>
          <w:sz w:val="28"/>
        </w:rPr>
        <w:t xml:space="preserve"> </w:t>
      </w:r>
    </w:p>
    <w:p w:rsidR="00D84D61" w:rsidRDefault="00D84D61" w:rsidP="00D84D61">
      <w:pPr>
        <w:tabs>
          <w:tab w:val="left" w:pos="1125"/>
        </w:tabs>
        <w:ind w:right="229"/>
        <w:rPr>
          <w:sz w:val="28"/>
        </w:rPr>
      </w:pPr>
      <w:r>
        <w:rPr>
          <w:sz w:val="28"/>
        </w:rPr>
        <w:t xml:space="preserve">та </w:t>
      </w:r>
      <w:proofErr w:type="spellStart"/>
      <w:r>
        <w:rPr>
          <w:sz w:val="28"/>
        </w:rPr>
        <w:t>заході</w:t>
      </w:r>
      <w:proofErr w:type="gramStart"/>
      <w:r>
        <w:rPr>
          <w:sz w:val="28"/>
        </w:rPr>
        <w:t>в</w:t>
      </w:r>
      <w:proofErr w:type="spellEnd"/>
      <w:proofErr w:type="gramEnd"/>
      <w:r>
        <w:rPr>
          <w:sz w:val="28"/>
        </w:rPr>
        <w:t xml:space="preserve">: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lastRenderedPageBreak/>
        <w:t xml:space="preserve">комплексне лікування і профілактика туберкульозу з дотриманням вимог інфекційного контролю;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здійснення систематичного </w:t>
      </w:r>
      <w:proofErr w:type="spellStart"/>
      <w:r>
        <w:rPr>
          <w:sz w:val="28"/>
        </w:rPr>
        <w:t>скринінгу</w:t>
      </w:r>
      <w:proofErr w:type="spellEnd"/>
      <w:r>
        <w:rPr>
          <w:sz w:val="28"/>
        </w:rPr>
        <w:t xml:space="preserve">, зокрема активне виявлення випадків туберкульозу, </w:t>
      </w:r>
      <w:proofErr w:type="spellStart"/>
      <w:r>
        <w:rPr>
          <w:sz w:val="28"/>
        </w:rPr>
        <w:t>мультирезистентного</w:t>
      </w:r>
      <w:proofErr w:type="spellEnd"/>
      <w:r>
        <w:rPr>
          <w:sz w:val="28"/>
        </w:rPr>
        <w:t xml:space="preserve"> туберкульозу та виявлення осіб, які перебувають в контакті з хворими на туберкульоз, в тому числі серед груп високого ризику захворювання на туберкульоз, із залученням неурядового сектору;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проведення ранньої діагностики усіх форм туберкульозу та забезпечення належного доступу до тестування на чутливість до ліків, зокрема шляхом використання швидких тестів;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забезпечення доступу до якісного лікування та всього комплексу послуг для всіх хворих на туберкульоз, включаючи його </w:t>
      </w:r>
      <w:proofErr w:type="spellStart"/>
      <w:r>
        <w:rPr>
          <w:sz w:val="28"/>
        </w:rPr>
        <w:t>хіміорезистентні</w:t>
      </w:r>
      <w:proofErr w:type="spellEnd"/>
      <w:r>
        <w:rPr>
          <w:sz w:val="28"/>
        </w:rPr>
        <w:t xml:space="preserve"> форми, у повному обсязі, а також надання підтримки пацієнтам з метою формування прихильності до лікування;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здійснення спільних заходів боротьби з ко-інфекцією (туберкульоз/ВІЛ-інфекція/СНІД) та ведення обліку випадків поєднаних </w:t>
      </w:r>
      <w:proofErr w:type="spellStart"/>
      <w:r>
        <w:rPr>
          <w:sz w:val="28"/>
        </w:rPr>
        <w:t>патологій</w:t>
      </w:r>
      <w:proofErr w:type="spellEnd"/>
      <w:r>
        <w:rPr>
          <w:sz w:val="28"/>
        </w:rPr>
        <w:t xml:space="preserve">;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лікування латентної туберкульозної інфекції та профілактичне лікування осіб із груп високого ризику, а також проведення вакцинації проти туберкульозу;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всебічне охоплення високоякісними безкоштовними послугами щодо профілактики, діагностики, лікування та соціального супроводу для загального населення та пацієнтів, хворих на туберкульоз, з дотриманням принципів соціальної справедливості; </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 xml:space="preserve">удосконалення системи охорони здоров'я в галузі протидії захворюванню на туберкульоз, у тому числі </w:t>
      </w:r>
      <w:proofErr w:type="spellStart"/>
      <w:r>
        <w:rPr>
          <w:sz w:val="28"/>
        </w:rPr>
        <w:t>хіміорезистентний</w:t>
      </w:r>
      <w:proofErr w:type="spellEnd"/>
      <w:r>
        <w:rPr>
          <w:sz w:val="28"/>
        </w:rPr>
        <w:t>;</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постійний епідеміологічний нагляд та управління даними;</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безперервне постачання якісних ліків та їх раціональне використання;</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інфекційний контроль за туберкульозом;</w:t>
      </w:r>
    </w:p>
    <w:p w:rsidR="00D84D61" w:rsidRDefault="00D84D61" w:rsidP="00D84D61">
      <w:pPr>
        <w:pStyle w:val="a5"/>
        <w:widowControl w:val="0"/>
        <w:numPr>
          <w:ilvl w:val="0"/>
          <w:numId w:val="4"/>
        </w:numPr>
        <w:tabs>
          <w:tab w:val="left" w:pos="1125"/>
        </w:tabs>
        <w:autoSpaceDE w:val="0"/>
        <w:autoSpaceDN w:val="0"/>
        <w:ind w:right="229"/>
        <w:contextualSpacing w:val="0"/>
        <w:jc w:val="both"/>
        <w:rPr>
          <w:sz w:val="28"/>
        </w:rPr>
      </w:pPr>
      <w:r>
        <w:rPr>
          <w:sz w:val="28"/>
        </w:rPr>
        <w:t>залучення інститутів громадянського суспільства у сфері протидії туберкульозу.</w:t>
      </w:r>
    </w:p>
    <w:p w:rsidR="00D84D61" w:rsidRDefault="00D84D61" w:rsidP="00D84D61">
      <w:pPr>
        <w:tabs>
          <w:tab w:val="left" w:pos="1125"/>
        </w:tabs>
        <w:ind w:right="229"/>
        <w:rPr>
          <w:sz w:val="28"/>
        </w:rPr>
      </w:pPr>
    </w:p>
    <w:p w:rsidR="00D84D61" w:rsidRPr="004E698C" w:rsidRDefault="00D84D61" w:rsidP="00D84D61">
      <w:pPr>
        <w:pStyle w:val="1"/>
        <w:keepNext w:val="0"/>
        <w:keepLines w:val="0"/>
        <w:widowControl w:val="0"/>
        <w:numPr>
          <w:ilvl w:val="0"/>
          <w:numId w:val="5"/>
        </w:numPr>
        <w:tabs>
          <w:tab w:val="left" w:pos="3493"/>
        </w:tabs>
        <w:suppressAutoHyphens w:val="0"/>
        <w:autoSpaceDN w:val="0"/>
        <w:spacing w:before="0" w:line="319" w:lineRule="exact"/>
        <w:jc w:val="center"/>
        <w:rPr>
          <w:rFonts w:ascii="Times New Roman" w:eastAsia="Times New Roman" w:hAnsi="Times New Roman" w:cs="Times New Roman"/>
          <w:bCs w:val="0"/>
          <w:color w:val="auto"/>
          <w:szCs w:val="24"/>
          <w:lang w:val="uk-UA" w:eastAsia="ru-RU"/>
        </w:rPr>
      </w:pPr>
      <w:r w:rsidRPr="004E698C">
        <w:rPr>
          <w:rFonts w:ascii="Times New Roman" w:eastAsia="Times New Roman" w:hAnsi="Times New Roman" w:cs="Times New Roman"/>
          <w:bCs w:val="0"/>
          <w:color w:val="auto"/>
          <w:szCs w:val="24"/>
          <w:lang w:val="uk-UA" w:eastAsia="ru-RU"/>
        </w:rPr>
        <w:t>Фінансове забезпечення</w:t>
      </w:r>
    </w:p>
    <w:p w:rsidR="00D84D61" w:rsidRPr="004E698C" w:rsidRDefault="00D84D61" w:rsidP="00D84D61">
      <w:pPr>
        <w:pStyle w:val="a8"/>
        <w:ind w:left="131" w:right="456" w:firstLine="530"/>
        <w:jc w:val="both"/>
        <w:rPr>
          <w:sz w:val="28"/>
          <w:szCs w:val="24"/>
          <w:lang w:eastAsia="ru-RU"/>
        </w:rPr>
      </w:pPr>
      <w:r w:rsidRPr="004E698C">
        <w:rPr>
          <w:sz w:val="28"/>
          <w:szCs w:val="24"/>
          <w:lang w:eastAsia="ru-RU"/>
        </w:rPr>
        <w:t>Фінансування Програми здійснюватиметься у межах асигнувань, передбачених на охорону здоров’я в місцевому бюджеті, а також інших джерел, не заборонених чинним законодавством.</w:t>
      </w:r>
    </w:p>
    <w:p w:rsidR="00D84D61" w:rsidRPr="004E698C" w:rsidRDefault="00D84D61" w:rsidP="00D84D61">
      <w:pPr>
        <w:pStyle w:val="a8"/>
        <w:ind w:left="131" w:right="456" w:firstLine="530"/>
        <w:jc w:val="both"/>
        <w:rPr>
          <w:sz w:val="28"/>
          <w:szCs w:val="24"/>
          <w:lang w:eastAsia="ru-RU"/>
        </w:rPr>
      </w:pPr>
      <w:r w:rsidRPr="004E698C">
        <w:rPr>
          <w:sz w:val="28"/>
          <w:szCs w:val="24"/>
          <w:lang w:eastAsia="ru-RU"/>
        </w:rPr>
        <w:t>Обсяг фінансування Програми визначається в кошторисах установ, виходячи з потреби виконання пріоритетних заходів та реальних можливостей.</w:t>
      </w:r>
    </w:p>
    <w:p w:rsidR="00D84D61" w:rsidRDefault="00D84D61" w:rsidP="00D84D61">
      <w:pPr>
        <w:pStyle w:val="a8"/>
        <w:ind w:left="131" w:right="456" w:firstLine="530"/>
        <w:jc w:val="both"/>
      </w:pPr>
    </w:p>
    <w:p w:rsidR="00D84D61" w:rsidRPr="004E698C" w:rsidRDefault="00D84D61" w:rsidP="00D84D61">
      <w:pPr>
        <w:pStyle w:val="1"/>
        <w:keepNext w:val="0"/>
        <w:keepLines w:val="0"/>
        <w:widowControl w:val="0"/>
        <w:numPr>
          <w:ilvl w:val="0"/>
          <w:numId w:val="5"/>
        </w:numPr>
        <w:tabs>
          <w:tab w:val="left" w:pos="2528"/>
        </w:tabs>
        <w:suppressAutoHyphens w:val="0"/>
        <w:autoSpaceDN w:val="0"/>
        <w:spacing w:before="3"/>
        <w:ind w:left="2527" w:hanging="282"/>
        <w:rPr>
          <w:rFonts w:ascii="Times New Roman" w:hAnsi="Times New Roman" w:cs="Times New Roman"/>
          <w:color w:val="auto"/>
        </w:rPr>
      </w:pPr>
      <w:proofErr w:type="spellStart"/>
      <w:r w:rsidRPr="004E698C">
        <w:rPr>
          <w:rFonts w:ascii="Times New Roman" w:hAnsi="Times New Roman" w:cs="Times New Roman"/>
          <w:color w:val="auto"/>
        </w:rPr>
        <w:t>Очікувані</w:t>
      </w:r>
      <w:proofErr w:type="spellEnd"/>
      <w:r w:rsidRPr="004E698C">
        <w:rPr>
          <w:rFonts w:ascii="Times New Roman" w:hAnsi="Times New Roman" w:cs="Times New Roman"/>
          <w:color w:val="auto"/>
          <w:spacing w:val="-3"/>
        </w:rPr>
        <w:t xml:space="preserve"> </w:t>
      </w:r>
      <w:proofErr w:type="spellStart"/>
      <w:r w:rsidRPr="004E698C">
        <w:rPr>
          <w:rFonts w:ascii="Times New Roman" w:hAnsi="Times New Roman" w:cs="Times New Roman"/>
          <w:color w:val="auto"/>
        </w:rPr>
        <w:t>результати</w:t>
      </w:r>
      <w:proofErr w:type="spellEnd"/>
      <w:r w:rsidRPr="004E698C">
        <w:rPr>
          <w:rFonts w:ascii="Times New Roman" w:hAnsi="Times New Roman" w:cs="Times New Roman"/>
          <w:color w:val="auto"/>
          <w:spacing w:val="-5"/>
        </w:rPr>
        <w:t xml:space="preserve"> </w:t>
      </w:r>
      <w:proofErr w:type="spellStart"/>
      <w:r w:rsidRPr="004E698C">
        <w:rPr>
          <w:rFonts w:ascii="Times New Roman" w:hAnsi="Times New Roman" w:cs="Times New Roman"/>
          <w:color w:val="auto"/>
        </w:rPr>
        <w:t>виконання</w:t>
      </w:r>
      <w:proofErr w:type="spellEnd"/>
      <w:r w:rsidRPr="004E698C">
        <w:rPr>
          <w:rFonts w:ascii="Times New Roman" w:hAnsi="Times New Roman" w:cs="Times New Roman"/>
          <w:color w:val="auto"/>
          <w:spacing w:val="-6"/>
        </w:rPr>
        <w:t xml:space="preserve"> </w:t>
      </w:r>
      <w:proofErr w:type="spellStart"/>
      <w:r w:rsidRPr="004E698C">
        <w:rPr>
          <w:rFonts w:ascii="Times New Roman" w:hAnsi="Times New Roman" w:cs="Times New Roman"/>
          <w:color w:val="auto"/>
        </w:rPr>
        <w:t>Програми</w:t>
      </w:r>
      <w:proofErr w:type="spellEnd"/>
    </w:p>
    <w:p w:rsidR="00D84D61" w:rsidRDefault="00D84D61" w:rsidP="00D84D61">
      <w:pPr>
        <w:tabs>
          <w:tab w:val="left" w:pos="929"/>
        </w:tabs>
        <w:ind w:right="262"/>
        <w:rPr>
          <w:sz w:val="28"/>
        </w:rPr>
      </w:pPr>
    </w:p>
    <w:p w:rsidR="00D84D61" w:rsidRDefault="00D84D61" w:rsidP="00D84D61">
      <w:pPr>
        <w:tabs>
          <w:tab w:val="left" w:pos="929"/>
        </w:tabs>
        <w:ind w:right="262"/>
        <w:jc w:val="both"/>
        <w:rPr>
          <w:sz w:val="28"/>
        </w:rPr>
      </w:pPr>
      <w:r>
        <w:rPr>
          <w:sz w:val="28"/>
        </w:rPr>
        <w:tab/>
      </w:r>
      <w:proofErr w:type="spellStart"/>
      <w:r>
        <w:rPr>
          <w:sz w:val="28"/>
        </w:rPr>
        <w:t>Виконання</w:t>
      </w:r>
      <w:proofErr w:type="spellEnd"/>
      <w:r>
        <w:rPr>
          <w:sz w:val="28"/>
        </w:rPr>
        <w:t xml:space="preserve"> </w:t>
      </w:r>
      <w:proofErr w:type="spellStart"/>
      <w:r>
        <w:rPr>
          <w:sz w:val="28"/>
        </w:rPr>
        <w:t>Програми</w:t>
      </w:r>
      <w:proofErr w:type="spellEnd"/>
      <w:r>
        <w:rPr>
          <w:sz w:val="28"/>
        </w:rPr>
        <w:t xml:space="preserve"> </w:t>
      </w:r>
      <w:proofErr w:type="spellStart"/>
      <w:r>
        <w:rPr>
          <w:sz w:val="28"/>
        </w:rPr>
        <w:t>дасть</w:t>
      </w:r>
      <w:proofErr w:type="spellEnd"/>
      <w:r>
        <w:rPr>
          <w:sz w:val="28"/>
        </w:rPr>
        <w:t xml:space="preserve"> </w:t>
      </w:r>
      <w:proofErr w:type="spellStart"/>
      <w:r>
        <w:rPr>
          <w:sz w:val="28"/>
        </w:rPr>
        <w:t>змогу</w:t>
      </w:r>
      <w:proofErr w:type="spellEnd"/>
      <w:r>
        <w:rPr>
          <w:sz w:val="28"/>
        </w:rPr>
        <w:t xml:space="preserve"> </w:t>
      </w:r>
      <w:proofErr w:type="spellStart"/>
      <w:r>
        <w:rPr>
          <w:sz w:val="28"/>
        </w:rPr>
        <w:t>досягти</w:t>
      </w:r>
      <w:proofErr w:type="spellEnd"/>
      <w:r>
        <w:rPr>
          <w:sz w:val="28"/>
        </w:rPr>
        <w:t xml:space="preserve"> </w:t>
      </w:r>
      <w:proofErr w:type="spellStart"/>
      <w:r>
        <w:rPr>
          <w:sz w:val="28"/>
        </w:rPr>
        <w:t>поставлених</w:t>
      </w:r>
      <w:proofErr w:type="spellEnd"/>
      <w:r>
        <w:rPr>
          <w:sz w:val="28"/>
        </w:rPr>
        <w:t xml:space="preserve"> </w:t>
      </w:r>
      <w:proofErr w:type="spellStart"/>
      <w:r>
        <w:rPr>
          <w:sz w:val="28"/>
        </w:rPr>
        <w:t>цілей</w:t>
      </w:r>
      <w:proofErr w:type="spellEnd"/>
      <w:r>
        <w:rPr>
          <w:sz w:val="28"/>
        </w:rPr>
        <w:t xml:space="preserve">, </w:t>
      </w:r>
      <w:proofErr w:type="spellStart"/>
      <w:r>
        <w:rPr>
          <w:sz w:val="28"/>
        </w:rPr>
        <w:t>сприяючи</w:t>
      </w:r>
      <w:proofErr w:type="spellEnd"/>
      <w:r>
        <w:rPr>
          <w:sz w:val="28"/>
        </w:rPr>
        <w:t xml:space="preserve"> </w:t>
      </w:r>
      <w:proofErr w:type="spellStart"/>
      <w:r>
        <w:rPr>
          <w:sz w:val="28"/>
        </w:rPr>
        <w:t>тим</w:t>
      </w:r>
      <w:proofErr w:type="spellEnd"/>
      <w:r>
        <w:rPr>
          <w:sz w:val="28"/>
        </w:rPr>
        <w:t xml:space="preserve"> самим </w:t>
      </w:r>
      <w:proofErr w:type="spellStart"/>
      <w:r>
        <w:rPr>
          <w:sz w:val="28"/>
        </w:rPr>
        <w:t>досягненню</w:t>
      </w:r>
      <w:proofErr w:type="spellEnd"/>
      <w:r>
        <w:rPr>
          <w:sz w:val="28"/>
        </w:rPr>
        <w:t xml:space="preserve"> </w:t>
      </w:r>
      <w:proofErr w:type="gramStart"/>
      <w:r>
        <w:rPr>
          <w:sz w:val="28"/>
        </w:rPr>
        <w:t xml:space="preserve">мети </w:t>
      </w:r>
      <w:proofErr w:type="spellStart"/>
      <w:r>
        <w:rPr>
          <w:sz w:val="28"/>
        </w:rPr>
        <w:t>глобальної</w:t>
      </w:r>
      <w:proofErr w:type="spellEnd"/>
      <w:r>
        <w:rPr>
          <w:sz w:val="28"/>
        </w:rPr>
        <w:t xml:space="preserve"> </w:t>
      </w:r>
      <w:proofErr w:type="spellStart"/>
      <w:r>
        <w:rPr>
          <w:sz w:val="28"/>
        </w:rPr>
        <w:t>стратегії</w:t>
      </w:r>
      <w:proofErr w:type="spellEnd"/>
      <w:r>
        <w:rPr>
          <w:sz w:val="28"/>
        </w:rPr>
        <w:t xml:space="preserve"> </w:t>
      </w:r>
      <w:proofErr w:type="spellStart"/>
      <w:r>
        <w:rPr>
          <w:sz w:val="28"/>
        </w:rPr>
        <w:t>Всесвітньої</w:t>
      </w:r>
      <w:proofErr w:type="spellEnd"/>
      <w:r>
        <w:rPr>
          <w:sz w:val="28"/>
        </w:rPr>
        <w:t xml:space="preserve"> </w:t>
      </w:r>
      <w:proofErr w:type="spellStart"/>
      <w:r>
        <w:rPr>
          <w:sz w:val="28"/>
        </w:rPr>
        <w:t>організації</w:t>
      </w:r>
      <w:proofErr w:type="spellEnd"/>
      <w:r>
        <w:rPr>
          <w:sz w:val="28"/>
        </w:rPr>
        <w:t xml:space="preserve"> </w:t>
      </w:r>
      <w:proofErr w:type="spellStart"/>
      <w:r>
        <w:rPr>
          <w:sz w:val="28"/>
        </w:rPr>
        <w:t>охорони</w:t>
      </w:r>
      <w:proofErr w:type="spellEnd"/>
      <w:r>
        <w:rPr>
          <w:sz w:val="28"/>
        </w:rPr>
        <w:t xml:space="preserve"> </w:t>
      </w:r>
      <w:proofErr w:type="spellStart"/>
      <w:r>
        <w:rPr>
          <w:sz w:val="28"/>
        </w:rPr>
        <w:t>здоров</w:t>
      </w:r>
      <w:proofErr w:type="gramEnd"/>
      <w:r>
        <w:rPr>
          <w:sz w:val="28"/>
        </w:rPr>
        <w:t>’я</w:t>
      </w:r>
      <w:proofErr w:type="spellEnd"/>
      <w:r>
        <w:rPr>
          <w:sz w:val="28"/>
        </w:rPr>
        <w:t xml:space="preserve"> «</w:t>
      </w:r>
      <w:proofErr w:type="spellStart"/>
      <w:r>
        <w:rPr>
          <w:sz w:val="28"/>
        </w:rPr>
        <w:t>Покласти</w:t>
      </w:r>
      <w:proofErr w:type="spellEnd"/>
      <w:r>
        <w:rPr>
          <w:sz w:val="28"/>
        </w:rPr>
        <w:t xml:space="preserve"> край </w:t>
      </w:r>
      <w:proofErr w:type="spellStart"/>
      <w:r>
        <w:rPr>
          <w:sz w:val="28"/>
        </w:rPr>
        <w:t>туберкульозу</w:t>
      </w:r>
      <w:proofErr w:type="spellEnd"/>
      <w:r>
        <w:rPr>
          <w:sz w:val="28"/>
        </w:rPr>
        <w:t xml:space="preserve">» - </w:t>
      </w:r>
      <w:proofErr w:type="spellStart"/>
      <w:r>
        <w:rPr>
          <w:sz w:val="28"/>
        </w:rPr>
        <w:t>зупинити</w:t>
      </w:r>
      <w:proofErr w:type="spellEnd"/>
      <w:r>
        <w:rPr>
          <w:sz w:val="28"/>
        </w:rPr>
        <w:t xml:space="preserve"> </w:t>
      </w:r>
      <w:proofErr w:type="spellStart"/>
      <w:r>
        <w:rPr>
          <w:sz w:val="28"/>
        </w:rPr>
        <w:t>епідемію</w:t>
      </w:r>
      <w:proofErr w:type="spellEnd"/>
      <w:r>
        <w:rPr>
          <w:sz w:val="28"/>
        </w:rPr>
        <w:t xml:space="preserve"> </w:t>
      </w:r>
      <w:proofErr w:type="spellStart"/>
      <w:r>
        <w:rPr>
          <w:sz w:val="28"/>
        </w:rPr>
        <w:t>туберкульозу</w:t>
      </w:r>
      <w:proofErr w:type="spellEnd"/>
      <w:r>
        <w:rPr>
          <w:sz w:val="28"/>
        </w:rPr>
        <w:t>.</w:t>
      </w:r>
    </w:p>
    <w:p w:rsidR="00D84D61" w:rsidRDefault="00D84D61" w:rsidP="00D84D61">
      <w:pPr>
        <w:tabs>
          <w:tab w:val="left" w:pos="929"/>
        </w:tabs>
        <w:ind w:right="262"/>
        <w:rPr>
          <w:sz w:val="28"/>
        </w:rPr>
      </w:pPr>
      <w:r>
        <w:rPr>
          <w:sz w:val="28"/>
        </w:rPr>
        <w:tab/>
      </w:r>
      <w:proofErr w:type="spellStart"/>
      <w:r>
        <w:rPr>
          <w:sz w:val="28"/>
        </w:rPr>
        <w:t>Реалізація</w:t>
      </w:r>
      <w:proofErr w:type="spellEnd"/>
      <w:r>
        <w:rPr>
          <w:sz w:val="28"/>
        </w:rPr>
        <w:t xml:space="preserve"> </w:t>
      </w:r>
      <w:proofErr w:type="spellStart"/>
      <w:r>
        <w:rPr>
          <w:sz w:val="28"/>
        </w:rPr>
        <w:t>Програми</w:t>
      </w:r>
      <w:proofErr w:type="spellEnd"/>
      <w:r>
        <w:rPr>
          <w:sz w:val="28"/>
        </w:rPr>
        <w:t xml:space="preserve"> </w:t>
      </w:r>
      <w:proofErr w:type="spellStart"/>
      <w:r>
        <w:rPr>
          <w:sz w:val="28"/>
        </w:rPr>
        <w:t>також</w:t>
      </w:r>
      <w:proofErr w:type="spellEnd"/>
      <w:r>
        <w:rPr>
          <w:sz w:val="28"/>
        </w:rPr>
        <w:t xml:space="preserve"> </w:t>
      </w:r>
      <w:proofErr w:type="spellStart"/>
      <w:r>
        <w:rPr>
          <w:sz w:val="28"/>
        </w:rPr>
        <w:t>дасть</w:t>
      </w:r>
      <w:proofErr w:type="spellEnd"/>
      <w:r>
        <w:rPr>
          <w:sz w:val="28"/>
        </w:rPr>
        <w:t xml:space="preserve"> </w:t>
      </w:r>
      <w:proofErr w:type="spellStart"/>
      <w:r>
        <w:rPr>
          <w:sz w:val="28"/>
        </w:rPr>
        <w:t>змогу</w:t>
      </w:r>
      <w:proofErr w:type="spellEnd"/>
      <w:r>
        <w:rPr>
          <w:sz w:val="28"/>
        </w:rPr>
        <w:t xml:space="preserve"> </w:t>
      </w:r>
      <w:proofErr w:type="spellStart"/>
      <w:r>
        <w:rPr>
          <w:sz w:val="28"/>
        </w:rPr>
        <w:t>забезпечити</w:t>
      </w:r>
      <w:proofErr w:type="spellEnd"/>
      <w:r>
        <w:rPr>
          <w:sz w:val="28"/>
        </w:rPr>
        <w:t>:</w:t>
      </w:r>
    </w:p>
    <w:p w:rsidR="00D84D61" w:rsidRDefault="00D84D61" w:rsidP="00D84D61">
      <w:pPr>
        <w:pStyle w:val="a5"/>
        <w:widowControl w:val="0"/>
        <w:numPr>
          <w:ilvl w:val="0"/>
          <w:numId w:val="6"/>
        </w:numPr>
        <w:tabs>
          <w:tab w:val="left" w:pos="929"/>
        </w:tabs>
        <w:autoSpaceDE w:val="0"/>
        <w:autoSpaceDN w:val="0"/>
        <w:ind w:right="262"/>
        <w:contextualSpacing w:val="0"/>
        <w:jc w:val="both"/>
        <w:rPr>
          <w:sz w:val="28"/>
        </w:rPr>
      </w:pPr>
      <w:r>
        <w:rPr>
          <w:sz w:val="28"/>
        </w:rPr>
        <w:lastRenderedPageBreak/>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D84D61" w:rsidRDefault="00D84D61" w:rsidP="00D84D61">
      <w:pPr>
        <w:pStyle w:val="a5"/>
        <w:widowControl w:val="0"/>
        <w:numPr>
          <w:ilvl w:val="0"/>
          <w:numId w:val="6"/>
        </w:numPr>
        <w:tabs>
          <w:tab w:val="left" w:pos="929"/>
        </w:tabs>
        <w:autoSpaceDE w:val="0"/>
        <w:autoSpaceDN w:val="0"/>
        <w:ind w:right="262"/>
        <w:contextualSpacing w:val="0"/>
        <w:jc w:val="both"/>
        <w:rPr>
          <w:sz w:val="28"/>
        </w:rPr>
      </w:pPr>
      <w:r>
        <w:rPr>
          <w:sz w:val="28"/>
        </w:rPr>
        <w:t xml:space="preserve">тестування на медикаментозну чутливість до протитуберкульозних препаратів 100 відсотків хворих на легеневий туберкульоз; </w:t>
      </w:r>
    </w:p>
    <w:p w:rsidR="00D84D61" w:rsidRDefault="00D84D61" w:rsidP="00D84D61">
      <w:pPr>
        <w:pStyle w:val="a5"/>
        <w:widowControl w:val="0"/>
        <w:numPr>
          <w:ilvl w:val="0"/>
          <w:numId w:val="6"/>
        </w:numPr>
        <w:tabs>
          <w:tab w:val="left" w:pos="929"/>
        </w:tabs>
        <w:autoSpaceDE w:val="0"/>
        <w:autoSpaceDN w:val="0"/>
        <w:ind w:right="262"/>
        <w:contextualSpacing w:val="0"/>
        <w:jc w:val="both"/>
        <w:rPr>
          <w:sz w:val="28"/>
        </w:rPr>
      </w:pPr>
      <w:r>
        <w:rPr>
          <w:sz w:val="28"/>
        </w:rPr>
        <w:t xml:space="preserve">стовідсотковий доступ до лікування всіх хворих на туберкульоз шляхом впровадження підходу, орієнтованого на пацієнта та соціально </w:t>
      </w:r>
      <w:proofErr w:type="spellStart"/>
      <w:r>
        <w:rPr>
          <w:sz w:val="28"/>
        </w:rPr>
        <w:t>дезадаптовані</w:t>
      </w:r>
      <w:proofErr w:type="spellEnd"/>
      <w:r>
        <w:rPr>
          <w:sz w:val="28"/>
        </w:rPr>
        <w:t xml:space="preserve"> верстви населення, впровадження короткострокових режимів лікування </w:t>
      </w:r>
      <w:proofErr w:type="spellStart"/>
      <w:r>
        <w:rPr>
          <w:sz w:val="28"/>
        </w:rPr>
        <w:t>хіміорезистентного</w:t>
      </w:r>
      <w:proofErr w:type="spellEnd"/>
      <w:r>
        <w:rPr>
          <w:sz w:val="28"/>
        </w:rPr>
        <w:t xml:space="preserve"> туберкульозу та нових препаратів відповідно до рекомендацій Всесвітньої організації охорони здоров’я; </w:t>
      </w:r>
    </w:p>
    <w:p w:rsidR="00D84D61" w:rsidRDefault="00D84D61" w:rsidP="00D84D61">
      <w:pPr>
        <w:pStyle w:val="a5"/>
        <w:widowControl w:val="0"/>
        <w:numPr>
          <w:ilvl w:val="0"/>
          <w:numId w:val="6"/>
        </w:numPr>
        <w:tabs>
          <w:tab w:val="left" w:pos="929"/>
        </w:tabs>
        <w:autoSpaceDE w:val="0"/>
        <w:autoSpaceDN w:val="0"/>
        <w:ind w:right="262"/>
        <w:contextualSpacing w:val="0"/>
        <w:jc w:val="both"/>
        <w:rPr>
          <w:sz w:val="28"/>
        </w:rPr>
      </w:pPr>
      <w:r>
        <w:rPr>
          <w:sz w:val="28"/>
        </w:rPr>
        <w:t xml:space="preserve">повний доступ до консультування та тестування на ВІЛ-інфекцію/СНІД; </w:t>
      </w:r>
    </w:p>
    <w:p w:rsidR="00D84D61" w:rsidRDefault="00D84D61" w:rsidP="00D84D61">
      <w:pPr>
        <w:pStyle w:val="a5"/>
        <w:widowControl w:val="0"/>
        <w:numPr>
          <w:ilvl w:val="0"/>
          <w:numId w:val="6"/>
        </w:numPr>
        <w:tabs>
          <w:tab w:val="left" w:pos="929"/>
        </w:tabs>
        <w:autoSpaceDE w:val="0"/>
        <w:autoSpaceDN w:val="0"/>
        <w:ind w:right="262"/>
        <w:contextualSpacing w:val="0"/>
        <w:jc w:val="both"/>
        <w:rPr>
          <w:sz w:val="28"/>
        </w:rPr>
      </w:pPr>
      <w:r>
        <w:rPr>
          <w:sz w:val="28"/>
        </w:rPr>
        <w:t xml:space="preserve">стовідсотковий доступ хворих на ко-інфекцію (туберкульоз/ВІЛ-інфекція/СНІД) до раннього та контрольованого лікування </w:t>
      </w:r>
      <w:proofErr w:type="spellStart"/>
      <w:r>
        <w:rPr>
          <w:sz w:val="28"/>
        </w:rPr>
        <w:t>антиретровірусними</w:t>
      </w:r>
      <w:proofErr w:type="spellEnd"/>
      <w:r>
        <w:rPr>
          <w:sz w:val="28"/>
        </w:rPr>
        <w:t xml:space="preserve"> препаратами та профілактичного лікування </w:t>
      </w:r>
      <w:proofErr w:type="spellStart"/>
      <w:r>
        <w:rPr>
          <w:sz w:val="28"/>
        </w:rPr>
        <w:t>котримоксазолом</w:t>
      </w:r>
      <w:proofErr w:type="spellEnd"/>
      <w:r>
        <w:rPr>
          <w:sz w:val="28"/>
        </w:rPr>
        <w:t>.</w:t>
      </w:r>
    </w:p>
    <w:p w:rsidR="00D84D61" w:rsidRDefault="00D84D61" w:rsidP="00D84D61">
      <w:pPr>
        <w:pStyle w:val="a5"/>
        <w:widowControl w:val="0"/>
        <w:tabs>
          <w:tab w:val="left" w:pos="929"/>
        </w:tabs>
        <w:autoSpaceDE w:val="0"/>
        <w:autoSpaceDN w:val="0"/>
        <w:ind w:right="262"/>
        <w:contextualSpacing w:val="0"/>
        <w:jc w:val="both"/>
        <w:rPr>
          <w:sz w:val="28"/>
        </w:rPr>
      </w:pPr>
    </w:p>
    <w:p w:rsidR="00D84D61" w:rsidRDefault="00D84D61" w:rsidP="00D84D61">
      <w:pPr>
        <w:pStyle w:val="a5"/>
        <w:widowControl w:val="0"/>
        <w:tabs>
          <w:tab w:val="left" w:pos="929"/>
        </w:tabs>
        <w:autoSpaceDE w:val="0"/>
        <w:autoSpaceDN w:val="0"/>
        <w:ind w:right="262"/>
        <w:contextualSpacing w:val="0"/>
        <w:jc w:val="both"/>
        <w:rPr>
          <w:sz w:val="28"/>
        </w:rPr>
      </w:pPr>
    </w:p>
    <w:p w:rsidR="00D84D61" w:rsidRDefault="00D84D61" w:rsidP="00D84D61">
      <w:pPr>
        <w:pStyle w:val="a5"/>
        <w:widowControl w:val="0"/>
        <w:tabs>
          <w:tab w:val="left" w:pos="929"/>
        </w:tabs>
        <w:autoSpaceDE w:val="0"/>
        <w:autoSpaceDN w:val="0"/>
        <w:ind w:right="262"/>
        <w:contextualSpacing w:val="0"/>
        <w:jc w:val="both"/>
        <w:rPr>
          <w:sz w:val="28"/>
        </w:rPr>
      </w:pPr>
    </w:p>
    <w:p w:rsidR="00D84D61" w:rsidRDefault="00D84D61" w:rsidP="00D84D61">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D84D61" w:rsidRDefault="00D84D61" w:rsidP="00D84D61">
      <w:pPr>
        <w:autoSpaceDE/>
        <w:rPr>
          <w:sz w:val="28"/>
        </w:rPr>
        <w:sectPr w:rsidR="00D84D61">
          <w:pgSz w:w="11910" w:h="16840"/>
          <w:pgMar w:top="1040" w:right="620" w:bottom="960" w:left="1580" w:header="0" w:footer="780" w:gutter="0"/>
          <w:cols w:space="720"/>
        </w:sectPr>
      </w:pPr>
    </w:p>
    <w:p w:rsidR="00D84D61" w:rsidRPr="004E698C" w:rsidRDefault="00D84D61" w:rsidP="00D84D61">
      <w:pPr>
        <w:spacing w:before="90"/>
        <w:ind w:left="10622"/>
        <w:rPr>
          <w:sz w:val="28"/>
          <w:szCs w:val="28"/>
        </w:rPr>
      </w:pPr>
      <w:proofErr w:type="spellStart"/>
      <w:r w:rsidRPr="004E698C">
        <w:rPr>
          <w:sz w:val="28"/>
          <w:szCs w:val="28"/>
        </w:rPr>
        <w:lastRenderedPageBreak/>
        <w:t>Додаток</w:t>
      </w:r>
      <w:proofErr w:type="spellEnd"/>
      <w:r w:rsidRPr="004E698C">
        <w:rPr>
          <w:spacing w:val="-3"/>
          <w:sz w:val="28"/>
          <w:szCs w:val="28"/>
        </w:rPr>
        <w:t xml:space="preserve"> </w:t>
      </w:r>
      <w:r w:rsidRPr="004E698C">
        <w:rPr>
          <w:sz w:val="28"/>
          <w:szCs w:val="28"/>
        </w:rPr>
        <w:t>1</w:t>
      </w:r>
      <w:r w:rsidRPr="004E698C">
        <w:rPr>
          <w:sz w:val="28"/>
          <w:szCs w:val="28"/>
          <w:lang w:val="uk-UA"/>
        </w:rPr>
        <w:t xml:space="preserve"> до </w:t>
      </w:r>
      <w:proofErr w:type="spellStart"/>
      <w:r w:rsidRPr="004E698C">
        <w:rPr>
          <w:sz w:val="28"/>
          <w:szCs w:val="28"/>
        </w:rPr>
        <w:t>цільової</w:t>
      </w:r>
      <w:proofErr w:type="spellEnd"/>
      <w:r w:rsidRPr="004E698C">
        <w:rPr>
          <w:spacing w:val="-3"/>
          <w:sz w:val="28"/>
          <w:szCs w:val="28"/>
        </w:rPr>
        <w:t xml:space="preserve"> </w:t>
      </w:r>
      <w:proofErr w:type="spellStart"/>
      <w:proofErr w:type="gramStart"/>
      <w:r w:rsidRPr="004E698C">
        <w:rPr>
          <w:sz w:val="28"/>
          <w:szCs w:val="28"/>
        </w:rPr>
        <w:t>соц</w:t>
      </w:r>
      <w:proofErr w:type="gramEnd"/>
      <w:r w:rsidRPr="004E698C">
        <w:rPr>
          <w:sz w:val="28"/>
          <w:szCs w:val="28"/>
        </w:rPr>
        <w:t>іальної</w:t>
      </w:r>
      <w:proofErr w:type="spellEnd"/>
      <w:r w:rsidRPr="004E698C">
        <w:rPr>
          <w:spacing w:val="-3"/>
          <w:sz w:val="28"/>
          <w:szCs w:val="28"/>
        </w:rPr>
        <w:t xml:space="preserve"> </w:t>
      </w:r>
      <w:proofErr w:type="spellStart"/>
      <w:r w:rsidRPr="004E698C">
        <w:rPr>
          <w:sz w:val="28"/>
          <w:szCs w:val="28"/>
        </w:rPr>
        <w:t>Програми</w:t>
      </w:r>
      <w:proofErr w:type="spellEnd"/>
      <w:r w:rsidRPr="004E698C">
        <w:rPr>
          <w:sz w:val="28"/>
          <w:szCs w:val="28"/>
          <w:lang w:val="uk-UA"/>
        </w:rPr>
        <w:t xml:space="preserve"> </w:t>
      </w:r>
      <w:proofErr w:type="spellStart"/>
      <w:r w:rsidRPr="004E698C">
        <w:rPr>
          <w:sz w:val="28"/>
          <w:szCs w:val="28"/>
        </w:rPr>
        <w:t>протидії</w:t>
      </w:r>
      <w:proofErr w:type="spellEnd"/>
      <w:r w:rsidRPr="004E698C">
        <w:rPr>
          <w:spacing w:val="-6"/>
          <w:sz w:val="28"/>
          <w:szCs w:val="28"/>
        </w:rPr>
        <w:t xml:space="preserve"> </w:t>
      </w:r>
      <w:proofErr w:type="spellStart"/>
      <w:r w:rsidRPr="004E698C">
        <w:rPr>
          <w:sz w:val="28"/>
          <w:szCs w:val="28"/>
        </w:rPr>
        <w:t>захворюванню</w:t>
      </w:r>
      <w:proofErr w:type="spellEnd"/>
      <w:r w:rsidRPr="004E698C">
        <w:rPr>
          <w:spacing w:val="-6"/>
          <w:sz w:val="28"/>
          <w:szCs w:val="28"/>
        </w:rPr>
        <w:t xml:space="preserve"> </w:t>
      </w:r>
      <w:r w:rsidRPr="004E698C">
        <w:rPr>
          <w:sz w:val="28"/>
          <w:szCs w:val="28"/>
        </w:rPr>
        <w:t>на</w:t>
      </w:r>
      <w:r w:rsidRPr="004E698C">
        <w:rPr>
          <w:spacing w:val="-6"/>
          <w:sz w:val="28"/>
          <w:szCs w:val="28"/>
        </w:rPr>
        <w:t xml:space="preserve"> </w:t>
      </w:r>
      <w:proofErr w:type="spellStart"/>
      <w:r w:rsidRPr="004E698C">
        <w:rPr>
          <w:sz w:val="28"/>
          <w:szCs w:val="28"/>
        </w:rPr>
        <w:t>туберкульоз</w:t>
      </w:r>
      <w:proofErr w:type="spellEnd"/>
      <w:r w:rsidRPr="004E698C">
        <w:rPr>
          <w:spacing w:val="-57"/>
          <w:sz w:val="28"/>
          <w:szCs w:val="28"/>
        </w:rPr>
        <w:t xml:space="preserve"> </w:t>
      </w:r>
      <w:r w:rsidRPr="004E698C">
        <w:rPr>
          <w:sz w:val="28"/>
          <w:szCs w:val="28"/>
        </w:rPr>
        <w:t>на</w:t>
      </w:r>
      <w:r w:rsidRPr="004E698C">
        <w:rPr>
          <w:spacing w:val="-2"/>
          <w:sz w:val="28"/>
          <w:szCs w:val="28"/>
        </w:rPr>
        <w:t xml:space="preserve"> </w:t>
      </w:r>
      <w:r w:rsidRPr="004E698C">
        <w:rPr>
          <w:sz w:val="28"/>
          <w:szCs w:val="28"/>
        </w:rPr>
        <w:t>2026-2028 роки</w:t>
      </w:r>
    </w:p>
    <w:p w:rsidR="00D84D61" w:rsidRPr="004E698C" w:rsidRDefault="00D84D61" w:rsidP="00D84D61">
      <w:pPr>
        <w:pStyle w:val="1"/>
        <w:spacing w:before="89"/>
        <w:ind w:left="1538" w:right="2047"/>
        <w:jc w:val="center"/>
        <w:rPr>
          <w:rFonts w:ascii="Times New Roman" w:hAnsi="Times New Roman" w:cs="Times New Roman"/>
          <w:color w:val="auto"/>
        </w:rPr>
      </w:pPr>
      <w:proofErr w:type="spellStart"/>
      <w:r w:rsidRPr="004E698C">
        <w:rPr>
          <w:rFonts w:ascii="Times New Roman" w:hAnsi="Times New Roman" w:cs="Times New Roman"/>
          <w:color w:val="auto"/>
        </w:rPr>
        <w:t>Завдання</w:t>
      </w:r>
      <w:proofErr w:type="spellEnd"/>
      <w:r w:rsidRPr="004E698C">
        <w:rPr>
          <w:rFonts w:ascii="Times New Roman" w:hAnsi="Times New Roman" w:cs="Times New Roman"/>
          <w:color w:val="auto"/>
          <w:spacing w:val="-3"/>
        </w:rPr>
        <w:t xml:space="preserve"> </w:t>
      </w:r>
      <w:proofErr w:type="spellStart"/>
      <w:r w:rsidRPr="004E698C">
        <w:rPr>
          <w:rFonts w:ascii="Times New Roman" w:hAnsi="Times New Roman" w:cs="Times New Roman"/>
          <w:color w:val="auto"/>
        </w:rPr>
        <w:t>і</w:t>
      </w:r>
      <w:proofErr w:type="spellEnd"/>
      <w:r w:rsidRPr="004E698C">
        <w:rPr>
          <w:rFonts w:ascii="Times New Roman" w:hAnsi="Times New Roman" w:cs="Times New Roman"/>
          <w:color w:val="auto"/>
        </w:rPr>
        <w:t xml:space="preserve"> заходи</w:t>
      </w:r>
      <w:r w:rsidRPr="004E698C">
        <w:rPr>
          <w:rFonts w:ascii="Times New Roman" w:hAnsi="Times New Roman" w:cs="Times New Roman"/>
          <w:color w:val="auto"/>
          <w:spacing w:val="-6"/>
        </w:rPr>
        <w:t xml:space="preserve"> </w:t>
      </w:r>
      <w:proofErr w:type="spellStart"/>
      <w:r w:rsidRPr="004E698C">
        <w:rPr>
          <w:rFonts w:ascii="Times New Roman" w:hAnsi="Times New Roman" w:cs="Times New Roman"/>
          <w:color w:val="auto"/>
        </w:rPr>
        <w:t>Програми</w:t>
      </w:r>
      <w:proofErr w:type="spellEnd"/>
      <w:r w:rsidRPr="004E698C">
        <w:rPr>
          <w:rFonts w:ascii="Times New Roman" w:hAnsi="Times New Roman" w:cs="Times New Roman"/>
          <w:color w:val="auto"/>
        </w:rPr>
        <w:t xml:space="preserve"> по </w:t>
      </w:r>
      <w:proofErr w:type="spellStart"/>
      <w:r w:rsidRPr="004E698C">
        <w:rPr>
          <w:rFonts w:ascii="Times New Roman" w:hAnsi="Times New Roman" w:cs="Times New Roman"/>
          <w:color w:val="auto"/>
        </w:rPr>
        <w:t>протидії</w:t>
      </w:r>
      <w:proofErr w:type="spellEnd"/>
      <w:r w:rsidRPr="004E698C">
        <w:rPr>
          <w:rFonts w:ascii="Times New Roman" w:hAnsi="Times New Roman" w:cs="Times New Roman"/>
          <w:color w:val="auto"/>
        </w:rPr>
        <w:t xml:space="preserve"> </w:t>
      </w:r>
      <w:proofErr w:type="spellStart"/>
      <w:r w:rsidRPr="004E698C">
        <w:rPr>
          <w:rFonts w:ascii="Times New Roman" w:hAnsi="Times New Roman" w:cs="Times New Roman"/>
          <w:color w:val="auto"/>
        </w:rPr>
        <w:t>захворюваності</w:t>
      </w:r>
      <w:proofErr w:type="spellEnd"/>
      <w:r w:rsidRPr="004E698C">
        <w:rPr>
          <w:rFonts w:ascii="Times New Roman" w:hAnsi="Times New Roman" w:cs="Times New Roman"/>
          <w:color w:val="auto"/>
        </w:rPr>
        <w:t xml:space="preserve"> на </w:t>
      </w:r>
      <w:proofErr w:type="spellStart"/>
      <w:r w:rsidRPr="004E698C">
        <w:rPr>
          <w:rFonts w:ascii="Times New Roman" w:hAnsi="Times New Roman" w:cs="Times New Roman"/>
          <w:color w:val="auto"/>
        </w:rPr>
        <w:t>туберкульоз</w:t>
      </w:r>
      <w:proofErr w:type="spellEnd"/>
    </w:p>
    <w:tbl>
      <w:tblPr>
        <w:tblStyle w:val="TableNormal"/>
        <w:tblpPr w:leftFromText="180" w:rightFromText="180" w:vertAnchor="text" w:horzAnchor="margin" w:tblpXSpec="center" w:tblpY="491"/>
        <w:tblW w:w="14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339"/>
        <w:gridCol w:w="2835"/>
        <w:gridCol w:w="3189"/>
        <w:gridCol w:w="1984"/>
        <w:gridCol w:w="1134"/>
        <w:gridCol w:w="1134"/>
        <w:gridCol w:w="1134"/>
        <w:gridCol w:w="30"/>
      </w:tblGrid>
      <w:tr w:rsidR="00D84D61" w:rsidTr="009248BB">
        <w:trPr>
          <w:gridAfter w:val="1"/>
          <w:wAfter w:w="30" w:type="dxa"/>
          <w:trHeight w:val="1190"/>
        </w:trPr>
        <w:tc>
          <w:tcPr>
            <w:tcW w:w="714" w:type="dxa"/>
            <w:vMerge w:val="restart"/>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73" w:lineRule="exact"/>
              <w:ind w:left="107"/>
              <w:jc w:val="center"/>
              <w:rPr>
                <w:b/>
                <w:sz w:val="24"/>
              </w:rPr>
            </w:pPr>
            <w:r>
              <w:rPr>
                <w:b/>
                <w:sz w:val="24"/>
              </w:rPr>
              <w:t>№</w:t>
            </w:r>
          </w:p>
        </w:tc>
        <w:tc>
          <w:tcPr>
            <w:tcW w:w="2339" w:type="dxa"/>
            <w:vMerge w:val="restart"/>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290" w:right="106" w:hanging="159"/>
              <w:jc w:val="center"/>
              <w:rPr>
                <w:b/>
              </w:rPr>
            </w:pPr>
            <w:proofErr w:type="spellStart"/>
            <w:r>
              <w:rPr>
                <w:b/>
              </w:rPr>
              <w:t>Найменуванн</w:t>
            </w:r>
            <w:proofErr w:type="spellEnd"/>
            <w:r>
              <w:rPr>
                <w:b/>
                <w:spacing w:val="-57"/>
              </w:rPr>
              <w:t xml:space="preserve"> </w:t>
            </w:r>
            <w:r>
              <w:rPr>
                <w:b/>
              </w:rPr>
              <w:t>я</w:t>
            </w:r>
            <w:r>
              <w:rPr>
                <w:b/>
                <w:spacing w:val="-1"/>
              </w:rPr>
              <w:t xml:space="preserve"> </w:t>
            </w:r>
            <w:r>
              <w:rPr>
                <w:b/>
              </w:rPr>
              <w:t>завдання</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558" w:right="293" w:hanging="243"/>
              <w:jc w:val="center"/>
              <w:rPr>
                <w:b/>
              </w:rPr>
            </w:pPr>
            <w:r>
              <w:rPr>
                <w:b/>
              </w:rPr>
              <w:t>Найменування</w:t>
            </w:r>
            <w:r>
              <w:rPr>
                <w:b/>
                <w:spacing w:val="-57"/>
              </w:rPr>
              <w:t xml:space="preserve"> </w:t>
            </w:r>
            <w:r>
              <w:rPr>
                <w:b/>
              </w:rPr>
              <w:t>показника</w:t>
            </w:r>
          </w:p>
        </w:tc>
        <w:tc>
          <w:tcPr>
            <w:tcW w:w="3189" w:type="dxa"/>
            <w:vMerge w:val="restart"/>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73" w:lineRule="exact"/>
              <w:ind w:left="364"/>
              <w:jc w:val="center"/>
              <w:rPr>
                <w:b/>
              </w:rPr>
            </w:pPr>
            <w:r>
              <w:rPr>
                <w:b/>
              </w:rPr>
              <w:t>Найменування</w:t>
            </w:r>
            <w:r>
              <w:rPr>
                <w:b/>
                <w:spacing w:val="-2"/>
              </w:rPr>
              <w:t xml:space="preserve"> </w:t>
            </w:r>
            <w:r>
              <w:rPr>
                <w:b/>
              </w:rPr>
              <w:t>заходу</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17" w:right="103"/>
              <w:jc w:val="center"/>
              <w:rPr>
                <w:b/>
              </w:rPr>
            </w:pPr>
            <w:proofErr w:type="spellStart"/>
            <w:r>
              <w:rPr>
                <w:b/>
              </w:rPr>
              <w:t>Відповідаль</w:t>
            </w:r>
            <w:proofErr w:type="spellEnd"/>
            <w:r>
              <w:rPr>
                <w:b/>
                <w:spacing w:val="-57"/>
              </w:rPr>
              <w:t xml:space="preserve"> </w:t>
            </w:r>
            <w:r>
              <w:rPr>
                <w:b/>
              </w:rPr>
              <w:t>ні за</w:t>
            </w:r>
            <w:r>
              <w:rPr>
                <w:b/>
                <w:spacing w:val="1"/>
              </w:rPr>
              <w:t xml:space="preserve"> </w:t>
            </w:r>
            <w:r>
              <w:rPr>
                <w:b/>
              </w:rPr>
              <w:t>виконання</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713" w:right="301"/>
              <w:jc w:val="center"/>
              <w:rPr>
                <w:b/>
              </w:rPr>
            </w:pPr>
            <w:r>
              <w:rPr>
                <w:b/>
              </w:rPr>
              <w:t>Орієнтований обсяг фінансових ресурсів для виконання</w:t>
            </w:r>
            <w:r>
              <w:rPr>
                <w:b/>
                <w:spacing w:val="-58"/>
              </w:rPr>
              <w:t xml:space="preserve">       </w:t>
            </w:r>
            <w:r>
              <w:rPr>
                <w:b/>
              </w:rPr>
              <w:t>завдань грн.</w:t>
            </w:r>
          </w:p>
        </w:tc>
      </w:tr>
      <w:tr w:rsidR="00D84D61" w:rsidTr="009248BB">
        <w:trPr>
          <w:trHeight w:val="357"/>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rPr>
                <w:b/>
                <w:sz w:val="24"/>
                <w:szCs w:val="22"/>
                <w:lang w:eastAsia="en-US"/>
              </w:rPr>
            </w:pPr>
          </w:p>
        </w:tc>
        <w:tc>
          <w:tcPr>
            <w:tcW w:w="2339"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rPr>
                <w:b/>
                <w:sz w:val="22"/>
                <w:szCs w:val="22"/>
                <w:lang w:eastAsia="en-US"/>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rPr>
                <w:b/>
                <w:sz w:val="22"/>
                <w:szCs w:val="22"/>
                <w:lang w:eastAsia="en-US"/>
              </w:rPr>
            </w:pPr>
          </w:p>
        </w:tc>
        <w:tc>
          <w:tcPr>
            <w:tcW w:w="3189"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rPr>
                <w:b/>
                <w:sz w:val="22"/>
                <w:szCs w:val="22"/>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rPr>
                <w:b/>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183" w:lineRule="exact"/>
              <w:ind w:left="265" w:right="259"/>
              <w:jc w:val="center"/>
              <w:rPr>
                <w:b/>
                <w:i/>
              </w:rPr>
            </w:pPr>
            <w:r>
              <w:rPr>
                <w:b/>
                <w:i/>
              </w:rPr>
              <w:t>2026</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183" w:lineRule="exact"/>
              <w:ind w:left="264" w:right="260"/>
              <w:jc w:val="center"/>
              <w:rPr>
                <w:b/>
                <w:i/>
              </w:rPr>
            </w:pPr>
            <w:r>
              <w:rPr>
                <w:b/>
                <w:i/>
              </w:rPr>
              <w:t>2027</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183" w:lineRule="exact"/>
              <w:ind w:left="288" w:right="138"/>
              <w:jc w:val="center"/>
              <w:rPr>
                <w:b/>
                <w:i/>
              </w:rPr>
            </w:pPr>
            <w:r>
              <w:rPr>
                <w:b/>
                <w:i/>
              </w:rPr>
              <w:t>2028</w:t>
            </w:r>
          </w:p>
        </w:tc>
        <w:tc>
          <w:tcPr>
            <w:tcW w:w="30"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183" w:lineRule="exact"/>
              <w:ind w:left="526" w:right="518"/>
              <w:jc w:val="center"/>
              <w:rPr>
                <w:b/>
                <w:i/>
                <w:sz w:val="16"/>
              </w:rPr>
            </w:pPr>
            <w:r>
              <w:rPr>
                <w:b/>
                <w:i/>
                <w:sz w:val="16"/>
              </w:rPr>
              <w:t>2025</w:t>
            </w:r>
          </w:p>
        </w:tc>
      </w:tr>
      <w:tr w:rsidR="00D84D61" w:rsidTr="009248BB">
        <w:trPr>
          <w:trHeight w:val="210"/>
        </w:trPr>
        <w:tc>
          <w:tcPr>
            <w:tcW w:w="714" w:type="dxa"/>
            <w:tcBorders>
              <w:top w:val="nil"/>
              <w:left w:val="single" w:sz="4" w:space="0" w:color="000000"/>
              <w:bottom w:val="single" w:sz="4" w:space="0" w:color="000000"/>
              <w:right w:val="single" w:sz="4" w:space="0" w:color="000000"/>
            </w:tcBorders>
          </w:tcPr>
          <w:p w:rsidR="00D84D61" w:rsidRDefault="00D84D61" w:rsidP="009248BB">
            <w:pPr>
              <w:rPr>
                <w:sz w:val="24"/>
                <w:szCs w:val="24"/>
              </w:rPr>
            </w:pPr>
          </w:p>
          <w:p w:rsidR="00D84D61" w:rsidRDefault="00D84D61" w:rsidP="009248BB">
            <w:pPr>
              <w:widowControl w:val="0"/>
              <w:autoSpaceDN w:val="0"/>
              <w:jc w:val="center"/>
              <w:rPr>
                <w:sz w:val="24"/>
                <w:szCs w:val="24"/>
                <w:lang w:eastAsia="en-US"/>
              </w:rPr>
            </w:pPr>
            <w:r>
              <w:rPr>
                <w:sz w:val="24"/>
                <w:szCs w:val="24"/>
              </w:rPr>
              <w:t>1</w:t>
            </w:r>
          </w:p>
        </w:tc>
        <w:tc>
          <w:tcPr>
            <w:tcW w:w="2339" w:type="dxa"/>
            <w:tcBorders>
              <w:top w:val="nil"/>
              <w:left w:val="single" w:sz="4" w:space="0" w:color="000000"/>
              <w:bottom w:val="single" w:sz="4" w:space="0" w:color="000000"/>
              <w:right w:val="single" w:sz="4" w:space="0" w:color="000000"/>
            </w:tcBorders>
            <w:hideMark/>
          </w:tcPr>
          <w:p w:rsidR="00D84D61" w:rsidRDefault="00D84D61" w:rsidP="009248BB">
            <w:pPr>
              <w:pStyle w:val="aa"/>
              <w:autoSpaceDE w:val="0"/>
              <w:autoSpaceDN w:val="0"/>
              <w:spacing w:before="0"/>
              <w:ind w:left="66" w:right="136" w:firstLine="0"/>
              <w:jc w:val="both"/>
              <w:rPr>
                <w:rFonts w:ascii="Times New Roman" w:hAnsi="Times New Roman"/>
                <w:color w:val="000000"/>
                <w:sz w:val="22"/>
                <w:szCs w:val="22"/>
              </w:rPr>
            </w:pPr>
            <w:r>
              <w:rPr>
                <w:rFonts w:ascii="Times New Roman" w:hAnsi="Times New Roman"/>
                <w:sz w:val="22"/>
                <w:szCs w:val="22"/>
              </w:rPr>
              <w:t xml:space="preserve">Забезпечення комплексних та орієнтованих на людину методів профілактики, </w:t>
            </w:r>
            <w:proofErr w:type="spellStart"/>
            <w:r>
              <w:rPr>
                <w:rFonts w:ascii="Times New Roman" w:hAnsi="Times New Roman"/>
                <w:sz w:val="22"/>
                <w:szCs w:val="22"/>
              </w:rPr>
              <w:t>скринінгу</w:t>
            </w:r>
            <w:proofErr w:type="spellEnd"/>
            <w:r>
              <w:rPr>
                <w:rFonts w:ascii="Times New Roman" w:hAnsi="Times New Roman"/>
                <w:sz w:val="22"/>
                <w:szCs w:val="22"/>
              </w:rPr>
              <w:t xml:space="preserve">, діагностики та безперервності лікування </w:t>
            </w:r>
            <w:proofErr w:type="spellStart"/>
            <w:r>
              <w:rPr>
                <w:rFonts w:ascii="Times New Roman" w:hAnsi="Times New Roman"/>
                <w:sz w:val="22"/>
                <w:szCs w:val="22"/>
              </w:rPr>
              <w:t>туберку-льозу</w:t>
            </w:r>
            <w:proofErr w:type="spellEnd"/>
            <w:r>
              <w:rPr>
                <w:rFonts w:ascii="Times New Roman" w:hAnsi="Times New Roman"/>
                <w:sz w:val="22"/>
                <w:szCs w:val="22"/>
              </w:rPr>
              <w:t xml:space="preserve">, в тому числі в умовах реагування </w:t>
            </w:r>
            <w:r>
              <w:rPr>
                <w:rFonts w:ascii="Times New Roman" w:hAnsi="Times New Roman"/>
                <w:spacing w:val="-6"/>
                <w:sz w:val="22"/>
                <w:szCs w:val="22"/>
              </w:rPr>
              <w:t>на виклики, пов’язані з</w:t>
            </w:r>
            <w:r>
              <w:rPr>
                <w:rFonts w:ascii="Times New Roman" w:hAnsi="Times New Roman"/>
                <w:sz w:val="22"/>
                <w:szCs w:val="22"/>
              </w:rPr>
              <w:t xml:space="preserve"> надзвичайними </w:t>
            </w:r>
            <w:r>
              <w:rPr>
                <w:rFonts w:ascii="Times New Roman" w:hAnsi="Times New Roman"/>
                <w:spacing w:val="-2"/>
                <w:sz w:val="22"/>
                <w:szCs w:val="22"/>
              </w:rPr>
              <w:t xml:space="preserve">ситуаціями у країні (воєнний </w:t>
            </w:r>
            <w:r>
              <w:rPr>
                <w:rFonts w:ascii="Times New Roman" w:hAnsi="Times New Roman"/>
                <w:sz w:val="22"/>
                <w:szCs w:val="22"/>
              </w:rPr>
              <w:t>стан, природні катаклізми, техногенні катастрофи тощо)</w:t>
            </w:r>
          </w:p>
        </w:tc>
        <w:tc>
          <w:tcPr>
            <w:tcW w:w="2835" w:type="dxa"/>
            <w:tcBorders>
              <w:top w:val="nil"/>
              <w:left w:val="single" w:sz="4" w:space="0" w:color="000000"/>
              <w:bottom w:val="single" w:sz="4" w:space="0" w:color="000000"/>
              <w:right w:val="single" w:sz="4" w:space="0" w:color="000000"/>
            </w:tcBorders>
            <w:hideMark/>
          </w:tcPr>
          <w:p w:rsidR="00D84D61" w:rsidRDefault="00D84D61" w:rsidP="009248BB">
            <w:pPr>
              <w:ind w:left="135" w:right="133"/>
              <w:jc w:val="both"/>
              <w:rPr>
                <w:lang w:eastAsia="uk-UA"/>
              </w:rPr>
            </w:pPr>
            <w:r>
              <w:rPr>
                <w:color w:val="000000"/>
              </w:rPr>
              <w:t xml:space="preserve">Проводиться </w:t>
            </w:r>
            <w:r>
              <w:t xml:space="preserve">систематичний </w:t>
            </w:r>
            <w:proofErr w:type="spellStart"/>
            <w:r>
              <w:t>скринінг</w:t>
            </w:r>
            <w:proofErr w:type="spellEnd"/>
            <w:r>
              <w:t xml:space="preserve">, що включає активне виявлення випадків туберкульозу серед груп високого ризику; групи підвищеного ризику з захворювання на туберкульоз сформовані в кожному </w:t>
            </w:r>
            <w:proofErr w:type="spellStart"/>
            <w:r>
              <w:t>ЗОЗ</w:t>
            </w:r>
            <w:proofErr w:type="spellEnd"/>
            <w:r>
              <w:t xml:space="preserve">, </w:t>
            </w:r>
            <w:r>
              <w:rPr>
                <w:lang w:eastAsia="uk-UA"/>
              </w:rPr>
              <w:t xml:space="preserve">які надають первинну медичну допомогу, у </w:t>
            </w:r>
          </w:p>
          <w:p w:rsidR="00D84D61" w:rsidRDefault="00D84D61" w:rsidP="009248BB">
            <w:pPr>
              <w:widowControl w:val="0"/>
              <w:autoSpaceDN w:val="0"/>
              <w:ind w:left="135" w:right="133"/>
              <w:jc w:val="both"/>
              <w:rPr>
                <w:sz w:val="22"/>
                <w:szCs w:val="22"/>
                <w:lang w:eastAsia="en-US"/>
              </w:rPr>
            </w:pPr>
            <w:r>
              <w:rPr>
                <w:lang w:eastAsia="uk-UA"/>
              </w:rPr>
              <w:t xml:space="preserve">фізичних </w:t>
            </w:r>
            <w:proofErr w:type="spellStart"/>
            <w:r>
              <w:rPr>
                <w:lang w:eastAsia="uk-UA"/>
              </w:rPr>
              <w:t>осіб-</w:t>
            </w:r>
            <w:proofErr w:type="spellEnd"/>
            <w:r>
              <w:rPr>
                <w:lang w:eastAsia="uk-UA"/>
              </w:rPr>
              <w:t xml:space="preserve"> підприємців та приватних закладів, які надають первинну медичну допомогу на рівні ТГ; затверджений графік </w:t>
            </w:r>
            <w:proofErr w:type="spellStart"/>
            <w:r>
              <w:rPr>
                <w:lang w:eastAsia="uk-UA"/>
              </w:rPr>
              <w:t>скринінгу</w:t>
            </w:r>
            <w:proofErr w:type="spellEnd"/>
            <w:r>
              <w:rPr>
                <w:lang w:eastAsia="uk-UA"/>
              </w:rPr>
              <w:t xml:space="preserve"> на туберкульоз осіб з груп підвищеного ризику, а також графіки їх обстеження на туберкульоз та латентну туберкульозну інфекцію; більшість хворих на туберкульоз лікуються </w:t>
            </w:r>
            <w:r>
              <w:rPr>
                <w:lang w:eastAsia="uk-UA"/>
              </w:rPr>
              <w:lastRenderedPageBreak/>
              <w:t xml:space="preserve">амбулаторно під наглядом </w:t>
            </w:r>
            <w:proofErr w:type="spellStart"/>
            <w:r>
              <w:rPr>
                <w:lang w:eastAsia="uk-UA"/>
              </w:rPr>
              <w:t>фтізіатра</w:t>
            </w:r>
            <w:proofErr w:type="spellEnd"/>
            <w:r>
              <w:rPr>
                <w:lang w:eastAsia="uk-UA"/>
              </w:rPr>
              <w:t xml:space="preserve"> та сімейного лікаря; для кожного </w:t>
            </w:r>
            <w:proofErr w:type="spellStart"/>
            <w:r>
              <w:rPr>
                <w:lang w:eastAsia="uk-UA"/>
              </w:rPr>
              <w:t>випадка</w:t>
            </w:r>
            <w:proofErr w:type="spellEnd"/>
            <w:r>
              <w:rPr>
                <w:lang w:eastAsia="uk-UA"/>
              </w:rPr>
              <w:t xml:space="preserve"> туберкульозу створена </w:t>
            </w:r>
            <w:proofErr w:type="spellStart"/>
            <w:r>
              <w:rPr>
                <w:lang w:eastAsia="uk-UA"/>
              </w:rPr>
              <w:t>мультидисциплінарна</w:t>
            </w:r>
            <w:proofErr w:type="spellEnd"/>
            <w:r>
              <w:rPr>
                <w:lang w:eastAsia="uk-UA"/>
              </w:rPr>
              <w:t xml:space="preserve"> команда в залежності від потреб людини; забезпечено </w:t>
            </w:r>
            <w:r>
              <w:t xml:space="preserve">взаємний  обмін інформацією між різними джерелами даних, що використовуються для відстеження контактних осіб в осередку туберкульозу -  між </w:t>
            </w:r>
            <w:proofErr w:type="spellStart"/>
            <w:r>
              <w:t>КП</w:t>
            </w:r>
            <w:proofErr w:type="spellEnd"/>
            <w:r>
              <w:t xml:space="preserve"> «Рівненська обласна інфекційна лікарня» РОР, ДУ «Рівненський ОЦКПХ МОЗ» та Центрами первинної медико-санітарної допомоги, приватними надавачами медичних послуг; в </w:t>
            </w:r>
            <w:proofErr w:type="spellStart"/>
            <w:r>
              <w:t>ЗОЗ</w:t>
            </w:r>
            <w:proofErr w:type="spellEnd"/>
            <w:r>
              <w:t xml:space="preserve"> дотримуються заходи з інфекційного контролю, спрямовані на запобігання поширенню захворювання на туберкульоз; в кожному </w:t>
            </w:r>
            <w:proofErr w:type="spellStart"/>
            <w:r>
              <w:t>ЗОЗ</w:t>
            </w:r>
            <w:proofErr w:type="spellEnd"/>
            <w:r>
              <w:t xml:space="preserve"> громади </w:t>
            </w:r>
            <w:r>
              <w:rPr>
                <w:spacing w:val="-4"/>
              </w:rPr>
              <w:t>організовано та функціонує майданчик/пункт</w:t>
            </w:r>
            <w:r>
              <w:t xml:space="preserve"> для збору мокротиння та іншого біологічного матеріалу,  організовано транспортування </w:t>
            </w:r>
            <w:r>
              <w:rPr>
                <w:spacing w:val="-2"/>
              </w:rPr>
              <w:t>мокротиння та іншого біологічного матеріалу з пунктів збору до лабораторій відповідно до затверджених регіональних клінічних маршрутів</w:t>
            </w:r>
            <w:r>
              <w:t xml:space="preserve"> для забезпечення раннього виявлення туберкульозу;</w:t>
            </w:r>
          </w:p>
        </w:tc>
        <w:tc>
          <w:tcPr>
            <w:tcW w:w="3189" w:type="dxa"/>
            <w:tcBorders>
              <w:top w:val="nil"/>
              <w:left w:val="single" w:sz="4" w:space="0" w:color="000000"/>
              <w:bottom w:val="single" w:sz="4" w:space="0" w:color="000000"/>
              <w:right w:val="single" w:sz="4" w:space="0" w:color="000000"/>
            </w:tcBorders>
            <w:hideMark/>
          </w:tcPr>
          <w:p w:rsidR="00D84D61" w:rsidRDefault="00D84D61" w:rsidP="009248BB">
            <w:pPr>
              <w:ind w:left="138" w:right="136"/>
              <w:jc w:val="both"/>
            </w:pPr>
            <w:r>
              <w:lastRenderedPageBreak/>
              <w:t xml:space="preserve">1.1. Здійснення систематичного </w:t>
            </w:r>
            <w:proofErr w:type="spellStart"/>
            <w:r>
              <w:t>скринінгу</w:t>
            </w:r>
            <w:proofErr w:type="spellEnd"/>
            <w:r>
              <w:t>, що включає активне виявлення випадків туберкульозу серед груп високого ризику, в тому числі в місцях компактного проживання населення</w:t>
            </w:r>
          </w:p>
          <w:p w:rsidR="00D84D61" w:rsidRDefault="00D84D61" w:rsidP="009248BB">
            <w:pPr>
              <w:ind w:left="138" w:right="136"/>
              <w:jc w:val="both"/>
            </w:pPr>
            <w:r>
              <w:t xml:space="preserve">1.2.Формування груп підвищеного ризику щодо захворювання на туберкульоз відповідно до Наказу МОЗ України №302 від 16.02.2022 року зі змінами для проведення </w:t>
            </w:r>
            <w:proofErr w:type="spellStart"/>
            <w:r>
              <w:t>скринінгу</w:t>
            </w:r>
            <w:proofErr w:type="spellEnd"/>
            <w:r>
              <w:t xml:space="preserve"> та раннього виявлення туберкульозу та туберкульозної інфекції</w:t>
            </w:r>
          </w:p>
          <w:p w:rsidR="00D84D61" w:rsidRDefault="00D84D61" w:rsidP="009248BB">
            <w:pPr>
              <w:ind w:left="138" w:right="136"/>
              <w:jc w:val="both"/>
            </w:pPr>
            <w:r>
              <w:t xml:space="preserve">1.3 Затвердити графік проведення </w:t>
            </w:r>
            <w:proofErr w:type="spellStart"/>
            <w:r>
              <w:t>скринінгу</w:t>
            </w:r>
            <w:proofErr w:type="spellEnd"/>
            <w:r>
              <w:t xml:space="preserve"> для осіб з груп підвищеного ризику щодо туберкульозу на рівні кожного закладу первинної медичної допомоги ТГ відповідно до вимог </w:t>
            </w:r>
            <w:r>
              <w:lastRenderedPageBreak/>
              <w:t>чинного законодавства незалежно від форми власності</w:t>
            </w:r>
          </w:p>
          <w:p w:rsidR="00D84D61" w:rsidRDefault="00D84D61" w:rsidP="009248BB">
            <w:pPr>
              <w:ind w:left="138" w:right="136"/>
              <w:jc w:val="both"/>
            </w:pPr>
            <w:r>
              <w:t>1.4. Удосконалення системи надання медичної допомоги людям, які хворіють на туберкульоз шляхом впровадження різних моделей лікування з акцентом на амбулаторне лікування, з використанням цифрових технологій та безпосереднім спостереженням</w:t>
            </w:r>
          </w:p>
          <w:p w:rsidR="00D84D61" w:rsidRDefault="00D84D61" w:rsidP="00D84D61">
            <w:pPr>
              <w:numPr>
                <w:ilvl w:val="1"/>
                <w:numId w:val="7"/>
              </w:numPr>
              <w:suppressAutoHyphens w:val="0"/>
              <w:autoSpaceDE/>
              <w:autoSpaceDN w:val="0"/>
              <w:ind w:left="138" w:right="136" w:firstLine="0"/>
              <w:jc w:val="both"/>
              <w:rPr>
                <w:lang w:eastAsia="uk-UA"/>
              </w:rPr>
            </w:pPr>
            <w:r>
              <w:rPr>
                <w:lang w:eastAsia="uk-UA"/>
              </w:rPr>
              <w:t xml:space="preserve">Зміцнення моделі   комплексного надання інтегрованих послуг з залученням </w:t>
            </w:r>
            <w:proofErr w:type="spellStart"/>
            <w:r>
              <w:rPr>
                <w:lang w:eastAsia="uk-UA"/>
              </w:rPr>
              <w:t>мультидисциплінарної</w:t>
            </w:r>
            <w:proofErr w:type="spellEnd"/>
            <w:r>
              <w:rPr>
                <w:lang w:eastAsia="uk-UA"/>
              </w:rPr>
              <w:t xml:space="preserve"> команди  в залежності від потреб людини, яка захворіла на туберкульоз відповідно до наказу Міністерства охорони здоров’я України № 1923 від 16.11.2024 «Про затвердження Порядку надання послуг з амбулаторного лікування людей, які хворіють на туберкульоз, у закладах первинної медичної допомоги»,</w:t>
            </w:r>
          </w:p>
          <w:p w:rsidR="00D84D61" w:rsidRDefault="00D84D61" w:rsidP="009248BB">
            <w:pPr>
              <w:ind w:left="138" w:right="136"/>
              <w:jc w:val="both"/>
              <w:rPr>
                <w:lang w:eastAsia="uk-UA"/>
              </w:rPr>
            </w:pPr>
            <w:r>
              <w:rPr>
                <w:lang w:eastAsia="uk-UA"/>
              </w:rPr>
              <w:t>шляхом широкого застосування сучасних           інформаційних та комунікаційних технологій</w:t>
            </w:r>
          </w:p>
          <w:p w:rsidR="00D84D61" w:rsidRDefault="00D84D61" w:rsidP="009248BB">
            <w:pPr>
              <w:ind w:left="138" w:right="136"/>
              <w:jc w:val="both"/>
              <w:rPr>
                <w:lang w:eastAsia="en-US"/>
              </w:rPr>
            </w:pPr>
            <w:r>
              <w:t>1.6. Сприяння формуванню прихильності хворих до безперервного лікування на амбулаторному етапі</w:t>
            </w:r>
          </w:p>
          <w:p w:rsidR="00D84D61" w:rsidRDefault="00D84D61" w:rsidP="009248BB">
            <w:pPr>
              <w:ind w:left="138" w:right="136"/>
              <w:jc w:val="both"/>
            </w:pPr>
            <w:r>
              <w:t xml:space="preserve">1.7. Забезпечення взаємного обміну інформацією між різними джерелами даних, що використовуються для відстеження контактних осіб в осередку туберкульозу -  між </w:t>
            </w:r>
            <w:proofErr w:type="spellStart"/>
            <w:r>
              <w:t>КП</w:t>
            </w:r>
            <w:proofErr w:type="spellEnd"/>
            <w:r>
              <w:t xml:space="preserve"> </w:t>
            </w:r>
            <w:r>
              <w:lastRenderedPageBreak/>
              <w:t>«Рівненська обласна інфекційна лікарня» РОР, ДУ «Рівненський ОЦКПХ МОЗ» та Центрами первинної медико-санітарної допомоги, приватними надавачами медичних послуг</w:t>
            </w:r>
          </w:p>
          <w:p w:rsidR="00D84D61" w:rsidRDefault="00D84D61" w:rsidP="009248BB">
            <w:pPr>
              <w:ind w:left="138" w:right="136"/>
              <w:jc w:val="both"/>
            </w:pPr>
            <w:r>
              <w:t>1.8.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D84D61" w:rsidRDefault="00D84D61" w:rsidP="009248BB">
            <w:pPr>
              <w:widowControl w:val="0"/>
              <w:autoSpaceDN w:val="0"/>
              <w:ind w:left="138" w:right="136"/>
              <w:jc w:val="both"/>
              <w:rPr>
                <w:color w:val="000000"/>
                <w:sz w:val="22"/>
                <w:szCs w:val="22"/>
                <w:lang w:eastAsia="en-US"/>
              </w:rPr>
            </w:pPr>
            <w:r>
              <w:t xml:space="preserve">1.9. </w:t>
            </w:r>
            <w:r>
              <w:rPr>
                <w:spacing w:val="-4"/>
              </w:rPr>
              <w:t>Організація та функціонування майданчиків/пунктів</w:t>
            </w:r>
            <w:r>
              <w:t xml:space="preserve"> для збору мокротиння та іншого біологічного матеріалу Організація транспортування </w:t>
            </w:r>
            <w:r>
              <w:rPr>
                <w:spacing w:val="-2"/>
              </w:rPr>
              <w:t>мокротиння та іншого біологічного матеріалу з пунктів збору до лабораторій відповідно до затверджених регіональних клінічних маршрутів</w:t>
            </w:r>
            <w:r>
              <w:t xml:space="preserve"> для забезпечення раннього виявлення туберкульозу</w:t>
            </w:r>
          </w:p>
        </w:tc>
        <w:tc>
          <w:tcPr>
            <w:tcW w:w="198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5" w:right="132"/>
              <w:rPr>
                <w:sz w:val="22"/>
                <w:szCs w:val="22"/>
                <w:lang w:eastAsia="en-US"/>
              </w:rPr>
            </w:pPr>
            <w:r>
              <w:rPr>
                <w:color w:val="000000"/>
              </w:rPr>
              <w:lastRenderedPageBreak/>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183" w:lineRule="exact"/>
              <w:ind w:left="526" w:right="518"/>
              <w:jc w:val="center"/>
              <w:rPr>
                <w:b/>
                <w:i/>
                <w:sz w:val="16"/>
              </w:rPr>
            </w:pPr>
          </w:p>
        </w:tc>
      </w:tr>
      <w:tr w:rsidR="00D84D61" w:rsidTr="009248BB">
        <w:trPr>
          <w:trHeight w:val="210"/>
        </w:trPr>
        <w:tc>
          <w:tcPr>
            <w:tcW w:w="71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jc w:val="center"/>
              <w:rPr>
                <w:sz w:val="24"/>
                <w:szCs w:val="24"/>
                <w:lang w:eastAsia="en-US"/>
              </w:rPr>
            </w:pPr>
            <w:r>
              <w:rPr>
                <w:sz w:val="24"/>
                <w:szCs w:val="24"/>
              </w:rPr>
              <w:lastRenderedPageBreak/>
              <w:t>2</w:t>
            </w:r>
          </w:p>
        </w:tc>
        <w:tc>
          <w:tcPr>
            <w:tcW w:w="2339" w:type="dxa"/>
            <w:tcBorders>
              <w:top w:val="nil"/>
              <w:left w:val="single" w:sz="4" w:space="0" w:color="000000"/>
              <w:bottom w:val="single" w:sz="4" w:space="0" w:color="000000"/>
              <w:right w:val="single" w:sz="4" w:space="0" w:color="000000"/>
            </w:tcBorders>
          </w:tcPr>
          <w:p w:rsidR="00D84D61" w:rsidRDefault="00D84D61" w:rsidP="009248BB">
            <w:pPr>
              <w:pStyle w:val="a7"/>
              <w:autoSpaceDE w:val="0"/>
              <w:autoSpaceDN w:val="0"/>
              <w:spacing w:beforeAutospacing="0" w:afterAutospacing="0"/>
              <w:ind w:left="66" w:right="136"/>
              <w:rPr>
                <w:sz w:val="22"/>
                <w:szCs w:val="22"/>
              </w:rPr>
            </w:pPr>
            <w:r>
              <w:rPr>
                <w:sz w:val="22"/>
                <w:szCs w:val="22"/>
              </w:rPr>
              <w:t>Фінансове забезпечення та підтримка вразливих груп населення</w:t>
            </w:r>
          </w:p>
          <w:p w:rsidR="00D84D61" w:rsidRDefault="00D84D61" w:rsidP="009248BB">
            <w:pPr>
              <w:widowControl w:val="0"/>
              <w:autoSpaceDN w:val="0"/>
              <w:ind w:left="66" w:right="136"/>
              <w:rPr>
                <w:sz w:val="22"/>
                <w:szCs w:val="22"/>
                <w:lang w:eastAsia="en-US"/>
              </w:rPr>
            </w:pPr>
          </w:p>
        </w:tc>
        <w:tc>
          <w:tcPr>
            <w:tcW w:w="2835"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5" w:right="133"/>
              <w:rPr>
                <w:sz w:val="22"/>
                <w:szCs w:val="22"/>
                <w:lang w:eastAsia="en-US"/>
              </w:rPr>
            </w:pPr>
            <w:r>
              <w:rPr>
                <w:color w:val="000000"/>
              </w:rPr>
              <w:t xml:space="preserve">Сформована потреба в туберкуліні для груп ризику, проведено закупівля препарату згідно потреби та умов використання ; надається фінансова допомога особам які хворіють на туберкульоз та опинились в скрутних </w:t>
            </w:r>
            <w:proofErr w:type="spellStart"/>
            <w:r>
              <w:rPr>
                <w:color w:val="000000"/>
              </w:rPr>
              <w:t>життевих</w:t>
            </w:r>
            <w:proofErr w:type="spellEnd"/>
            <w:r>
              <w:rPr>
                <w:color w:val="000000"/>
              </w:rPr>
              <w:t xml:space="preserve"> умовах</w:t>
            </w:r>
          </w:p>
        </w:tc>
        <w:tc>
          <w:tcPr>
            <w:tcW w:w="3189" w:type="dxa"/>
            <w:tcBorders>
              <w:top w:val="nil"/>
              <w:left w:val="single" w:sz="4" w:space="0" w:color="000000"/>
              <w:bottom w:val="single" w:sz="4" w:space="0" w:color="000000"/>
              <w:right w:val="single" w:sz="4" w:space="0" w:color="000000"/>
            </w:tcBorders>
          </w:tcPr>
          <w:p w:rsidR="00D84D61" w:rsidRDefault="00D84D61" w:rsidP="009248BB">
            <w:pPr>
              <w:ind w:left="138" w:right="136" w:firstLine="66"/>
              <w:rPr>
                <w:shd w:val="clear" w:color="auto" w:fill="FFFFFF"/>
                <w:lang w:eastAsia="uk-UA"/>
              </w:rPr>
            </w:pPr>
            <w:r>
              <w:rPr>
                <w:lang w:eastAsia="uk-UA"/>
              </w:rPr>
              <w:t xml:space="preserve">2.1   Закупівля туберкуліну </w:t>
            </w:r>
            <w:r>
              <w:rPr>
                <w:shd w:val="clear" w:color="auto" w:fill="FFFFFF"/>
                <w:lang w:eastAsia="uk-UA"/>
              </w:rPr>
              <w:t>для виявлення туберкульозної інфекції у осіб з груп підвищеного ризику</w:t>
            </w:r>
          </w:p>
          <w:p w:rsidR="00D84D61" w:rsidRDefault="00D84D61" w:rsidP="009248BB">
            <w:pPr>
              <w:ind w:left="138" w:right="136" w:firstLine="66"/>
              <w:rPr>
                <w:shd w:val="clear" w:color="auto" w:fill="FFFFFF"/>
                <w:lang w:eastAsia="uk-UA"/>
              </w:rPr>
            </w:pPr>
          </w:p>
          <w:p w:rsidR="00D84D61" w:rsidRDefault="00D84D61" w:rsidP="009248BB">
            <w:pPr>
              <w:widowControl w:val="0"/>
              <w:autoSpaceDN w:val="0"/>
              <w:ind w:left="138" w:right="136" w:firstLine="66"/>
              <w:rPr>
                <w:sz w:val="22"/>
                <w:szCs w:val="22"/>
                <w:lang w:eastAsia="en-US"/>
              </w:rPr>
            </w:pPr>
            <w:r>
              <w:t>2.2 Надання соціальної підтримки особам, які хворіють на туберкульоз і перебувають у тяжких життєвих обставинах</w:t>
            </w:r>
          </w:p>
        </w:tc>
        <w:tc>
          <w:tcPr>
            <w:tcW w:w="198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spacing w:after="200"/>
              <w:ind w:left="135" w:right="132"/>
              <w:rPr>
                <w:color w:val="000000"/>
                <w:sz w:val="22"/>
                <w:szCs w:val="22"/>
                <w:lang w:eastAsia="en-US"/>
              </w:rPr>
            </w:pPr>
            <w:r>
              <w:rPr>
                <w:color w:val="000000"/>
              </w:rPr>
              <w:t>Вербська сільська рада</w:t>
            </w: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183" w:lineRule="exact"/>
              <w:ind w:left="526" w:right="518"/>
              <w:jc w:val="center"/>
              <w:rPr>
                <w:b/>
                <w:i/>
                <w:sz w:val="16"/>
              </w:rPr>
            </w:pPr>
          </w:p>
        </w:tc>
      </w:tr>
      <w:tr w:rsidR="00D84D61" w:rsidTr="009248BB">
        <w:trPr>
          <w:trHeight w:val="210"/>
        </w:trPr>
        <w:tc>
          <w:tcPr>
            <w:tcW w:w="71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jc w:val="center"/>
              <w:rPr>
                <w:sz w:val="24"/>
                <w:szCs w:val="24"/>
                <w:lang w:eastAsia="en-US"/>
              </w:rPr>
            </w:pPr>
            <w:r>
              <w:rPr>
                <w:sz w:val="24"/>
                <w:szCs w:val="24"/>
              </w:rPr>
              <w:t>3</w:t>
            </w:r>
          </w:p>
        </w:tc>
        <w:tc>
          <w:tcPr>
            <w:tcW w:w="2339"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66" w:right="136"/>
              <w:rPr>
                <w:sz w:val="22"/>
                <w:szCs w:val="22"/>
                <w:lang w:eastAsia="en-US"/>
              </w:rPr>
            </w:pPr>
            <w:r>
              <w:rPr>
                <w:color w:val="000000"/>
              </w:rPr>
              <w:t xml:space="preserve">Створення системи реабілітації хворих на туберкульоз, включаючи соціальну, фізичну та медичну реабілітацію, кінцевою </w:t>
            </w:r>
            <w:r>
              <w:rPr>
                <w:color w:val="000000"/>
              </w:rPr>
              <w:lastRenderedPageBreak/>
              <w:t>метою якої є реінтеграція хворого на туберкульоз у суспільство, з розробленням відповідної нормативно-правової бази та залученням служб соціального захисту населення, неурядових організацій та центрів зайнятості</w:t>
            </w:r>
          </w:p>
        </w:tc>
        <w:tc>
          <w:tcPr>
            <w:tcW w:w="2835"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5"/>
              <w:rPr>
                <w:sz w:val="22"/>
                <w:szCs w:val="22"/>
                <w:lang w:eastAsia="en-US"/>
              </w:rPr>
            </w:pPr>
            <w:r>
              <w:rPr>
                <w:color w:val="000000"/>
              </w:rPr>
              <w:lastRenderedPageBreak/>
              <w:t xml:space="preserve">Організовано систему соціальної підтримки та соціальної реінтеграції хворих на туберкульоз   відповідно до індивідуальних потреб із залученням служб соціального </w:t>
            </w:r>
            <w:r>
              <w:rPr>
                <w:color w:val="000000"/>
              </w:rPr>
              <w:lastRenderedPageBreak/>
              <w:t>захисту населення, неурядових організацій та центрів зайнятості, забезпечено реалізацію регіональних програм соціальної підтримки хворих на туберкульоз (медико-соціальний супровід хворих на туберкульоз)</w:t>
            </w:r>
          </w:p>
        </w:tc>
        <w:tc>
          <w:tcPr>
            <w:tcW w:w="3189"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8" w:right="136"/>
              <w:jc w:val="both"/>
              <w:rPr>
                <w:sz w:val="22"/>
                <w:szCs w:val="22"/>
                <w:lang w:eastAsia="en-US"/>
              </w:rPr>
            </w:pPr>
            <w:r>
              <w:rPr>
                <w:color w:val="000000"/>
              </w:rPr>
              <w:lastRenderedPageBreak/>
              <w:t xml:space="preserve">3.1.  Впровадження на рівні ТГ  систем соціальної підтримки та соціальної реінтеграції хворих на туберкульоз   відповідно до індивідуальних потреб із залученням служб соціального </w:t>
            </w:r>
            <w:r>
              <w:rPr>
                <w:color w:val="000000"/>
              </w:rPr>
              <w:lastRenderedPageBreak/>
              <w:t>захисту населення, неурядових організацій та центрів зайнятості</w:t>
            </w:r>
          </w:p>
        </w:tc>
        <w:tc>
          <w:tcPr>
            <w:tcW w:w="198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spacing w:after="200"/>
              <w:ind w:right="132"/>
              <w:rPr>
                <w:sz w:val="22"/>
                <w:szCs w:val="22"/>
                <w:lang w:eastAsia="en-US"/>
              </w:rPr>
            </w:pPr>
            <w:r>
              <w:rPr>
                <w:color w:val="000000"/>
              </w:rPr>
              <w:lastRenderedPageBreak/>
              <w:t xml:space="preserve">Вербська сільська рада ,  благодійні організації , інші громадські організації (за </w:t>
            </w:r>
            <w:r>
              <w:rPr>
                <w:color w:val="000000"/>
              </w:rPr>
              <w:lastRenderedPageBreak/>
              <w:t>згодою)</w:t>
            </w: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lastRenderedPageBreak/>
              <w:t xml:space="preserve">  </w:t>
            </w:r>
            <w:r>
              <w:t>1500</w:t>
            </w:r>
          </w:p>
          <w:p w:rsidR="00D84D61" w:rsidRDefault="00D84D61"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183" w:lineRule="exact"/>
              <w:ind w:left="526" w:right="518"/>
              <w:jc w:val="center"/>
              <w:rPr>
                <w:b/>
                <w:i/>
                <w:sz w:val="16"/>
              </w:rPr>
            </w:pPr>
          </w:p>
        </w:tc>
      </w:tr>
      <w:tr w:rsidR="00D84D61" w:rsidTr="009248BB">
        <w:trPr>
          <w:trHeight w:val="210"/>
        </w:trPr>
        <w:tc>
          <w:tcPr>
            <w:tcW w:w="71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jc w:val="center"/>
              <w:rPr>
                <w:sz w:val="24"/>
                <w:szCs w:val="24"/>
                <w:lang w:eastAsia="en-US"/>
              </w:rPr>
            </w:pPr>
            <w:r>
              <w:rPr>
                <w:sz w:val="24"/>
                <w:szCs w:val="24"/>
              </w:rPr>
              <w:lastRenderedPageBreak/>
              <w:t>4</w:t>
            </w:r>
          </w:p>
        </w:tc>
        <w:tc>
          <w:tcPr>
            <w:tcW w:w="2339"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66" w:right="136"/>
              <w:rPr>
                <w:color w:val="000000"/>
                <w:sz w:val="22"/>
                <w:szCs w:val="22"/>
                <w:lang w:eastAsia="en-US"/>
              </w:rPr>
            </w:pPr>
            <w:r>
              <w:t>Безперервне та постійне інформування населення з питань профілактики, раннього виявлення туберкульозу</w:t>
            </w:r>
          </w:p>
        </w:tc>
        <w:tc>
          <w:tcPr>
            <w:tcW w:w="2835"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5" w:right="133"/>
              <w:jc w:val="both"/>
              <w:rPr>
                <w:sz w:val="22"/>
                <w:szCs w:val="22"/>
                <w:lang w:eastAsia="en-US"/>
              </w:rPr>
            </w:pPr>
            <w:r>
              <w:t xml:space="preserve">Організовано проведення тренінгів, семінарів, інших заходів з питань протидії туберкульозу для лікарів, представників різних груп населення та громадських організацій, фахівців, які надають психосоціальну підтримку хворим на туберкульоз; в громаді  поширено інформаційні матеріали щодо профілактики туберкульозу в місцях масового перебування населення, в тому числі забезпечення анкетами для </w:t>
            </w:r>
            <w:proofErr w:type="spellStart"/>
            <w:r>
              <w:t>скринінгу</w:t>
            </w:r>
            <w:proofErr w:type="spellEnd"/>
            <w:r>
              <w:t xml:space="preserve"> соціальних закладів та громадських організацій, які працюють із представниками груп ризику та внутрішньо переміщеними особами; проведено інформаційно-освітні заходи для членів громади з метою підвищення обізнаності та зменшення рівня стигми, інші профілактичні заходи спрямовані на запобігання </w:t>
            </w:r>
            <w:r>
              <w:lastRenderedPageBreak/>
              <w:t>виникненню та поширенню туберкульозу</w:t>
            </w:r>
          </w:p>
        </w:tc>
        <w:tc>
          <w:tcPr>
            <w:tcW w:w="3189" w:type="dxa"/>
            <w:tcBorders>
              <w:top w:val="nil"/>
              <w:left w:val="single" w:sz="4" w:space="0" w:color="000000"/>
              <w:bottom w:val="single" w:sz="4" w:space="0" w:color="000000"/>
              <w:right w:val="single" w:sz="4" w:space="0" w:color="000000"/>
            </w:tcBorders>
            <w:hideMark/>
          </w:tcPr>
          <w:p w:rsidR="00D84D61" w:rsidRDefault="00D84D61" w:rsidP="009248BB">
            <w:pPr>
              <w:ind w:left="138" w:right="136"/>
              <w:jc w:val="both"/>
            </w:pPr>
            <w:r>
              <w:lastRenderedPageBreak/>
              <w:t xml:space="preserve">4.1.  Організація і проведення тренінгів, семінарів, інших заходів з питань протидії туберкульозу для лікарів, представників різних груп населення, громадських організацій, фахівців, які надають психосоціальну підтримку хворим на туберкульоз на базі ТГ , </w:t>
            </w:r>
            <w:proofErr w:type="spellStart"/>
            <w:r>
              <w:t>ЗОЗ</w:t>
            </w:r>
            <w:proofErr w:type="spellEnd"/>
            <w:r>
              <w:t xml:space="preserve"> громади (закупівля оргтехніки, поточний ремонт приміщення, інші видатки, пов’язані із організацією відповідних заходів)</w:t>
            </w:r>
          </w:p>
          <w:p w:rsidR="00D84D61" w:rsidRDefault="00D84D61" w:rsidP="009248BB">
            <w:pPr>
              <w:ind w:left="138" w:right="136"/>
              <w:jc w:val="both"/>
            </w:pPr>
            <w:r>
              <w:t xml:space="preserve">4.2. Розробка та поширення інформаційних матеріалів щодо профілактики туберкульозу в місцях масового перебування населення, в тому числі забезпечення анкетами для </w:t>
            </w:r>
            <w:proofErr w:type="spellStart"/>
            <w:r>
              <w:t>скринінгу</w:t>
            </w:r>
            <w:proofErr w:type="spellEnd"/>
            <w:r>
              <w:t xml:space="preserve"> соціальних закладів та громадських організацій, які працюють із представниками груп ризику та внутрішньо переміщеними особами</w:t>
            </w:r>
          </w:p>
          <w:p w:rsidR="00D84D61" w:rsidRDefault="00D84D61" w:rsidP="009248BB">
            <w:pPr>
              <w:widowControl w:val="0"/>
              <w:autoSpaceDN w:val="0"/>
              <w:ind w:left="138" w:right="136"/>
              <w:jc w:val="both"/>
              <w:rPr>
                <w:sz w:val="22"/>
                <w:szCs w:val="22"/>
                <w:lang w:eastAsia="en-US"/>
              </w:rPr>
            </w:pPr>
            <w:r>
              <w:t xml:space="preserve">4.3Проведення інформаційно-освітніх заходів для членів </w:t>
            </w:r>
            <w:r>
              <w:lastRenderedPageBreak/>
              <w:t>громади з метою підвищення обізнаності та зменшення рівня стигми, інших профілактичних заходів спрямованих на запобігання виникненню та поширенню туберкульозу</w:t>
            </w:r>
          </w:p>
        </w:tc>
        <w:tc>
          <w:tcPr>
            <w:tcW w:w="198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spacing w:after="200"/>
              <w:ind w:left="135" w:right="132"/>
              <w:rPr>
                <w:color w:val="000000"/>
                <w:sz w:val="22"/>
                <w:szCs w:val="22"/>
                <w:lang w:eastAsia="en-US"/>
              </w:rPr>
            </w:pPr>
            <w:r>
              <w:rPr>
                <w:color w:val="000000"/>
              </w:rPr>
              <w:lastRenderedPageBreak/>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183" w:lineRule="exact"/>
              <w:ind w:left="526" w:right="518"/>
              <w:jc w:val="center"/>
              <w:rPr>
                <w:b/>
                <w:i/>
                <w:sz w:val="16"/>
              </w:rPr>
            </w:pPr>
          </w:p>
        </w:tc>
      </w:tr>
      <w:tr w:rsidR="00D84D61" w:rsidTr="009248BB">
        <w:trPr>
          <w:trHeight w:val="210"/>
        </w:trPr>
        <w:tc>
          <w:tcPr>
            <w:tcW w:w="71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jc w:val="center"/>
              <w:rPr>
                <w:sz w:val="24"/>
                <w:szCs w:val="24"/>
                <w:lang w:eastAsia="en-US"/>
              </w:rPr>
            </w:pPr>
            <w:r>
              <w:rPr>
                <w:sz w:val="24"/>
                <w:szCs w:val="24"/>
              </w:rPr>
              <w:lastRenderedPageBreak/>
              <w:t>5</w:t>
            </w:r>
          </w:p>
        </w:tc>
        <w:tc>
          <w:tcPr>
            <w:tcW w:w="2339" w:type="dxa"/>
            <w:tcBorders>
              <w:top w:val="nil"/>
              <w:left w:val="single" w:sz="4" w:space="0" w:color="000000"/>
              <w:bottom w:val="single" w:sz="4" w:space="0" w:color="000000"/>
              <w:right w:val="single" w:sz="4" w:space="0" w:color="000000"/>
            </w:tcBorders>
          </w:tcPr>
          <w:p w:rsidR="00D84D61" w:rsidRDefault="00D84D61" w:rsidP="009248BB">
            <w:pPr>
              <w:pStyle w:val="aa"/>
              <w:autoSpaceDE w:val="0"/>
              <w:autoSpaceDN w:val="0"/>
              <w:spacing w:before="60" w:line="228" w:lineRule="auto"/>
              <w:ind w:left="66" w:right="136" w:firstLine="0"/>
              <w:jc w:val="both"/>
              <w:rPr>
                <w:sz w:val="22"/>
                <w:szCs w:val="22"/>
              </w:rPr>
            </w:pPr>
            <w:r>
              <w:rPr>
                <w:rFonts w:ascii="Times New Roman" w:hAnsi="Times New Roman"/>
                <w:sz w:val="22"/>
                <w:szCs w:val="22"/>
              </w:rPr>
              <w:t xml:space="preserve">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D84D61" w:rsidRDefault="00D84D61" w:rsidP="009248BB">
            <w:pPr>
              <w:widowControl w:val="0"/>
              <w:autoSpaceDN w:val="0"/>
              <w:ind w:left="66" w:right="136"/>
              <w:rPr>
                <w:sz w:val="22"/>
                <w:szCs w:val="22"/>
                <w:lang w:eastAsia="en-US"/>
              </w:rPr>
            </w:pPr>
          </w:p>
        </w:tc>
        <w:tc>
          <w:tcPr>
            <w:tcW w:w="2835" w:type="dxa"/>
            <w:tcBorders>
              <w:top w:val="nil"/>
              <w:left w:val="single" w:sz="4" w:space="0" w:color="000000"/>
              <w:bottom w:val="single" w:sz="4" w:space="0" w:color="000000"/>
              <w:right w:val="single" w:sz="4" w:space="0" w:color="000000"/>
            </w:tcBorders>
            <w:hideMark/>
          </w:tcPr>
          <w:p w:rsidR="00D84D61" w:rsidRDefault="00D84D61" w:rsidP="009248BB">
            <w:pPr>
              <w:ind w:left="135" w:right="133"/>
              <w:jc w:val="both"/>
            </w:pPr>
            <w:r>
              <w:t xml:space="preserve">Забезпечено транспортування зразків біологічного матеріалу, розроблено та </w:t>
            </w:r>
            <w:proofErr w:type="spellStart"/>
            <w:r>
              <w:t>впровад-жено</w:t>
            </w:r>
            <w:proofErr w:type="spellEnd"/>
            <w:r>
              <w:t xml:space="preserve"> логістичні маршрути доставки харкотиння із закладів охорони здоров’я до комунального підприємства «Рівненський обласний </w:t>
            </w:r>
            <w:proofErr w:type="spellStart"/>
            <w:r>
              <w:t>фтизіопульмонологіч-</w:t>
            </w:r>
            <w:proofErr w:type="spellEnd"/>
          </w:p>
          <w:p w:rsidR="00D84D61" w:rsidRDefault="00D84D61" w:rsidP="009248BB">
            <w:pPr>
              <w:widowControl w:val="0"/>
              <w:autoSpaceDN w:val="0"/>
              <w:ind w:left="135" w:right="133"/>
              <w:jc w:val="both"/>
              <w:rPr>
                <w:sz w:val="22"/>
                <w:szCs w:val="22"/>
                <w:lang w:eastAsia="en-US"/>
              </w:rPr>
            </w:pPr>
            <w:r>
              <w:t>ний медичний центр» Рівненської обласної ради або до найближчої регіональної лабораторії</w:t>
            </w:r>
          </w:p>
        </w:tc>
        <w:tc>
          <w:tcPr>
            <w:tcW w:w="3189"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8" w:right="136"/>
              <w:jc w:val="both"/>
              <w:rPr>
                <w:sz w:val="22"/>
                <w:szCs w:val="22"/>
                <w:lang w:eastAsia="en-US"/>
              </w:rPr>
            </w:pPr>
            <w:r>
              <w:t xml:space="preserve">Забезпечення </w:t>
            </w:r>
            <w:proofErr w:type="spellStart"/>
            <w:r>
              <w:t>транспортуван-ня</w:t>
            </w:r>
            <w:proofErr w:type="spellEnd"/>
            <w:r>
              <w:t xml:space="preserve"> зразків біологічного матеріалу з метою своєчасної </w:t>
            </w:r>
            <w:proofErr w:type="spellStart"/>
            <w:r>
              <w:t>мікро-біологічної</w:t>
            </w:r>
            <w:proofErr w:type="spellEnd"/>
            <w:r>
              <w:t xml:space="preserve"> діагностики туберкульозу на регіональному рівні, у тому числі із залученням різних джерел фінансування</w:t>
            </w:r>
          </w:p>
        </w:tc>
        <w:tc>
          <w:tcPr>
            <w:tcW w:w="1984" w:type="dxa"/>
            <w:tcBorders>
              <w:top w:val="nil"/>
              <w:left w:val="single" w:sz="4" w:space="0" w:color="000000"/>
              <w:bottom w:val="single" w:sz="4" w:space="0" w:color="000000"/>
              <w:right w:val="single" w:sz="4" w:space="0" w:color="000000"/>
            </w:tcBorders>
            <w:hideMark/>
          </w:tcPr>
          <w:p w:rsidR="00D84D61" w:rsidRDefault="00D84D61" w:rsidP="009248BB">
            <w:pPr>
              <w:widowControl w:val="0"/>
              <w:autoSpaceDN w:val="0"/>
              <w:ind w:left="135" w:right="132"/>
              <w:jc w:val="both"/>
              <w:rPr>
                <w:sz w:val="22"/>
                <w:szCs w:val="22"/>
                <w:lang w:eastAsia="en-US"/>
              </w:rPr>
            </w:pPr>
            <w:r>
              <w:rPr>
                <w:color w:val="000000"/>
              </w:rPr>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pPr>
            <w:r>
              <w:rPr>
                <w:b/>
              </w:rPr>
              <w:t xml:space="preserve"> </w:t>
            </w:r>
            <w:r>
              <w:t>1500</w:t>
            </w:r>
          </w:p>
          <w:p w:rsidR="00D84D61" w:rsidRDefault="00D84D61"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pPr>
            <w:r>
              <w:rPr>
                <w:b/>
              </w:rPr>
              <w:t xml:space="preserve">  </w:t>
            </w:r>
            <w:r>
              <w:t>1500</w:t>
            </w: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183" w:lineRule="exact"/>
              <w:ind w:left="526" w:right="518"/>
              <w:jc w:val="center"/>
              <w:rPr>
                <w:b/>
                <w:i/>
                <w:sz w:val="16"/>
              </w:rPr>
            </w:pPr>
          </w:p>
        </w:tc>
      </w:tr>
      <w:tr w:rsidR="00D84D61" w:rsidTr="009248BB">
        <w:trPr>
          <w:trHeight w:val="3507"/>
        </w:trPr>
        <w:tc>
          <w:tcPr>
            <w:tcW w:w="71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jc w:val="center"/>
              <w:rPr>
                <w:sz w:val="24"/>
              </w:rPr>
            </w:pPr>
            <w:r>
              <w:rPr>
                <w:sz w:val="24"/>
              </w:rPr>
              <w:t>6</w:t>
            </w:r>
          </w:p>
        </w:tc>
        <w:tc>
          <w:tcPr>
            <w:tcW w:w="233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255"/>
            </w:pPr>
            <w:r>
              <w:t>Організація</w:t>
            </w:r>
            <w:r>
              <w:rPr>
                <w:spacing w:val="1"/>
              </w:rPr>
              <w:t xml:space="preserve"> </w:t>
            </w:r>
            <w:r>
              <w:t>виявлення та</w:t>
            </w:r>
            <w:r>
              <w:rPr>
                <w:spacing w:val="-57"/>
              </w:rPr>
              <w:t xml:space="preserve"> </w:t>
            </w:r>
            <w:r>
              <w:t>діагностика</w:t>
            </w:r>
            <w:r>
              <w:rPr>
                <w:spacing w:val="1"/>
              </w:rPr>
              <w:t xml:space="preserve"> </w:t>
            </w:r>
            <w:r>
              <w:t>туберкульозу</w:t>
            </w:r>
          </w:p>
        </w:tc>
        <w:tc>
          <w:tcPr>
            <w:tcW w:w="283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35" w:right="1025"/>
            </w:pPr>
            <w:r>
              <w:t>Виявлення</w:t>
            </w:r>
            <w:r>
              <w:rPr>
                <w:spacing w:val="-57"/>
              </w:rPr>
              <w:t xml:space="preserve"> </w:t>
            </w:r>
            <w:r>
              <w:t>випадків</w:t>
            </w:r>
          </w:p>
          <w:p w:rsidR="00D84D61" w:rsidRDefault="00D84D61" w:rsidP="009248BB">
            <w:pPr>
              <w:pStyle w:val="TableParagraph"/>
              <w:ind w:left="135" w:right="227"/>
            </w:pPr>
            <w:r>
              <w:t>туберкульозу</w:t>
            </w:r>
            <w:r>
              <w:rPr>
                <w:spacing w:val="1"/>
              </w:rPr>
              <w:t xml:space="preserve"> </w:t>
            </w:r>
            <w:r>
              <w:t>шляхом активного</w:t>
            </w:r>
            <w:r>
              <w:rPr>
                <w:spacing w:val="-57"/>
              </w:rPr>
              <w:t xml:space="preserve"> </w:t>
            </w:r>
            <w:r>
              <w:t>відбору пацієнтів</w:t>
            </w:r>
            <w:r>
              <w:rPr>
                <w:spacing w:val="1"/>
              </w:rPr>
              <w:t xml:space="preserve"> </w:t>
            </w:r>
            <w:r>
              <w:t>для проведення</w:t>
            </w:r>
            <w:r>
              <w:rPr>
                <w:spacing w:val="1"/>
              </w:rPr>
              <w:t xml:space="preserve"> </w:t>
            </w:r>
            <w:r>
              <w:t>виявлення</w:t>
            </w:r>
          </w:p>
          <w:p w:rsidR="00D84D61" w:rsidRDefault="00D84D61" w:rsidP="009248BB">
            <w:pPr>
              <w:pStyle w:val="TableParagraph"/>
              <w:ind w:left="135" w:right="756"/>
            </w:pPr>
            <w:r>
              <w:t>туберкульозу</w:t>
            </w:r>
            <w:r>
              <w:rPr>
                <w:spacing w:val="-57"/>
              </w:rPr>
              <w:t xml:space="preserve"> </w:t>
            </w:r>
            <w:r>
              <w:t>методом</w:t>
            </w:r>
          </w:p>
          <w:p w:rsidR="00D84D61" w:rsidRDefault="00D84D61" w:rsidP="009248BB">
            <w:pPr>
              <w:pStyle w:val="TableParagraph"/>
              <w:ind w:left="135" w:right="744"/>
            </w:pPr>
            <w:r>
              <w:t>мікроскопії</w:t>
            </w:r>
            <w:r>
              <w:rPr>
                <w:spacing w:val="1"/>
              </w:rPr>
              <w:t xml:space="preserve"> </w:t>
            </w:r>
            <w:r>
              <w:t>мокротиння в</w:t>
            </w:r>
            <w:r>
              <w:rPr>
                <w:spacing w:val="-57"/>
              </w:rPr>
              <w:t xml:space="preserve"> </w:t>
            </w:r>
            <w:proofErr w:type="spellStart"/>
            <w:r>
              <w:t>загально-</w:t>
            </w:r>
            <w:proofErr w:type="spellEnd"/>
          </w:p>
          <w:p w:rsidR="00D84D61" w:rsidRDefault="00D84D61" w:rsidP="009248BB">
            <w:pPr>
              <w:pStyle w:val="TableParagraph"/>
              <w:ind w:left="135"/>
            </w:pPr>
            <w:r>
              <w:t>лікарняній</w:t>
            </w:r>
            <w:r>
              <w:rPr>
                <w:spacing w:val="-2"/>
              </w:rPr>
              <w:t xml:space="preserve"> </w:t>
            </w:r>
            <w:r>
              <w:t>мережі</w:t>
            </w:r>
          </w:p>
          <w:p w:rsidR="00D84D61" w:rsidRDefault="00D84D61" w:rsidP="009248BB">
            <w:pPr>
              <w:pStyle w:val="TableParagraph"/>
              <w:ind w:left="135"/>
            </w:pPr>
            <w:r>
              <w:t>(%)</w:t>
            </w:r>
          </w:p>
        </w:tc>
        <w:tc>
          <w:tcPr>
            <w:tcW w:w="318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widowControl w:val="0"/>
              <w:autoSpaceDN w:val="0"/>
              <w:ind w:left="138" w:right="136"/>
              <w:jc w:val="both"/>
              <w:rPr>
                <w:sz w:val="22"/>
                <w:szCs w:val="22"/>
                <w:lang w:eastAsia="en-US"/>
              </w:rPr>
            </w:pPr>
            <w:r>
              <w:t xml:space="preserve">Розроблення та впровадження логістичних маршрутів доставки харкотиння із закладів охорони здоров’я до комунального підприємства «Рівненський обласний </w:t>
            </w:r>
            <w:proofErr w:type="spellStart"/>
            <w:r>
              <w:t>фтизіопульмонологічний</w:t>
            </w:r>
            <w:proofErr w:type="spellEnd"/>
            <w:r>
              <w:t xml:space="preserve"> медичний центр» Рівненської обласної ради або до найближчої регіональної лабораторії</w:t>
            </w:r>
          </w:p>
        </w:tc>
        <w:tc>
          <w:tcPr>
            <w:tcW w:w="198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b/>
              </w:rPr>
            </w:pPr>
            <w:r>
              <w:rPr>
                <w:color w:val="000000"/>
              </w:rPr>
              <w:t>Вербська АЗПСМ</w:t>
            </w:r>
            <w:r>
              <w:rPr>
                <w:b/>
              </w:rPr>
              <w:t xml:space="preserve"> </w:t>
            </w:r>
          </w:p>
          <w:p w:rsidR="00D84D61" w:rsidRDefault="00D84D61" w:rsidP="009248BB">
            <w:pPr>
              <w:pStyle w:val="TableParagraph"/>
              <w:jc w:val="cente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spacing w:before="2"/>
              <w:rPr>
                <w:b/>
              </w:rPr>
            </w:pPr>
          </w:p>
          <w:p w:rsidR="00D84D61" w:rsidRDefault="00D84D61" w:rsidP="009248BB">
            <w:pPr>
              <w:pStyle w:val="TableParagraph"/>
              <w:ind w:left="436"/>
            </w:pPr>
            <w:r>
              <w:t>1500</w:t>
            </w: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spacing w:before="184"/>
              <w:ind w:left="436"/>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spacing w:before="2"/>
              <w:rPr>
                <w:b/>
              </w:rPr>
            </w:pPr>
          </w:p>
          <w:p w:rsidR="00D84D61" w:rsidRDefault="00D84D61" w:rsidP="009248BB">
            <w:pPr>
              <w:pStyle w:val="TableParagraph"/>
              <w:ind w:left="434"/>
            </w:pPr>
            <w:r>
              <w:t>1500</w:t>
            </w:r>
          </w:p>
          <w:p w:rsidR="00D84D61" w:rsidRDefault="00D84D61" w:rsidP="009248BB">
            <w:pPr>
              <w:pStyle w:val="TableParagraph"/>
              <w:spacing w:before="184"/>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rPr>
                <w:b/>
              </w:rPr>
            </w:pPr>
          </w:p>
          <w:p w:rsidR="00D84D61" w:rsidRDefault="00D84D61" w:rsidP="009248BB">
            <w:pPr>
              <w:pStyle w:val="TableParagraph"/>
              <w:spacing w:before="2"/>
              <w:rPr>
                <w:b/>
              </w:rPr>
            </w:pPr>
          </w:p>
          <w:p w:rsidR="00D84D61" w:rsidRDefault="00D84D61" w:rsidP="009248BB">
            <w:pPr>
              <w:pStyle w:val="TableParagraph"/>
              <w:ind w:left="368"/>
            </w:pPr>
            <w:r>
              <w:t>1500</w:t>
            </w:r>
          </w:p>
          <w:p w:rsidR="00D84D61" w:rsidRDefault="00D84D61" w:rsidP="009248BB">
            <w:pPr>
              <w:pStyle w:val="TableParagraph"/>
              <w:spacing w:before="184"/>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spacing w:before="2"/>
              <w:rPr>
                <w:b/>
                <w:sz w:val="27"/>
              </w:rPr>
            </w:pPr>
          </w:p>
          <w:p w:rsidR="00D84D61" w:rsidRDefault="00D84D61" w:rsidP="009248BB">
            <w:pPr>
              <w:pStyle w:val="TableParagraph"/>
              <w:ind w:left="436"/>
              <w:rPr>
                <w:sz w:val="24"/>
              </w:rPr>
            </w:pPr>
            <w:r>
              <w:rPr>
                <w:sz w:val="24"/>
              </w:rPr>
              <w:t>300,0</w:t>
            </w:r>
          </w:p>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rPr>
                <w:b/>
                <w:sz w:val="26"/>
              </w:rPr>
            </w:pPr>
          </w:p>
          <w:p w:rsidR="00D84D61" w:rsidRDefault="00D84D61" w:rsidP="009248BB">
            <w:pPr>
              <w:pStyle w:val="TableParagraph"/>
              <w:spacing w:before="184"/>
              <w:ind w:left="436"/>
              <w:rPr>
                <w:sz w:val="24"/>
              </w:rPr>
            </w:pPr>
            <w:r>
              <w:rPr>
                <w:sz w:val="24"/>
              </w:rPr>
              <w:t>2</w:t>
            </w:r>
            <w:r>
              <w:rPr>
                <w:sz w:val="24"/>
              </w:rPr>
              <w:lastRenderedPageBreak/>
              <w:t>50,0</w:t>
            </w:r>
          </w:p>
        </w:tc>
      </w:tr>
      <w:tr w:rsidR="00D84D61" w:rsidTr="009248BB">
        <w:trPr>
          <w:trHeight w:val="3960"/>
        </w:trPr>
        <w:tc>
          <w:tcPr>
            <w:tcW w:w="714" w:type="dxa"/>
            <w:vMerge w:val="restart"/>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268" w:lineRule="exact"/>
              <w:ind w:left="107"/>
              <w:rPr>
                <w:sz w:val="24"/>
              </w:rPr>
            </w:pPr>
          </w:p>
        </w:tc>
        <w:tc>
          <w:tcPr>
            <w:tcW w:w="2339"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137"/>
            </w:pPr>
            <w:r>
              <w:t>Охоплення</w:t>
            </w:r>
            <w:r>
              <w:rPr>
                <w:spacing w:val="1"/>
              </w:rPr>
              <w:t xml:space="preserve"> </w:t>
            </w:r>
            <w:r>
              <w:rPr>
                <w:spacing w:val="-1"/>
              </w:rPr>
              <w:t>рентгенодіагностик</w:t>
            </w:r>
            <w:r>
              <w:rPr>
                <w:spacing w:val="-57"/>
              </w:rPr>
              <w:t xml:space="preserve"> </w:t>
            </w:r>
            <w:proofErr w:type="spellStart"/>
            <w:r>
              <w:t>ою</w:t>
            </w:r>
            <w:proofErr w:type="spellEnd"/>
            <w:r>
              <w:t xml:space="preserve"> на туберкульоз</w:t>
            </w:r>
            <w:r>
              <w:rPr>
                <w:spacing w:val="1"/>
              </w:rPr>
              <w:t xml:space="preserve"> </w:t>
            </w:r>
            <w:r>
              <w:t>осіб із груп ризику</w:t>
            </w:r>
            <w:r>
              <w:rPr>
                <w:spacing w:val="1"/>
              </w:rPr>
              <w:t xml:space="preserve"> </w:t>
            </w:r>
            <w:r>
              <w:t>з туберкульозу,</w:t>
            </w:r>
            <w:r>
              <w:rPr>
                <w:spacing w:val="1"/>
              </w:rPr>
              <w:t xml:space="preserve"> </w:t>
            </w:r>
            <w:r>
              <w:t>хворих</w:t>
            </w:r>
            <w:r>
              <w:rPr>
                <w:spacing w:val="-2"/>
              </w:rPr>
              <w:t xml:space="preserve"> </w:t>
            </w:r>
            <w:r>
              <w:t>на</w:t>
            </w:r>
          </w:p>
          <w:p w:rsidR="00D84D61" w:rsidRDefault="00D84D61" w:rsidP="009248BB">
            <w:pPr>
              <w:pStyle w:val="TableParagraph"/>
              <w:ind w:left="107" w:right="138"/>
            </w:pPr>
            <w:r>
              <w:t>туберкульоз,</w:t>
            </w:r>
            <w:r>
              <w:rPr>
                <w:spacing w:val="-9"/>
              </w:rPr>
              <w:t xml:space="preserve"> </w:t>
            </w:r>
            <w:r>
              <w:t>осіб</w:t>
            </w:r>
            <w:r>
              <w:rPr>
                <w:spacing w:val="-9"/>
              </w:rPr>
              <w:t xml:space="preserve"> </w:t>
            </w:r>
            <w:r>
              <w:t>із</w:t>
            </w:r>
            <w:r>
              <w:rPr>
                <w:spacing w:val="-57"/>
              </w:rPr>
              <w:t xml:space="preserve"> </w:t>
            </w:r>
            <w:r>
              <w:t>категорії 5</w:t>
            </w:r>
          </w:p>
          <w:p w:rsidR="00D84D61" w:rsidRDefault="00D84D61" w:rsidP="009248BB">
            <w:pPr>
              <w:pStyle w:val="TableParagraph"/>
              <w:ind w:left="107" w:right="610"/>
            </w:pPr>
            <w:r>
              <w:t>диспансерного</w:t>
            </w:r>
            <w:r>
              <w:rPr>
                <w:spacing w:val="-57"/>
              </w:rPr>
              <w:t xml:space="preserve"> </w:t>
            </w:r>
            <w:r>
              <w:t xml:space="preserve">обліку, </w:t>
            </w:r>
            <w:proofErr w:type="spellStart"/>
            <w:r>
              <w:t>ВІЛ-</w:t>
            </w:r>
            <w:proofErr w:type="spellEnd"/>
          </w:p>
          <w:p w:rsidR="00D84D61" w:rsidRDefault="00D84D61" w:rsidP="009248BB">
            <w:pPr>
              <w:pStyle w:val="TableParagraph"/>
              <w:ind w:left="107" w:right="326"/>
            </w:pPr>
            <w:r>
              <w:t>інфікованих</w:t>
            </w:r>
            <w:r>
              <w:rPr>
                <w:spacing w:val="1"/>
              </w:rPr>
              <w:t xml:space="preserve"> </w:t>
            </w:r>
            <w:r>
              <w:t>(щорічно</w:t>
            </w:r>
            <w:r>
              <w:rPr>
                <w:spacing w:val="-8"/>
              </w:rPr>
              <w:t xml:space="preserve"> </w:t>
            </w:r>
            <w:r>
              <w:t>100%)</w:t>
            </w:r>
            <w:r>
              <w:rPr>
                <w:spacing w:val="-8"/>
              </w:rPr>
              <w:t xml:space="preserve"> </w:t>
            </w:r>
            <w:r>
              <w:t>–</w:t>
            </w:r>
            <w:r>
              <w:rPr>
                <w:spacing w:val="-57"/>
              </w:rPr>
              <w:t xml:space="preserve"> </w:t>
            </w:r>
            <w:r>
              <w:t>та населення</w:t>
            </w:r>
            <w:r>
              <w:rPr>
                <w:spacing w:val="1"/>
              </w:rPr>
              <w:t xml:space="preserve"> </w:t>
            </w:r>
            <w:r>
              <w:t>старше</w:t>
            </w:r>
            <w:r>
              <w:rPr>
                <w:spacing w:val="-2"/>
              </w:rPr>
              <w:t xml:space="preserve"> </w:t>
            </w:r>
            <w:r>
              <w:t>15 років</w:t>
            </w:r>
          </w:p>
          <w:p w:rsidR="00D84D61" w:rsidRDefault="00D84D61" w:rsidP="009248BB">
            <w:pPr>
              <w:pStyle w:val="TableParagraph"/>
              <w:ind w:left="107" w:right="190"/>
            </w:pPr>
            <w:r>
              <w:t>(щорічно показник</w:t>
            </w:r>
            <w:r>
              <w:rPr>
                <w:spacing w:val="-57"/>
              </w:rPr>
              <w:t xml:space="preserve"> </w:t>
            </w:r>
            <w:r>
              <w:t>560 на</w:t>
            </w:r>
            <w:r>
              <w:rPr>
                <w:spacing w:val="-1"/>
              </w:rPr>
              <w:t xml:space="preserve"> </w:t>
            </w:r>
            <w:r>
              <w:t>1000</w:t>
            </w:r>
          </w:p>
          <w:p w:rsidR="00D84D61" w:rsidRDefault="00D84D61" w:rsidP="009248BB">
            <w:pPr>
              <w:pStyle w:val="TableParagraph"/>
              <w:spacing w:line="264" w:lineRule="exact"/>
              <w:ind w:left="107"/>
            </w:pPr>
            <w:r>
              <w:t>населення)</w:t>
            </w:r>
          </w:p>
        </w:tc>
        <w:tc>
          <w:tcPr>
            <w:tcW w:w="3189"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ight="156" w:firstLine="163"/>
            </w:pPr>
            <w:r>
              <w:t>Здійснювати своєчасну</w:t>
            </w:r>
            <w:r>
              <w:rPr>
                <w:spacing w:val="1"/>
              </w:rPr>
              <w:t xml:space="preserve"> </w:t>
            </w:r>
            <w:r>
              <w:rPr>
                <w:spacing w:val="-1"/>
              </w:rPr>
              <w:t>діагностику</w:t>
            </w:r>
            <w:r>
              <w:rPr>
                <w:spacing w:val="-10"/>
              </w:rPr>
              <w:t xml:space="preserve"> </w:t>
            </w:r>
            <w:r>
              <w:t>туберкульозу,</w:t>
            </w:r>
          </w:p>
          <w:p w:rsidR="00D84D61" w:rsidRDefault="00D84D61" w:rsidP="009248BB">
            <w:pPr>
              <w:pStyle w:val="TableParagraph"/>
              <w:ind w:left="107" w:right="118" w:firstLine="312"/>
            </w:pPr>
            <w:r>
              <w:t>забезпечити контроль</w:t>
            </w:r>
            <w:r>
              <w:rPr>
                <w:spacing w:val="1"/>
              </w:rPr>
              <w:t xml:space="preserve"> </w:t>
            </w:r>
            <w:r>
              <w:t xml:space="preserve">ефективності лікування </w:t>
            </w:r>
          </w:p>
          <w:p w:rsidR="00D84D61" w:rsidRDefault="00D84D61" w:rsidP="009248BB">
            <w:pPr>
              <w:pStyle w:val="TableParagraph"/>
              <w:ind w:left="107" w:right="142"/>
              <w:jc w:val="center"/>
            </w:pPr>
          </w:p>
        </w:tc>
        <w:tc>
          <w:tcPr>
            <w:tcW w:w="198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jc w:val="center"/>
              <w:rPr>
                <w:b/>
              </w:rPr>
            </w:pPr>
            <w:r>
              <w:t>Вербська АЗПСМ</w:t>
            </w:r>
          </w:p>
          <w:p w:rsidR="00D84D61" w:rsidRDefault="00D84D61" w:rsidP="009248BB">
            <w:pPr>
              <w:pStyle w:val="TableParagraph"/>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sz w:val="26"/>
              </w:rPr>
            </w:pPr>
          </w:p>
        </w:tc>
      </w:tr>
      <w:tr w:rsidR="00D84D61" w:rsidTr="009248BB">
        <w:trPr>
          <w:trHeight w:val="197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ind w:left="107"/>
              <w:rPr>
                <w:sz w:val="24"/>
                <w:szCs w:val="22"/>
                <w:lang w:eastAsia="en-US"/>
              </w:rPr>
            </w:pPr>
          </w:p>
        </w:tc>
        <w:tc>
          <w:tcPr>
            <w:tcW w:w="2339"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558"/>
            </w:pPr>
            <w:r>
              <w:t>Організувати</w:t>
            </w:r>
            <w:r>
              <w:rPr>
                <w:spacing w:val="1"/>
              </w:rPr>
              <w:t xml:space="preserve"> </w:t>
            </w:r>
            <w:r>
              <w:t>проведення ФГ</w:t>
            </w:r>
            <w:r>
              <w:rPr>
                <w:spacing w:val="-57"/>
              </w:rPr>
              <w:t xml:space="preserve"> </w:t>
            </w:r>
            <w:r>
              <w:t>обстеження</w:t>
            </w:r>
          </w:p>
          <w:p w:rsidR="00D84D61" w:rsidRDefault="00D84D61" w:rsidP="009248BB">
            <w:pPr>
              <w:pStyle w:val="TableParagraph"/>
              <w:ind w:left="107" w:right="930"/>
            </w:pPr>
            <w:r>
              <w:t>сільського</w:t>
            </w:r>
            <w:r>
              <w:rPr>
                <w:spacing w:val="1"/>
              </w:rPr>
              <w:t xml:space="preserve"> </w:t>
            </w:r>
            <w:r>
              <w:t>населення</w:t>
            </w:r>
            <w:r>
              <w:rPr>
                <w:spacing w:val="1"/>
              </w:rPr>
              <w:t xml:space="preserve"> </w:t>
            </w:r>
            <w:r>
              <w:rPr>
                <w:spacing w:val="-1"/>
              </w:rPr>
              <w:t>пересувним</w:t>
            </w:r>
          </w:p>
          <w:p w:rsidR="00D84D61" w:rsidRDefault="00D84D61" w:rsidP="009248BB">
            <w:pPr>
              <w:pStyle w:val="TableParagraph"/>
              <w:spacing w:line="264" w:lineRule="exact"/>
              <w:ind w:left="107"/>
            </w:pPr>
            <w:r>
              <w:t>флюорографом</w:t>
            </w:r>
          </w:p>
        </w:tc>
        <w:tc>
          <w:tcPr>
            <w:tcW w:w="318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270"/>
            </w:pPr>
            <w:r>
              <w:t>Забезпечити автомобіль</w:t>
            </w:r>
            <w:r>
              <w:rPr>
                <w:spacing w:val="1"/>
              </w:rPr>
              <w:t xml:space="preserve"> </w:t>
            </w:r>
            <w:r>
              <w:t>пересувного</w:t>
            </w:r>
            <w:r>
              <w:rPr>
                <w:spacing w:val="-15"/>
              </w:rPr>
              <w:t xml:space="preserve"> </w:t>
            </w:r>
            <w:r>
              <w:t>флюорографа</w:t>
            </w:r>
            <w:r>
              <w:rPr>
                <w:spacing w:val="-57"/>
              </w:rPr>
              <w:t xml:space="preserve"> </w:t>
            </w:r>
            <w:r>
              <w:t>паливно-мастильними</w:t>
            </w:r>
            <w:r>
              <w:rPr>
                <w:spacing w:val="1"/>
              </w:rPr>
              <w:t xml:space="preserve"> </w:t>
            </w:r>
            <w:r>
              <w:t>матеріалами,</w:t>
            </w:r>
            <w:r>
              <w:rPr>
                <w:spacing w:val="-2"/>
              </w:rPr>
              <w:t xml:space="preserve"> </w:t>
            </w:r>
            <w:r>
              <w:t>плівкою</w:t>
            </w:r>
            <w:r>
              <w:rPr>
                <w:spacing w:val="-3"/>
              </w:rPr>
              <w:t xml:space="preserve"> </w:t>
            </w:r>
            <w:r>
              <w:t>та</w:t>
            </w:r>
          </w:p>
          <w:p w:rsidR="00D84D61" w:rsidRDefault="00D84D61" w:rsidP="009248BB">
            <w:pPr>
              <w:pStyle w:val="TableParagraph"/>
              <w:ind w:left="107" w:right="917"/>
            </w:pPr>
            <w:r>
              <w:t>іншими витратними</w:t>
            </w:r>
            <w:r>
              <w:rPr>
                <w:spacing w:val="-57"/>
              </w:rPr>
              <w:t xml:space="preserve"> </w:t>
            </w:r>
            <w:r>
              <w:t>матеріалами</w:t>
            </w:r>
          </w:p>
        </w:tc>
        <w:tc>
          <w:tcPr>
            <w:tcW w:w="198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rPr>
            </w:pPr>
            <w:r>
              <w:rPr>
                <w:color w:val="000000"/>
              </w:rPr>
              <w:t>Вербська АЗПСМ</w:t>
            </w:r>
            <w:r>
              <w:rPr>
                <w:b/>
              </w:rPr>
              <w:t xml:space="preserve"> </w:t>
            </w:r>
          </w:p>
          <w:p w:rsidR="00D84D61" w:rsidRDefault="00D84D61" w:rsidP="009248BB">
            <w:pPr>
              <w:pStyle w:val="TableParagraph"/>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ind w:left="107"/>
              <w:rPr>
                <w:b/>
              </w:rPr>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sz w:val="26"/>
              </w:rPr>
            </w:pPr>
          </w:p>
        </w:tc>
      </w:tr>
      <w:tr w:rsidR="00D84D61" w:rsidTr="009248BB">
        <w:trPr>
          <w:trHeight w:val="197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D84D61" w:rsidRDefault="00D84D61" w:rsidP="009248BB">
            <w:pPr>
              <w:autoSpaceDE/>
              <w:ind w:left="107"/>
              <w:rPr>
                <w:sz w:val="24"/>
                <w:szCs w:val="22"/>
                <w:lang w:eastAsia="en-US"/>
              </w:rPr>
            </w:pPr>
          </w:p>
        </w:tc>
        <w:tc>
          <w:tcPr>
            <w:tcW w:w="2339"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80"/>
            </w:pPr>
            <w:r>
              <w:t>Організувати</w:t>
            </w:r>
            <w:r>
              <w:rPr>
                <w:spacing w:val="1"/>
              </w:rPr>
              <w:t xml:space="preserve"> </w:t>
            </w:r>
            <w:r>
              <w:t>проведення</w:t>
            </w:r>
            <w:r>
              <w:rPr>
                <w:spacing w:val="1"/>
              </w:rPr>
              <w:t xml:space="preserve"> </w:t>
            </w:r>
            <w:r>
              <w:t>раннього виявлення</w:t>
            </w:r>
            <w:r>
              <w:rPr>
                <w:spacing w:val="-57"/>
              </w:rPr>
              <w:t xml:space="preserve"> </w:t>
            </w:r>
            <w:r>
              <w:t>туберкульозної</w:t>
            </w:r>
          </w:p>
          <w:p w:rsidR="00D84D61" w:rsidRDefault="00D84D61" w:rsidP="009248BB">
            <w:pPr>
              <w:pStyle w:val="TableParagraph"/>
              <w:ind w:left="107"/>
              <w:jc w:val="both"/>
            </w:pPr>
            <w:r>
              <w:t>інфекції</w:t>
            </w:r>
            <w:r>
              <w:rPr>
                <w:spacing w:val="-2"/>
              </w:rPr>
              <w:t xml:space="preserve"> </w:t>
            </w:r>
            <w:r>
              <w:t>серед</w:t>
            </w:r>
          </w:p>
          <w:p w:rsidR="00D84D61" w:rsidRDefault="00D84D61" w:rsidP="009248BB">
            <w:pPr>
              <w:pStyle w:val="TableParagraph"/>
              <w:spacing w:line="270" w:lineRule="atLeast"/>
              <w:ind w:left="107" w:right="95"/>
              <w:jc w:val="both"/>
            </w:pPr>
            <w:r>
              <w:t>дитячого населення</w:t>
            </w:r>
            <w:r>
              <w:rPr>
                <w:spacing w:val="-57"/>
              </w:rPr>
              <w:t xml:space="preserve"> </w:t>
            </w:r>
            <w:r>
              <w:t>шляхом проведення</w:t>
            </w:r>
            <w:r>
              <w:rPr>
                <w:spacing w:val="-57"/>
              </w:rPr>
              <w:t xml:space="preserve"> </w:t>
            </w:r>
            <w:proofErr w:type="spellStart"/>
            <w:r>
              <w:t>туберкулінодіагностики</w:t>
            </w:r>
            <w:proofErr w:type="spellEnd"/>
          </w:p>
        </w:tc>
        <w:tc>
          <w:tcPr>
            <w:tcW w:w="318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jc w:val="both"/>
            </w:pPr>
            <w:r>
              <w:t>Здійснення</w:t>
            </w:r>
            <w:r>
              <w:rPr>
                <w:spacing w:val="-3"/>
              </w:rPr>
              <w:t xml:space="preserve"> </w:t>
            </w:r>
            <w:r>
              <w:t>своєчасну</w:t>
            </w:r>
          </w:p>
          <w:p w:rsidR="00D84D61" w:rsidRDefault="00D84D61" w:rsidP="009248BB">
            <w:pPr>
              <w:pStyle w:val="TableParagraph"/>
              <w:ind w:left="107" w:right="108" w:firstLine="86"/>
              <w:jc w:val="both"/>
            </w:pPr>
            <w:r>
              <w:t>діагностику туберкульозу.</w:t>
            </w:r>
            <w:r>
              <w:rPr>
                <w:spacing w:val="1"/>
              </w:rPr>
              <w:t xml:space="preserve"> </w:t>
            </w:r>
            <w:r>
              <w:t>Забезпечити туберкуліном</w:t>
            </w:r>
            <w:r>
              <w:rPr>
                <w:spacing w:val="1"/>
              </w:rPr>
              <w:t xml:space="preserve"> </w:t>
            </w:r>
            <w:r>
              <w:t>та витратними матеріалами</w:t>
            </w:r>
            <w:r>
              <w:rPr>
                <w:spacing w:val="1"/>
              </w:rPr>
              <w:t xml:space="preserve"> </w:t>
            </w:r>
            <w:r>
              <w:t>для</w:t>
            </w:r>
            <w:r>
              <w:rPr>
                <w:spacing w:val="-4"/>
              </w:rPr>
              <w:t xml:space="preserve"> </w:t>
            </w:r>
            <w:r>
              <w:t>проведення</w:t>
            </w:r>
            <w:r>
              <w:rPr>
                <w:spacing w:val="-4"/>
              </w:rPr>
              <w:t xml:space="preserve"> </w:t>
            </w:r>
            <w:r>
              <w:t>діагностики</w:t>
            </w:r>
          </w:p>
        </w:tc>
        <w:tc>
          <w:tcPr>
            <w:tcW w:w="198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rPr>
            </w:pPr>
            <w:r>
              <w:rPr>
                <w:color w:val="000000"/>
              </w:rPr>
              <w:t>Вербська АЗПСМ</w:t>
            </w:r>
            <w:r>
              <w:rPr>
                <w:b/>
              </w:rPr>
              <w:t xml:space="preserve"> </w:t>
            </w:r>
          </w:p>
          <w:p w:rsidR="00D84D61" w:rsidRDefault="00D84D61" w:rsidP="009248BB">
            <w:pPr>
              <w:pStyle w:val="TableParagraph"/>
              <w:spacing w:line="270" w:lineRule="atLeast"/>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pPr>
            <w:r>
              <w:rPr>
                <w:b/>
              </w:rPr>
              <w:t xml:space="preserve">  </w:t>
            </w:r>
            <w:r>
              <w:t>1500</w:t>
            </w:r>
          </w:p>
          <w:p w:rsidR="00D84D61" w:rsidRDefault="00D84D61" w:rsidP="009248BB">
            <w:pPr>
              <w:pStyle w:val="TableParagraph"/>
              <w:spacing w:before="161"/>
              <w:ind w:left="107"/>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268" w:lineRule="exact"/>
              <w:ind w:left="107"/>
            </w:pPr>
            <w:r>
              <w:t>1500</w:t>
            </w: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spacing w:before="161"/>
              <w:ind w:left="107"/>
            </w:pPr>
          </w:p>
        </w:tc>
        <w:tc>
          <w:tcPr>
            <w:tcW w:w="113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spacing w:line="268" w:lineRule="exact"/>
              <w:ind w:left="107"/>
            </w:pPr>
            <w:r>
              <w:t>1500</w:t>
            </w: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ind w:left="107"/>
              <w:rPr>
                <w:b/>
              </w:rPr>
            </w:pPr>
          </w:p>
          <w:p w:rsidR="00D84D61" w:rsidRDefault="00D84D61" w:rsidP="009248BB">
            <w:pPr>
              <w:pStyle w:val="TableParagraph"/>
              <w:spacing w:before="161"/>
              <w:ind w:left="107"/>
            </w:pP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sz w:val="26"/>
              </w:rPr>
            </w:pPr>
          </w:p>
        </w:tc>
      </w:tr>
      <w:tr w:rsidR="00D84D61" w:rsidTr="009248BB">
        <w:trPr>
          <w:trHeight w:val="3095"/>
        </w:trPr>
        <w:tc>
          <w:tcPr>
            <w:tcW w:w="71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rPr>
                <w:sz w:val="24"/>
              </w:rPr>
            </w:pPr>
            <w:r>
              <w:rPr>
                <w:sz w:val="24"/>
              </w:rPr>
              <w:t>7</w:t>
            </w:r>
          </w:p>
        </w:tc>
        <w:tc>
          <w:tcPr>
            <w:tcW w:w="233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156"/>
            </w:pPr>
            <w:r>
              <w:t>Забезпечення</w:t>
            </w:r>
            <w:r>
              <w:rPr>
                <w:spacing w:val="1"/>
              </w:rPr>
              <w:t xml:space="preserve"> </w:t>
            </w:r>
            <w:r>
              <w:t>належного</w:t>
            </w:r>
            <w:r>
              <w:rPr>
                <w:spacing w:val="1"/>
              </w:rPr>
              <w:t xml:space="preserve"> </w:t>
            </w:r>
            <w:proofErr w:type="spellStart"/>
            <w:r>
              <w:t>санітарно-</w:t>
            </w:r>
            <w:proofErr w:type="spellEnd"/>
            <w:r>
              <w:rPr>
                <w:spacing w:val="1"/>
              </w:rPr>
              <w:t xml:space="preserve"> </w:t>
            </w:r>
            <w:r>
              <w:t>гігієнічного та</w:t>
            </w:r>
            <w:r>
              <w:rPr>
                <w:spacing w:val="-57"/>
              </w:rPr>
              <w:t xml:space="preserve"> </w:t>
            </w:r>
            <w:proofErr w:type="spellStart"/>
            <w:r>
              <w:t>протиепідеміч</w:t>
            </w:r>
            <w:proofErr w:type="spellEnd"/>
            <w:r>
              <w:rPr>
                <w:spacing w:val="-57"/>
              </w:rPr>
              <w:t xml:space="preserve"> </w:t>
            </w:r>
            <w:proofErr w:type="spellStart"/>
            <w:r>
              <w:t>ного</w:t>
            </w:r>
            <w:proofErr w:type="spellEnd"/>
            <w:r>
              <w:rPr>
                <w:spacing w:val="-7"/>
              </w:rPr>
              <w:t xml:space="preserve"> </w:t>
            </w:r>
            <w:r>
              <w:t>режиму</w:t>
            </w:r>
            <w:r>
              <w:rPr>
                <w:spacing w:val="-10"/>
              </w:rPr>
              <w:t xml:space="preserve"> </w:t>
            </w:r>
            <w:r>
              <w:t>в</w:t>
            </w:r>
            <w:r>
              <w:rPr>
                <w:spacing w:val="-57"/>
              </w:rPr>
              <w:t xml:space="preserve"> </w:t>
            </w:r>
            <w:r>
              <w:t>медичних</w:t>
            </w:r>
          </w:p>
          <w:p w:rsidR="00D84D61" w:rsidRDefault="00D84D61" w:rsidP="009248BB">
            <w:pPr>
              <w:pStyle w:val="TableParagraph"/>
              <w:ind w:left="107" w:right="737"/>
            </w:pPr>
            <w:r>
              <w:t>закладах</w:t>
            </w:r>
            <w:r>
              <w:rPr>
                <w:spacing w:val="-57"/>
              </w:rPr>
              <w:t xml:space="preserve"> </w:t>
            </w:r>
            <w:r>
              <w:t>центру</w:t>
            </w:r>
          </w:p>
        </w:tc>
        <w:tc>
          <w:tcPr>
            <w:tcW w:w="2835"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911"/>
            </w:pPr>
            <w:r>
              <w:rPr>
                <w:spacing w:val="-1"/>
              </w:rPr>
              <w:t>Проведення</w:t>
            </w:r>
            <w:r>
              <w:rPr>
                <w:spacing w:val="-57"/>
              </w:rPr>
              <w:t xml:space="preserve"> </w:t>
            </w:r>
            <w:r>
              <w:t>необхідної</w:t>
            </w:r>
            <w:r>
              <w:rPr>
                <w:spacing w:val="1"/>
              </w:rPr>
              <w:t xml:space="preserve"> </w:t>
            </w:r>
            <w:r>
              <w:t>дезінфекції</w:t>
            </w:r>
            <w:r>
              <w:rPr>
                <w:spacing w:val="1"/>
              </w:rPr>
              <w:t xml:space="preserve"> </w:t>
            </w:r>
            <w:r>
              <w:t>(шляхом</w:t>
            </w:r>
          </w:p>
          <w:p w:rsidR="00D84D61" w:rsidRDefault="00D84D61" w:rsidP="009248BB">
            <w:pPr>
              <w:pStyle w:val="TableParagraph"/>
              <w:ind w:left="107" w:right="733"/>
            </w:pPr>
            <w:r>
              <w:t>знезараження</w:t>
            </w:r>
            <w:r>
              <w:rPr>
                <w:spacing w:val="-57"/>
              </w:rPr>
              <w:t xml:space="preserve"> </w:t>
            </w:r>
            <w:r>
              <w:t>повітря) в</w:t>
            </w:r>
            <w:r>
              <w:rPr>
                <w:spacing w:val="1"/>
              </w:rPr>
              <w:t xml:space="preserve"> </w:t>
            </w:r>
            <w:r>
              <w:t>приміщеннях</w:t>
            </w:r>
          </w:p>
          <w:p w:rsidR="00D84D61" w:rsidRDefault="00D84D61" w:rsidP="009248BB">
            <w:pPr>
              <w:pStyle w:val="TableParagraph"/>
              <w:ind w:left="107" w:right="133"/>
            </w:pPr>
            <w:r>
              <w:t>медичних закладів,</w:t>
            </w:r>
            <w:r>
              <w:rPr>
                <w:spacing w:val="-57"/>
              </w:rPr>
              <w:t xml:space="preserve"> </w:t>
            </w:r>
            <w:r>
              <w:t>де здійснюється</w:t>
            </w:r>
            <w:r>
              <w:rPr>
                <w:spacing w:val="1"/>
              </w:rPr>
              <w:t xml:space="preserve"> </w:t>
            </w:r>
            <w:r>
              <w:t>прийом потенційно</w:t>
            </w:r>
            <w:r>
              <w:rPr>
                <w:spacing w:val="-57"/>
              </w:rPr>
              <w:t xml:space="preserve"> </w:t>
            </w:r>
            <w:r>
              <w:t>хворих</w:t>
            </w:r>
            <w:r>
              <w:rPr>
                <w:spacing w:val="-2"/>
              </w:rPr>
              <w:t xml:space="preserve"> </w:t>
            </w:r>
            <w:r>
              <w:t>на</w:t>
            </w:r>
          </w:p>
          <w:p w:rsidR="00D84D61" w:rsidRDefault="00D84D61" w:rsidP="009248BB">
            <w:pPr>
              <w:pStyle w:val="TableParagraph"/>
              <w:spacing w:line="270" w:lineRule="atLeast"/>
              <w:ind w:left="107" w:right="887"/>
            </w:pPr>
            <w:r>
              <w:rPr>
                <w:spacing w:val="-1"/>
              </w:rPr>
              <w:t>туберкульоз</w:t>
            </w:r>
            <w:r>
              <w:rPr>
                <w:spacing w:val="-57"/>
              </w:rPr>
              <w:t xml:space="preserve"> </w:t>
            </w:r>
            <w:r>
              <w:t>пацієнтів</w:t>
            </w:r>
          </w:p>
        </w:tc>
        <w:tc>
          <w:tcPr>
            <w:tcW w:w="3189"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ind w:left="107" w:right="464" w:hanging="4"/>
              <w:jc w:val="center"/>
            </w:pPr>
            <w:r>
              <w:t>Забезпечити медичні</w:t>
            </w:r>
            <w:r>
              <w:rPr>
                <w:spacing w:val="-57"/>
              </w:rPr>
              <w:t xml:space="preserve"> </w:t>
            </w:r>
            <w:r>
              <w:t>заклади первинної та</w:t>
            </w:r>
            <w:r>
              <w:rPr>
                <w:spacing w:val="-57"/>
              </w:rPr>
              <w:t xml:space="preserve"> </w:t>
            </w:r>
            <w:r>
              <w:t>вторинної</w:t>
            </w:r>
            <w:r>
              <w:rPr>
                <w:spacing w:val="-1"/>
              </w:rPr>
              <w:t xml:space="preserve"> </w:t>
            </w:r>
            <w:r>
              <w:t>ланки</w:t>
            </w:r>
          </w:p>
          <w:p w:rsidR="00D84D61" w:rsidRDefault="00D84D61" w:rsidP="009248BB">
            <w:pPr>
              <w:pStyle w:val="TableParagraph"/>
              <w:ind w:left="107" w:right="142"/>
              <w:jc w:val="center"/>
            </w:pPr>
            <w:proofErr w:type="spellStart"/>
            <w:r>
              <w:t>деззасобами</w:t>
            </w:r>
            <w:proofErr w:type="spellEnd"/>
            <w:r>
              <w:t>.</w:t>
            </w:r>
          </w:p>
        </w:tc>
        <w:tc>
          <w:tcPr>
            <w:tcW w:w="1984"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rPr>
            </w:pPr>
            <w:r>
              <w:rPr>
                <w:color w:val="000000"/>
              </w:rPr>
              <w:t>Вербська АЗПСМ</w:t>
            </w:r>
            <w:r>
              <w:rPr>
                <w:b/>
              </w:rPr>
              <w:t xml:space="preserve"> </w:t>
            </w:r>
          </w:p>
          <w:p w:rsidR="00D84D61" w:rsidRDefault="00D84D61" w:rsidP="009248BB">
            <w:pPr>
              <w:pStyle w:val="TableParagraph"/>
              <w:ind w:left="107"/>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before="161"/>
              <w:ind w:left="107"/>
            </w:pPr>
            <w:r>
              <w:t>1500</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before="161"/>
              <w:ind w:left="107"/>
            </w:pPr>
            <w:r>
              <w:t>1500</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before="161"/>
              <w:ind w:left="107"/>
            </w:pPr>
            <w:r>
              <w:t>1500</w:t>
            </w: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sz w:val="26"/>
              </w:rPr>
            </w:pPr>
          </w:p>
        </w:tc>
      </w:tr>
      <w:tr w:rsidR="00D84D61" w:rsidTr="009248BB">
        <w:trPr>
          <w:trHeight w:val="431"/>
        </w:trPr>
        <w:tc>
          <w:tcPr>
            <w:tcW w:w="11061" w:type="dxa"/>
            <w:gridSpan w:val="5"/>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301" w:lineRule="exact"/>
              <w:ind w:left="107"/>
              <w:rPr>
                <w:b/>
                <w:sz w:val="28"/>
              </w:rPr>
            </w:pPr>
            <w:r>
              <w:rPr>
                <w:b/>
                <w:sz w:val="28"/>
              </w:rPr>
              <w:t>Всього</w:t>
            </w:r>
            <w:r>
              <w:rPr>
                <w:b/>
                <w:spacing w:val="1"/>
                <w:sz w:val="28"/>
              </w:rPr>
              <w:t xml:space="preserve"> </w:t>
            </w:r>
            <w:r>
              <w:rPr>
                <w:b/>
                <w:sz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rPr>
                <w:b/>
                <w:sz w:val="24"/>
              </w:rPr>
            </w:pPr>
            <w:r>
              <w:rPr>
                <w:b/>
                <w:sz w:val="24"/>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rPr>
                <w:b/>
                <w:sz w:val="24"/>
              </w:rPr>
            </w:pPr>
            <w:r>
              <w:rPr>
                <w:b/>
                <w:sz w:val="24"/>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D84D61" w:rsidRDefault="00D84D61" w:rsidP="009248BB">
            <w:pPr>
              <w:pStyle w:val="TableParagraph"/>
              <w:spacing w:line="268" w:lineRule="exact"/>
              <w:ind w:left="107"/>
              <w:rPr>
                <w:b/>
                <w:sz w:val="24"/>
              </w:rPr>
            </w:pPr>
            <w:r>
              <w:rPr>
                <w:b/>
                <w:sz w:val="24"/>
              </w:rPr>
              <w:t>15000</w:t>
            </w:r>
          </w:p>
        </w:tc>
        <w:tc>
          <w:tcPr>
            <w:tcW w:w="30" w:type="dxa"/>
            <w:tcBorders>
              <w:top w:val="single" w:sz="4" w:space="0" w:color="000000"/>
              <w:left w:val="single" w:sz="4" w:space="0" w:color="000000"/>
              <w:bottom w:val="single" w:sz="4" w:space="0" w:color="000000"/>
              <w:right w:val="single" w:sz="4" w:space="0" w:color="000000"/>
            </w:tcBorders>
          </w:tcPr>
          <w:p w:rsidR="00D84D61" w:rsidRDefault="00D84D61" w:rsidP="009248BB">
            <w:pPr>
              <w:pStyle w:val="TableParagraph"/>
              <w:ind w:left="107"/>
              <w:rPr>
                <w:b/>
                <w:sz w:val="26"/>
              </w:rPr>
            </w:pPr>
          </w:p>
        </w:tc>
      </w:tr>
    </w:tbl>
    <w:p w:rsidR="00D84D61" w:rsidRDefault="00D84D61" w:rsidP="00D84D61">
      <w:pPr>
        <w:autoSpaceDE/>
        <w:ind w:left="107"/>
        <w:rPr>
          <w:sz w:val="24"/>
          <w:lang w:val="uk-UA"/>
        </w:rPr>
      </w:pPr>
    </w:p>
    <w:p w:rsidR="00D84D61" w:rsidRDefault="00D84D61" w:rsidP="00D84D61">
      <w:pPr>
        <w:autoSpaceDE/>
        <w:ind w:left="107"/>
        <w:rPr>
          <w:sz w:val="24"/>
          <w:lang w:val="uk-UA"/>
        </w:rPr>
      </w:pPr>
    </w:p>
    <w:p w:rsidR="00D84D61" w:rsidRDefault="00D84D61" w:rsidP="00D84D61">
      <w:pPr>
        <w:autoSpaceDE/>
        <w:ind w:left="1418"/>
        <w:rPr>
          <w:sz w:val="24"/>
          <w:lang w:val="uk-UA"/>
        </w:rPr>
      </w:pPr>
      <w:proofErr w:type="spellStart"/>
      <w:r w:rsidRPr="00010983">
        <w:rPr>
          <w:b/>
          <w:sz w:val="28"/>
          <w:szCs w:val="28"/>
        </w:rPr>
        <w:t>Сільський</w:t>
      </w:r>
      <w:proofErr w:type="spellEnd"/>
      <w:r w:rsidRPr="00010983">
        <w:rPr>
          <w:b/>
          <w:sz w:val="28"/>
          <w:szCs w:val="28"/>
        </w:rPr>
        <w:t xml:space="preserve"> голова</w:t>
      </w:r>
      <w:r w:rsidRPr="00010983">
        <w:rPr>
          <w:b/>
          <w:sz w:val="28"/>
          <w:szCs w:val="28"/>
        </w:rPr>
        <w:tab/>
      </w:r>
      <w:r w:rsidRPr="00010983">
        <w:rPr>
          <w:b/>
          <w:sz w:val="28"/>
          <w:szCs w:val="28"/>
        </w:rPr>
        <w:tab/>
      </w:r>
      <w:r w:rsidRPr="00010983">
        <w:rPr>
          <w:b/>
          <w:sz w:val="28"/>
          <w:szCs w:val="28"/>
        </w:rPr>
        <w:tab/>
      </w:r>
      <w:r>
        <w:rPr>
          <w:b/>
          <w:sz w:val="28"/>
          <w:szCs w:val="28"/>
          <w:lang w:val="uk-UA"/>
        </w:rPr>
        <w:tab/>
      </w:r>
      <w:r>
        <w:rPr>
          <w:b/>
          <w:sz w:val="28"/>
          <w:szCs w:val="28"/>
          <w:lang w:val="uk-UA"/>
        </w:rPr>
        <w:tab/>
      </w:r>
      <w:r>
        <w:rPr>
          <w:b/>
          <w:sz w:val="28"/>
          <w:szCs w:val="28"/>
          <w:lang w:val="uk-UA"/>
        </w:rPr>
        <w:tab/>
      </w:r>
      <w:r>
        <w:rPr>
          <w:b/>
          <w:sz w:val="28"/>
          <w:szCs w:val="28"/>
          <w:lang w:val="uk-UA"/>
        </w:rPr>
        <w:tab/>
      </w:r>
      <w:r w:rsidRPr="00010983">
        <w:rPr>
          <w:b/>
          <w:sz w:val="28"/>
          <w:szCs w:val="28"/>
        </w:rPr>
        <w:tab/>
      </w:r>
      <w:r w:rsidRPr="00010983">
        <w:rPr>
          <w:b/>
          <w:sz w:val="28"/>
          <w:szCs w:val="28"/>
        </w:rPr>
        <w:tab/>
      </w:r>
      <w:proofErr w:type="spellStart"/>
      <w:r w:rsidRPr="00010983">
        <w:rPr>
          <w:b/>
          <w:sz w:val="28"/>
          <w:szCs w:val="28"/>
        </w:rPr>
        <w:t>Каміла</w:t>
      </w:r>
      <w:proofErr w:type="spellEnd"/>
      <w:r w:rsidRPr="00010983">
        <w:rPr>
          <w:b/>
          <w:sz w:val="28"/>
          <w:szCs w:val="28"/>
        </w:rPr>
        <w:t xml:space="preserve"> КОТВІНСЬКА</w:t>
      </w:r>
    </w:p>
    <w:p w:rsidR="00D84D61" w:rsidRDefault="00D84D61" w:rsidP="00D84D61">
      <w:pPr>
        <w:autoSpaceDE/>
        <w:rPr>
          <w:sz w:val="24"/>
          <w:lang w:val="uk-UA"/>
        </w:rPr>
      </w:pPr>
    </w:p>
    <w:p w:rsidR="00D84D61" w:rsidRDefault="00D84D61" w:rsidP="00D84D61">
      <w:pPr>
        <w:suppressAutoHyphens w:val="0"/>
        <w:autoSpaceDE/>
        <w:spacing w:after="200" w:line="276" w:lineRule="auto"/>
        <w:rPr>
          <w:sz w:val="24"/>
          <w:lang w:val="uk-UA"/>
        </w:rPr>
      </w:pPr>
      <w:r>
        <w:rPr>
          <w:sz w:val="24"/>
          <w:lang w:val="uk-UA"/>
        </w:rPr>
        <w:br w:type="page"/>
      </w:r>
    </w:p>
    <w:p w:rsidR="00D84D61" w:rsidRDefault="00D84D61" w:rsidP="00D84D61">
      <w:pPr>
        <w:autoSpaceDE/>
        <w:rPr>
          <w:sz w:val="24"/>
          <w:lang w:val="uk-UA"/>
        </w:rPr>
      </w:pPr>
    </w:p>
    <w:p w:rsidR="00D84D61" w:rsidRPr="00FF2713" w:rsidRDefault="00D84D61" w:rsidP="00D84D61">
      <w:pPr>
        <w:spacing w:before="90"/>
        <w:ind w:left="10206"/>
        <w:rPr>
          <w:sz w:val="28"/>
          <w:szCs w:val="28"/>
        </w:rPr>
      </w:pPr>
      <w:proofErr w:type="spellStart"/>
      <w:r w:rsidRPr="00FF2713">
        <w:rPr>
          <w:sz w:val="28"/>
          <w:szCs w:val="28"/>
        </w:rPr>
        <w:t>Додаток</w:t>
      </w:r>
      <w:proofErr w:type="spellEnd"/>
      <w:r w:rsidRPr="00FF2713">
        <w:rPr>
          <w:spacing w:val="-2"/>
          <w:sz w:val="28"/>
          <w:szCs w:val="28"/>
        </w:rPr>
        <w:t xml:space="preserve"> </w:t>
      </w:r>
      <w:r w:rsidRPr="00FF2713">
        <w:rPr>
          <w:sz w:val="28"/>
          <w:szCs w:val="28"/>
        </w:rPr>
        <w:t>2</w:t>
      </w:r>
    </w:p>
    <w:p w:rsidR="00D84D61" w:rsidRPr="00FF2713" w:rsidRDefault="00D84D61" w:rsidP="00D84D61">
      <w:pPr>
        <w:ind w:left="10206"/>
        <w:rPr>
          <w:sz w:val="28"/>
          <w:szCs w:val="28"/>
        </w:rPr>
      </w:pPr>
      <w:r w:rsidRPr="00FF2713">
        <w:rPr>
          <w:sz w:val="28"/>
          <w:szCs w:val="28"/>
          <w:lang w:val="uk-UA"/>
        </w:rPr>
        <w:t xml:space="preserve">до </w:t>
      </w:r>
      <w:proofErr w:type="spellStart"/>
      <w:r w:rsidRPr="00FF2713">
        <w:rPr>
          <w:sz w:val="28"/>
          <w:szCs w:val="28"/>
        </w:rPr>
        <w:t>цільової</w:t>
      </w:r>
      <w:proofErr w:type="spellEnd"/>
      <w:r w:rsidRPr="00FF2713">
        <w:rPr>
          <w:spacing w:val="-4"/>
          <w:sz w:val="28"/>
          <w:szCs w:val="28"/>
        </w:rPr>
        <w:t xml:space="preserve"> </w:t>
      </w:r>
      <w:proofErr w:type="spellStart"/>
      <w:r w:rsidRPr="00FF2713">
        <w:rPr>
          <w:sz w:val="28"/>
          <w:szCs w:val="28"/>
        </w:rPr>
        <w:t>соціальної</w:t>
      </w:r>
      <w:proofErr w:type="spellEnd"/>
      <w:r w:rsidRPr="00FF2713">
        <w:rPr>
          <w:spacing w:val="-4"/>
          <w:sz w:val="28"/>
          <w:szCs w:val="28"/>
        </w:rPr>
        <w:t xml:space="preserve"> </w:t>
      </w:r>
      <w:proofErr w:type="spellStart"/>
      <w:r w:rsidRPr="00FF2713">
        <w:rPr>
          <w:sz w:val="28"/>
          <w:szCs w:val="28"/>
        </w:rPr>
        <w:t>Програми</w:t>
      </w:r>
      <w:proofErr w:type="spellEnd"/>
    </w:p>
    <w:p w:rsidR="00D84D61" w:rsidRPr="00FF2713" w:rsidRDefault="00D84D61" w:rsidP="00D84D61">
      <w:pPr>
        <w:ind w:left="10206" w:right="687" w:hanging="29"/>
        <w:rPr>
          <w:sz w:val="28"/>
          <w:szCs w:val="28"/>
        </w:rPr>
      </w:pPr>
      <w:proofErr w:type="spellStart"/>
      <w:r w:rsidRPr="00FF2713">
        <w:rPr>
          <w:sz w:val="28"/>
          <w:szCs w:val="28"/>
        </w:rPr>
        <w:t>протидії</w:t>
      </w:r>
      <w:proofErr w:type="spellEnd"/>
      <w:r w:rsidRPr="00FF2713">
        <w:rPr>
          <w:spacing w:val="-6"/>
          <w:sz w:val="28"/>
          <w:szCs w:val="28"/>
        </w:rPr>
        <w:t xml:space="preserve"> </w:t>
      </w:r>
      <w:proofErr w:type="spellStart"/>
      <w:r w:rsidRPr="00FF2713">
        <w:rPr>
          <w:sz w:val="28"/>
          <w:szCs w:val="28"/>
        </w:rPr>
        <w:t>захворюванню</w:t>
      </w:r>
      <w:proofErr w:type="spellEnd"/>
      <w:r w:rsidRPr="00FF2713">
        <w:rPr>
          <w:spacing w:val="-6"/>
          <w:sz w:val="28"/>
          <w:szCs w:val="28"/>
        </w:rPr>
        <w:t xml:space="preserve"> </w:t>
      </w:r>
      <w:r w:rsidRPr="00FF2713">
        <w:rPr>
          <w:sz w:val="28"/>
          <w:szCs w:val="28"/>
        </w:rPr>
        <w:t>на</w:t>
      </w:r>
      <w:r w:rsidRPr="00FF2713">
        <w:rPr>
          <w:spacing w:val="-6"/>
          <w:sz w:val="28"/>
          <w:szCs w:val="28"/>
        </w:rPr>
        <w:t xml:space="preserve"> </w:t>
      </w:r>
      <w:proofErr w:type="spellStart"/>
      <w:r w:rsidRPr="00FF2713">
        <w:rPr>
          <w:sz w:val="28"/>
          <w:szCs w:val="28"/>
        </w:rPr>
        <w:t>туберкульоз</w:t>
      </w:r>
      <w:proofErr w:type="spellEnd"/>
      <w:r w:rsidRPr="00FF2713">
        <w:rPr>
          <w:sz w:val="28"/>
          <w:szCs w:val="28"/>
          <w:lang w:val="uk-UA"/>
        </w:rPr>
        <w:t xml:space="preserve"> </w:t>
      </w:r>
      <w:r w:rsidRPr="00FF2713">
        <w:rPr>
          <w:spacing w:val="-57"/>
          <w:sz w:val="28"/>
          <w:szCs w:val="28"/>
        </w:rPr>
        <w:t xml:space="preserve"> </w:t>
      </w:r>
      <w:r w:rsidRPr="00FF2713">
        <w:rPr>
          <w:sz w:val="28"/>
          <w:szCs w:val="28"/>
        </w:rPr>
        <w:t>на</w:t>
      </w:r>
      <w:r w:rsidRPr="00FF2713">
        <w:rPr>
          <w:spacing w:val="-2"/>
          <w:sz w:val="28"/>
          <w:szCs w:val="28"/>
        </w:rPr>
        <w:t xml:space="preserve"> </w:t>
      </w:r>
      <w:r w:rsidRPr="00FF2713">
        <w:rPr>
          <w:sz w:val="28"/>
          <w:szCs w:val="28"/>
        </w:rPr>
        <w:t>2026-2028 роки</w:t>
      </w:r>
    </w:p>
    <w:p w:rsidR="00D84D61" w:rsidRDefault="00D84D61" w:rsidP="00D84D61">
      <w:pPr>
        <w:pStyle w:val="a8"/>
        <w:rPr>
          <w:sz w:val="20"/>
        </w:rPr>
      </w:pPr>
    </w:p>
    <w:p w:rsidR="00D84D61" w:rsidRPr="00FF2713" w:rsidRDefault="00D84D61" w:rsidP="00D84D61">
      <w:pPr>
        <w:pStyle w:val="1"/>
        <w:spacing w:before="236"/>
        <w:ind w:right="2047"/>
        <w:jc w:val="center"/>
        <w:rPr>
          <w:rFonts w:ascii="Times New Roman" w:hAnsi="Times New Roman" w:cs="Times New Roman"/>
          <w:color w:val="auto"/>
        </w:rPr>
      </w:pPr>
      <w:proofErr w:type="spellStart"/>
      <w:r w:rsidRPr="00FF2713">
        <w:rPr>
          <w:rFonts w:ascii="Times New Roman" w:hAnsi="Times New Roman" w:cs="Times New Roman"/>
          <w:color w:val="auto"/>
        </w:rPr>
        <w:t>Ресурсне</w:t>
      </w:r>
      <w:proofErr w:type="spellEnd"/>
      <w:r w:rsidRPr="00FF2713">
        <w:rPr>
          <w:rFonts w:ascii="Times New Roman" w:hAnsi="Times New Roman" w:cs="Times New Roman"/>
          <w:color w:val="auto"/>
          <w:spacing w:val="-4"/>
        </w:rPr>
        <w:t xml:space="preserve"> </w:t>
      </w:r>
      <w:proofErr w:type="spellStart"/>
      <w:r w:rsidRPr="00FF2713">
        <w:rPr>
          <w:rFonts w:ascii="Times New Roman" w:hAnsi="Times New Roman" w:cs="Times New Roman"/>
          <w:color w:val="auto"/>
        </w:rPr>
        <w:t>забезпечення</w:t>
      </w:r>
      <w:proofErr w:type="spellEnd"/>
      <w:r w:rsidRPr="00FF2713">
        <w:rPr>
          <w:rFonts w:ascii="Times New Roman" w:hAnsi="Times New Roman" w:cs="Times New Roman"/>
          <w:color w:val="auto"/>
          <w:spacing w:val="-4"/>
        </w:rPr>
        <w:t xml:space="preserve"> </w:t>
      </w:r>
      <w:proofErr w:type="spellStart"/>
      <w:r w:rsidRPr="00FF2713">
        <w:rPr>
          <w:rFonts w:ascii="Times New Roman" w:hAnsi="Times New Roman" w:cs="Times New Roman"/>
          <w:color w:val="auto"/>
        </w:rPr>
        <w:t>Програми</w:t>
      </w:r>
      <w:proofErr w:type="spellEnd"/>
    </w:p>
    <w:p w:rsidR="00D84D61" w:rsidRDefault="00D84D61" w:rsidP="00D84D61">
      <w:pPr>
        <w:pStyle w:val="a8"/>
        <w:spacing w:before="1"/>
        <w:rPr>
          <w:b/>
        </w:rPr>
      </w:pPr>
    </w:p>
    <w:tbl>
      <w:tblPr>
        <w:tblStyle w:val="TableNormal"/>
        <w:tblW w:w="1460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0"/>
        <w:gridCol w:w="6594"/>
      </w:tblGrid>
      <w:tr w:rsidR="00D84D61" w:rsidTr="009248BB">
        <w:trPr>
          <w:trHeight w:val="767"/>
        </w:trPr>
        <w:tc>
          <w:tcPr>
            <w:tcW w:w="8010" w:type="dxa"/>
            <w:hideMark/>
          </w:tcPr>
          <w:p w:rsidR="00D84D61" w:rsidRDefault="00D84D61" w:rsidP="009248BB">
            <w:pPr>
              <w:pStyle w:val="TableParagraph"/>
              <w:ind w:left="614" w:hanging="245"/>
              <w:rPr>
                <w:sz w:val="28"/>
              </w:rPr>
            </w:pPr>
            <w:r>
              <w:rPr>
                <w:sz w:val="28"/>
              </w:rPr>
              <w:t>Прогнозований</w:t>
            </w:r>
            <w:r>
              <w:rPr>
                <w:spacing w:val="-6"/>
                <w:sz w:val="28"/>
              </w:rPr>
              <w:t xml:space="preserve"> </w:t>
            </w:r>
            <w:r>
              <w:rPr>
                <w:sz w:val="28"/>
              </w:rPr>
              <w:t>обсяг</w:t>
            </w:r>
            <w:r>
              <w:rPr>
                <w:spacing w:val="-5"/>
                <w:sz w:val="28"/>
              </w:rPr>
              <w:t xml:space="preserve"> </w:t>
            </w:r>
            <w:r>
              <w:rPr>
                <w:sz w:val="28"/>
              </w:rPr>
              <w:t>коштів,</w:t>
            </w:r>
            <w:r>
              <w:rPr>
                <w:spacing w:val="-6"/>
                <w:sz w:val="28"/>
              </w:rPr>
              <w:t xml:space="preserve"> </w:t>
            </w:r>
            <w:r>
              <w:rPr>
                <w:sz w:val="28"/>
              </w:rPr>
              <w:t>які</w:t>
            </w:r>
            <w:r>
              <w:rPr>
                <w:spacing w:val="-4"/>
                <w:sz w:val="28"/>
              </w:rPr>
              <w:t xml:space="preserve"> </w:t>
            </w:r>
            <w:r>
              <w:rPr>
                <w:sz w:val="28"/>
              </w:rPr>
              <w:t>пропонується</w:t>
            </w:r>
            <w:r>
              <w:rPr>
                <w:spacing w:val="-67"/>
                <w:sz w:val="28"/>
              </w:rPr>
              <w:t xml:space="preserve"> </w:t>
            </w:r>
            <w:r>
              <w:rPr>
                <w:sz w:val="28"/>
              </w:rPr>
              <w:t>залучити</w:t>
            </w:r>
            <w:r>
              <w:rPr>
                <w:spacing w:val="-3"/>
                <w:sz w:val="28"/>
              </w:rPr>
              <w:t xml:space="preserve"> </w:t>
            </w:r>
            <w:r>
              <w:rPr>
                <w:sz w:val="28"/>
              </w:rPr>
              <w:t>на</w:t>
            </w:r>
            <w:r>
              <w:rPr>
                <w:spacing w:val="-2"/>
                <w:sz w:val="28"/>
              </w:rPr>
              <w:t xml:space="preserve"> </w:t>
            </w:r>
            <w:r>
              <w:rPr>
                <w:sz w:val="28"/>
              </w:rPr>
              <w:t>виконання</w:t>
            </w:r>
            <w:r>
              <w:rPr>
                <w:spacing w:val="-5"/>
                <w:sz w:val="28"/>
              </w:rPr>
              <w:t xml:space="preserve"> </w:t>
            </w:r>
            <w:r>
              <w:rPr>
                <w:sz w:val="28"/>
              </w:rPr>
              <w:t>районної</w:t>
            </w:r>
            <w:r>
              <w:rPr>
                <w:spacing w:val="-1"/>
                <w:sz w:val="28"/>
              </w:rPr>
              <w:t xml:space="preserve"> </w:t>
            </w:r>
            <w:r>
              <w:rPr>
                <w:sz w:val="28"/>
              </w:rPr>
              <w:t>Програми</w:t>
            </w:r>
          </w:p>
        </w:tc>
        <w:tc>
          <w:tcPr>
            <w:tcW w:w="6594" w:type="dxa"/>
            <w:hideMark/>
          </w:tcPr>
          <w:p w:rsidR="00D84D61" w:rsidRDefault="00D84D61" w:rsidP="009248BB">
            <w:pPr>
              <w:pStyle w:val="TableParagraph"/>
              <w:spacing w:line="315" w:lineRule="exact"/>
              <w:ind w:left="912" w:right="905"/>
              <w:jc w:val="center"/>
              <w:rPr>
                <w:sz w:val="28"/>
              </w:rPr>
            </w:pPr>
            <w:r>
              <w:rPr>
                <w:sz w:val="28"/>
              </w:rPr>
              <w:t>Орієнтовані</w:t>
            </w:r>
            <w:r>
              <w:rPr>
                <w:spacing w:val="-5"/>
                <w:sz w:val="28"/>
              </w:rPr>
              <w:t xml:space="preserve"> </w:t>
            </w:r>
            <w:r>
              <w:rPr>
                <w:sz w:val="28"/>
              </w:rPr>
              <w:t>обсяги</w:t>
            </w:r>
            <w:r>
              <w:rPr>
                <w:spacing w:val="-6"/>
                <w:sz w:val="28"/>
              </w:rPr>
              <w:t xml:space="preserve"> </w:t>
            </w:r>
            <w:r>
              <w:rPr>
                <w:sz w:val="28"/>
              </w:rPr>
              <w:t>фінансування</w:t>
            </w:r>
            <w:r>
              <w:rPr>
                <w:spacing w:val="-3"/>
                <w:sz w:val="28"/>
              </w:rPr>
              <w:t xml:space="preserve"> </w:t>
            </w:r>
            <w:r>
              <w:rPr>
                <w:sz w:val="28"/>
              </w:rPr>
              <w:t>(грн.)</w:t>
            </w:r>
          </w:p>
        </w:tc>
      </w:tr>
      <w:tr w:rsidR="00D84D61" w:rsidTr="009248BB">
        <w:trPr>
          <w:trHeight w:val="272"/>
        </w:trPr>
        <w:tc>
          <w:tcPr>
            <w:tcW w:w="8010" w:type="dxa"/>
            <w:hideMark/>
          </w:tcPr>
          <w:p w:rsidR="00D84D61" w:rsidRDefault="00D84D61" w:rsidP="009248BB">
            <w:pPr>
              <w:pStyle w:val="TableParagraph"/>
              <w:spacing w:line="253" w:lineRule="exact"/>
              <w:ind w:left="107"/>
              <w:rPr>
                <w:sz w:val="24"/>
              </w:rPr>
            </w:pPr>
            <w:r>
              <w:rPr>
                <w:sz w:val="24"/>
              </w:rPr>
              <w:t>Всього</w:t>
            </w:r>
          </w:p>
        </w:tc>
        <w:tc>
          <w:tcPr>
            <w:tcW w:w="6594" w:type="dxa"/>
          </w:tcPr>
          <w:p w:rsidR="00D84D61" w:rsidRDefault="00D84D61" w:rsidP="009248BB">
            <w:pPr>
              <w:pStyle w:val="TableParagraph"/>
              <w:rPr>
                <w:sz w:val="20"/>
              </w:rPr>
            </w:pPr>
          </w:p>
        </w:tc>
      </w:tr>
      <w:tr w:rsidR="00D84D61" w:rsidTr="009248BB">
        <w:trPr>
          <w:trHeight w:val="276"/>
        </w:trPr>
        <w:tc>
          <w:tcPr>
            <w:tcW w:w="8010" w:type="dxa"/>
            <w:hideMark/>
          </w:tcPr>
          <w:p w:rsidR="00D84D61" w:rsidRDefault="00D84D61" w:rsidP="009248BB">
            <w:pPr>
              <w:pStyle w:val="TableParagraph"/>
              <w:spacing w:line="256" w:lineRule="exact"/>
              <w:ind w:left="107"/>
              <w:rPr>
                <w:sz w:val="24"/>
              </w:rPr>
            </w:pPr>
            <w:r>
              <w:rPr>
                <w:sz w:val="24"/>
              </w:rPr>
              <w:t>У</w:t>
            </w:r>
            <w:r>
              <w:rPr>
                <w:spacing w:val="-1"/>
                <w:sz w:val="24"/>
              </w:rPr>
              <w:t xml:space="preserve"> </w:t>
            </w:r>
            <w:r>
              <w:rPr>
                <w:sz w:val="24"/>
              </w:rPr>
              <w:t>тому</w:t>
            </w:r>
            <w:r>
              <w:rPr>
                <w:spacing w:val="-5"/>
                <w:sz w:val="24"/>
              </w:rPr>
              <w:t xml:space="preserve"> </w:t>
            </w:r>
            <w:r>
              <w:rPr>
                <w:sz w:val="24"/>
              </w:rPr>
              <w:t>числі</w:t>
            </w:r>
            <w:r>
              <w:rPr>
                <w:spacing w:val="-1"/>
                <w:sz w:val="24"/>
              </w:rPr>
              <w:t xml:space="preserve"> </w:t>
            </w:r>
            <w:r>
              <w:rPr>
                <w:sz w:val="24"/>
              </w:rPr>
              <w:t>коштів:</w:t>
            </w:r>
          </w:p>
        </w:tc>
        <w:tc>
          <w:tcPr>
            <w:tcW w:w="6594" w:type="dxa"/>
          </w:tcPr>
          <w:p w:rsidR="00D84D61" w:rsidRDefault="00D84D61" w:rsidP="009248BB">
            <w:pPr>
              <w:pStyle w:val="TableParagraph"/>
              <w:rPr>
                <w:sz w:val="20"/>
              </w:rPr>
            </w:pPr>
          </w:p>
        </w:tc>
      </w:tr>
      <w:tr w:rsidR="00D84D61" w:rsidTr="009248BB">
        <w:trPr>
          <w:trHeight w:val="275"/>
        </w:trPr>
        <w:tc>
          <w:tcPr>
            <w:tcW w:w="8010" w:type="dxa"/>
            <w:hideMark/>
          </w:tcPr>
          <w:p w:rsidR="00D84D61" w:rsidRDefault="00D84D61" w:rsidP="009248BB">
            <w:pPr>
              <w:pStyle w:val="TableParagraph"/>
              <w:spacing w:line="256" w:lineRule="exact"/>
              <w:ind w:left="107"/>
              <w:rPr>
                <w:sz w:val="24"/>
              </w:rPr>
            </w:pPr>
            <w:r>
              <w:rPr>
                <w:sz w:val="24"/>
              </w:rPr>
              <w:t>бюджету</w:t>
            </w:r>
            <w:r>
              <w:rPr>
                <w:spacing w:val="-7"/>
                <w:sz w:val="24"/>
              </w:rPr>
              <w:t xml:space="preserve"> </w:t>
            </w:r>
            <w:proofErr w:type="spellStart"/>
            <w:r>
              <w:rPr>
                <w:sz w:val="24"/>
              </w:rPr>
              <w:t>Вербської</w:t>
            </w:r>
            <w:proofErr w:type="spellEnd"/>
            <w:r>
              <w:rPr>
                <w:sz w:val="24"/>
              </w:rPr>
              <w:t xml:space="preserve"> сільської </w:t>
            </w:r>
            <w:r>
              <w:rPr>
                <w:spacing w:val="-2"/>
                <w:sz w:val="24"/>
              </w:rPr>
              <w:t xml:space="preserve"> </w:t>
            </w:r>
            <w:r>
              <w:rPr>
                <w:sz w:val="24"/>
              </w:rPr>
              <w:t>ради</w:t>
            </w:r>
          </w:p>
        </w:tc>
        <w:tc>
          <w:tcPr>
            <w:tcW w:w="6594" w:type="dxa"/>
            <w:hideMark/>
          </w:tcPr>
          <w:p w:rsidR="00D84D61" w:rsidRDefault="00D84D61" w:rsidP="009248BB">
            <w:pPr>
              <w:pStyle w:val="TableParagraph"/>
              <w:spacing w:line="256" w:lineRule="exact"/>
              <w:ind w:left="107"/>
              <w:rPr>
                <w:sz w:val="24"/>
              </w:rPr>
            </w:pPr>
            <w:r>
              <w:rPr>
                <w:sz w:val="24"/>
              </w:rPr>
              <w:t>45000</w:t>
            </w:r>
          </w:p>
        </w:tc>
      </w:tr>
      <w:tr w:rsidR="00D84D61" w:rsidTr="009248BB">
        <w:trPr>
          <w:trHeight w:val="276"/>
        </w:trPr>
        <w:tc>
          <w:tcPr>
            <w:tcW w:w="8010" w:type="dxa"/>
          </w:tcPr>
          <w:p w:rsidR="00D84D61" w:rsidRDefault="00D84D61" w:rsidP="009248BB">
            <w:pPr>
              <w:pStyle w:val="TableParagraph"/>
              <w:spacing w:line="256" w:lineRule="exact"/>
              <w:ind w:left="107"/>
              <w:rPr>
                <w:sz w:val="24"/>
              </w:rPr>
            </w:pPr>
          </w:p>
        </w:tc>
        <w:tc>
          <w:tcPr>
            <w:tcW w:w="6594" w:type="dxa"/>
          </w:tcPr>
          <w:p w:rsidR="00D84D61" w:rsidRDefault="00D84D61" w:rsidP="009248BB">
            <w:pPr>
              <w:pStyle w:val="TableParagraph"/>
              <w:rPr>
                <w:sz w:val="20"/>
              </w:rPr>
            </w:pPr>
          </w:p>
        </w:tc>
      </w:tr>
      <w:tr w:rsidR="00D84D61" w:rsidTr="009248BB">
        <w:trPr>
          <w:trHeight w:val="414"/>
        </w:trPr>
        <w:tc>
          <w:tcPr>
            <w:tcW w:w="8010" w:type="dxa"/>
          </w:tcPr>
          <w:p w:rsidR="00D84D61" w:rsidRDefault="00D84D61" w:rsidP="009248BB">
            <w:pPr>
              <w:pStyle w:val="TableParagraph"/>
              <w:spacing w:line="271" w:lineRule="exact"/>
              <w:ind w:left="107"/>
              <w:rPr>
                <w:sz w:val="24"/>
              </w:rPr>
            </w:pPr>
          </w:p>
        </w:tc>
        <w:tc>
          <w:tcPr>
            <w:tcW w:w="6594" w:type="dxa"/>
          </w:tcPr>
          <w:p w:rsidR="00D84D61" w:rsidRDefault="00D84D61" w:rsidP="009248BB">
            <w:pPr>
              <w:pStyle w:val="TableParagraph"/>
              <w:spacing w:line="271" w:lineRule="exact"/>
              <w:rPr>
                <w:sz w:val="24"/>
              </w:rPr>
            </w:pPr>
          </w:p>
        </w:tc>
      </w:tr>
      <w:tr w:rsidR="00D84D61" w:rsidTr="009248BB">
        <w:trPr>
          <w:trHeight w:val="98"/>
        </w:trPr>
        <w:tc>
          <w:tcPr>
            <w:tcW w:w="8010" w:type="dxa"/>
          </w:tcPr>
          <w:p w:rsidR="00D84D61" w:rsidRDefault="00D84D61" w:rsidP="009248BB">
            <w:pPr>
              <w:pStyle w:val="TableParagraph"/>
              <w:spacing w:before="133" w:line="264" w:lineRule="exact"/>
              <w:rPr>
                <w:sz w:val="24"/>
              </w:rPr>
            </w:pPr>
          </w:p>
        </w:tc>
        <w:tc>
          <w:tcPr>
            <w:tcW w:w="6594" w:type="dxa"/>
          </w:tcPr>
          <w:p w:rsidR="00D84D61" w:rsidRDefault="00D84D61" w:rsidP="009248BB">
            <w:pPr>
              <w:pStyle w:val="TableParagraph"/>
              <w:spacing w:before="133" w:line="264" w:lineRule="exact"/>
              <w:ind w:left="107"/>
              <w:rPr>
                <w:sz w:val="24"/>
              </w:rPr>
            </w:pPr>
          </w:p>
        </w:tc>
      </w:tr>
    </w:tbl>
    <w:p w:rsidR="00D84D61" w:rsidRDefault="00D84D61" w:rsidP="00D84D61">
      <w:pPr>
        <w:pStyle w:val="a5"/>
        <w:tabs>
          <w:tab w:val="left" w:pos="990"/>
        </w:tabs>
        <w:ind w:left="0" w:firstLine="426"/>
        <w:rPr>
          <w:b/>
          <w:sz w:val="28"/>
          <w:szCs w:val="28"/>
        </w:rPr>
      </w:pPr>
    </w:p>
    <w:p w:rsidR="00D84D61" w:rsidRDefault="00D84D61" w:rsidP="00D84D61">
      <w:pPr>
        <w:pStyle w:val="a5"/>
        <w:tabs>
          <w:tab w:val="left" w:pos="990"/>
        </w:tabs>
        <w:ind w:left="0" w:firstLine="426"/>
        <w:rPr>
          <w:b/>
          <w:sz w:val="28"/>
          <w:szCs w:val="28"/>
        </w:rPr>
      </w:pPr>
    </w:p>
    <w:p w:rsidR="00D84D61" w:rsidRDefault="00D84D61" w:rsidP="00D84D61">
      <w:pPr>
        <w:pStyle w:val="a5"/>
        <w:tabs>
          <w:tab w:val="left" w:pos="990"/>
        </w:tabs>
        <w:ind w:left="0" w:firstLine="426"/>
        <w:rPr>
          <w:b/>
          <w:sz w:val="28"/>
          <w:szCs w:val="28"/>
        </w:rPr>
      </w:pPr>
    </w:p>
    <w:p w:rsidR="00D84D61" w:rsidRDefault="00D84D61" w:rsidP="00D84D61">
      <w:pPr>
        <w:pStyle w:val="a5"/>
        <w:tabs>
          <w:tab w:val="left" w:pos="990"/>
        </w:tabs>
        <w:ind w:left="0" w:firstLine="426"/>
        <w:rPr>
          <w:b/>
          <w:sz w:val="28"/>
          <w:szCs w:val="28"/>
        </w:rPr>
      </w:pPr>
    </w:p>
    <w:p w:rsidR="00D84D61" w:rsidRDefault="00D84D61" w:rsidP="00D84D61">
      <w:pPr>
        <w:pStyle w:val="a5"/>
        <w:tabs>
          <w:tab w:val="left" w:pos="990"/>
        </w:tabs>
        <w:ind w:left="0" w:firstLine="2268"/>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Pr>
          <w:b/>
          <w:sz w:val="28"/>
          <w:szCs w:val="28"/>
        </w:rPr>
        <w:tab/>
      </w:r>
      <w:r>
        <w:rPr>
          <w:b/>
          <w:sz w:val="28"/>
          <w:szCs w:val="28"/>
        </w:rPr>
        <w:tab/>
      </w:r>
      <w:r>
        <w:rPr>
          <w:b/>
          <w:sz w:val="28"/>
          <w:szCs w:val="28"/>
        </w:rPr>
        <w:tab/>
      </w:r>
      <w:r w:rsidRPr="00010983">
        <w:rPr>
          <w:b/>
          <w:sz w:val="28"/>
          <w:szCs w:val="28"/>
        </w:rPr>
        <w:tab/>
      </w:r>
      <w:r w:rsidRPr="00010983">
        <w:rPr>
          <w:b/>
          <w:sz w:val="28"/>
          <w:szCs w:val="28"/>
        </w:rPr>
        <w:tab/>
        <w:t>Каміла КОТВІНСЬКА</w:t>
      </w:r>
    </w:p>
    <w:p w:rsidR="00D84D61" w:rsidRDefault="00D84D61" w:rsidP="00D84D61">
      <w:pPr>
        <w:suppressAutoHyphens w:val="0"/>
        <w:autoSpaceDE/>
        <w:spacing w:after="200" w:line="276" w:lineRule="auto"/>
        <w:rPr>
          <w:b/>
          <w:sz w:val="28"/>
          <w:szCs w:val="28"/>
          <w:lang w:val="uk-UA" w:eastAsia="ru-RU"/>
        </w:rPr>
      </w:pPr>
      <w:r>
        <w:rPr>
          <w:b/>
          <w:sz w:val="28"/>
          <w:szCs w:val="28"/>
        </w:rPr>
        <w:br w:type="page"/>
      </w:r>
    </w:p>
    <w:p w:rsidR="00D84D61" w:rsidRDefault="00D84D61">
      <w:pPr>
        <w:sectPr w:rsidR="00D84D61" w:rsidSect="00D84D61">
          <w:pgSz w:w="16838" w:h="11906" w:orient="landscape"/>
          <w:pgMar w:top="851" w:right="1134" w:bottom="1701" w:left="1134" w:header="709" w:footer="709" w:gutter="0"/>
          <w:cols w:space="708"/>
          <w:docGrid w:linePitch="360"/>
        </w:sectPr>
      </w:pP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7B6A"/>
    <w:multiLevelType w:val="multilevel"/>
    <w:tmpl w:val="D9A66988"/>
    <w:lvl w:ilvl="0">
      <w:start w:val="1"/>
      <w:numFmt w:val="decimal"/>
      <w:lvlText w:val="%1"/>
      <w:lvlJc w:val="left"/>
      <w:pPr>
        <w:ind w:left="360" w:hanging="360"/>
      </w:pPr>
      <w:rPr>
        <w:color w:val="auto"/>
      </w:rPr>
    </w:lvl>
    <w:lvl w:ilvl="1">
      <w:start w:val="5"/>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1">
    <w:nsid w:val="244F3028"/>
    <w:multiLevelType w:val="hybridMultilevel"/>
    <w:tmpl w:val="5A26EF1E"/>
    <w:lvl w:ilvl="0" w:tplc="630AE94E">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2872BD"/>
    <w:multiLevelType w:val="hybridMultilevel"/>
    <w:tmpl w:val="C4BE4508"/>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2565F7"/>
    <w:multiLevelType w:val="hybridMultilevel"/>
    <w:tmpl w:val="9B1E6F06"/>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251EEB"/>
    <w:multiLevelType w:val="hybridMultilevel"/>
    <w:tmpl w:val="256C2A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2446925"/>
    <w:multiLevelType w:val="hybridMultilevel"/>
    <w:tmpl w:val="11FC7564"/>
    <w:lvl w:ilvl="0" w:tplc="630AE94E">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120556"/>
    <w:multiLevelType w:val="hybridMultilevel"/>
    <w:tmpl w:val="C9348A10"/>
    <w:lvl w:ilvl="0" w:tplc="044EA396">
      <w:start w:val="1"/>
      <w:numFmt w:val="decimal"/>
      <w:lvlText w:val="%1."/>
      <w:lvlJc w:val="left"/>
      <w:pPr>
        <w:ind w:left="122" w:hanging="451"/>
      </w:pPr>
      <w:rPr>
        <w:rFonts w:ascii="Times New Roman" w:eastAsia="Times New Roman" w:hAnsi="Times New Roman" w:cs="Times New Roman"/>
        <w:w w:val="100"/>
        <w:sz w:val="28"/>
        <w:szCs w:val="28"/>
        <w:lang w:val="uk-UA" w:eastAsia="en-US" w:bidi="ar-SA"/>
      </w:rPr>
    </w:lvl>
    <w:lvl w:ilvl="1" w:tplc="B046DD78">
      <w:start w:val="1"/>
      <w:numFmt w:val="decimal"/>
      <w:lvlText w:val="%2."/>
      <w:lvlJc w:val="left"/>
      <w:pPr>
        <w:ind w:left="4231" w:hanging="281"/>
      </w:pPr>
      <w:rPr>
        <w:rFonts w:ascii="Times New Roman" w:eastAsia="Times New Roman" w:hAnsi="Times New Roman" w:cs="Times New Roman" w:hint="default"/>
        <w:b/>
        <w:bCs/>
        <w:w w:val="100"/>
        <w:sz w:val="28"/>
        <w:szCs w:val="28"/>
        <w:lang w:val="uk-UA" w:eastAsia="en-US" w:bidi="ar-SA"/>
      </w:rPr>
    </w:lvl>
    <w:lvl w:ilvl="2" w:tplc="CB2875C8">
      <w:numFmt w:val="bullet"/>
      <w:lvlText w:val="•"/>
      <w:lvlJc w:val="left"/>
      <w:pPr>
        <w:ind w:left="4847" w:hanging="281"/>
      </w:pPr>
      <w:rPr>
        <w:lang w:val="uk-UA" w:eastAsia="en-US" w:bidi="ar-SA"/>
      </w:rPr>
    </w:lvl>
    <w:lvl w:ilvl="3" w:tplc="E25A48FA">
      <w:numFmt w:val="bullet"/>
      <w:lvlText w:val="•"/>
      <w:lvlJc w:val="left"/>
      <w:pPr>
        <w:ind w:left="5454" w:hanging="281"/>
      </w:pPr>
      <w:rPr>
        <w:lang w:val="uk-UA" w:eastAsia="en-US" w:bidi="ar-SA"/>
      </w:rPr>
    </w:lvl>
    <w:lvl w:ilvl="4" w:tplc="F3801D1E">
      <w:numFmt w:val="bullet"/>
      <w:lvlText w:val="•"/>
      <w:lvlJc w:val="left"/>
      <w:pPr>
        <w:ind w:left="6062" w:hanging="281"/>
      </w:pPr>
      <w:rPr>
        <w:lang w:val="uk-UA" w:eastAsia="en-US" w:bidi="ar-SA"/>
      </w:rPr>
    </w:lvl>
    <w:lvl w:ilvl="5" w:tplc="5238A36E">
      <w:numFmt w:val="bullet"/>
      <w:lvlText w:val="•"/>
      <w:lvlJc w:val="left"/>
      <w:pPr>
        <w:ind w:left="6669" w:hanging="281"/>
      </w:pPr>
      <w:rPr>
        <w:lang w:val="uk-UA" w:eastAsia="en-US" w:bidi="ar-SA"/>
      </w:rPr>
    </w:lvl>
    <w:lvl w:ilvl="6" w:tplc="27FAF2A2">
      <w:numFmt w:val="bullet"/>
      <w:lvlText w:val="•"/>
      <w:lvlJc w:val="left"/>
      <w:pPr>
        <w:ind w:left="7276" w:hanging="281"/>
      </w:pPr>
      <w:rPr>
        <w:lang w:val="uk-UA" w:eastAsia="en-US" w:bidi="ar-SA"/>
      </w:rPr>
    </w:lvl>
    <w:lvl w:ilvl="7" w:tplc="F2B2263C">
      <w:numFmt w:val="bullet"/>
      <w:lvlText w:val="•"/>
      <w:lvlJc w:val="left"/>
      <w:pPr>
        <w:ind w:left="7884" w:hanging="281"/>
      </w:pPr>
      <w:rPr>
        <w:lang w:val="uk-UA" w:eastAsia="en-US" w:bidi="ar-SA"/>
      </w:rPr>
    </w:lvl>
    <w:lvl w:ilvl="8" w:tplc="394ED660">
      <w:numFmt w:val="bullet"/>
      <w:lvlText w:val="•"/>
      <w:lvlJc w:val="left"/>
      <w:pPr>
        <w:ind w:left="8491" w:hanging="281"/>
      </w:pPr>
      <w:rPr>
        <w:lang w:val="uk-UA" w:eastAsia="en-US" w:bidi="ar-SA"/>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84D61"/>
    <w:rsid w:val="00135B15"/>
    <w:rsid w:val="00197256"/>
    <w:rsid w:val="00281A9B"/>
    <w:rsid w:val="003A262E"/>
    <w:rsid w:val="00423FA0"/>
    <w:rsid w:val="00A30F3B"/>
    <w:rsid w:val="00A6330E"/>
    <w:rsid w:val="00AB6081"/>
    <w:rsid w:val="00B7529A"/>
    <w:rsid w:val="00B83FB8"/>
    <w:rsid w:val="00C05B7A"/>
    <w:rsid w:val="00D84D61"/>
    <w:rsid w:val="00DB68F2"/>
    <w:rsid w:val="00F26CE1"/>
    <w:rsid w:val="00F363D0"/>
    <w:rsid w:val="00FC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61"/>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D84D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4D61"/>
    <w:rPr>
      <w:rFonts w:asciiTheme="majorHAnsi" w:eastAsiaTheme="majorEastAsia" w:hAnsiTheme="majorHAnsi" w:cstheme="majorBidi"/>
      <w:b/>
      <w:bCs/>
      <w:color w:val="365F91" w:themeColor="accent1" w:themeShade="BF"/>
      <w:sz w:val="28"/>
      <w:szCs w:val="28"/>
      <w:lang w:eastAsia="zh-CN"/>
    </w:rPr>
  </w:style>
  <w:style w:type="paragraph" w:styleId="a3">
    <w:name w:val="No Spacing"/>
    <w:link w:val="a4"/>
    <w:uiPriority w:val="1"/>
    <w:qFormat/>
    <w:rsid w:val="00D84D61"/>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84D61"/>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D84D61"/>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D84D61"/>
    <w:rPr>
      <w:rFonts w:ascii="Times New Roman" w:eastAsia="Times New Roman" w:hAnsi="Times New Roman" w:cs="Times New Roman"/>
      <w:sz w:val="24"/>
      <w:szCs w:val="24"/>
      <w:lang w:val="uk-UA" w:eastAsia="ru-RU"/>
    </w:rPr>
  </w:style>
  <w:style w:type="paragraph" w:styleId="a7">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nhideWhenUsed/>
    <w:qFormat/>
    <w:rsid w:val="00D84D61"/>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7"/>
    <w:locked/>
    <w:rsid w:val="00D84D61"/>
    <w:rPr>
      <w:rFonts w:ascii="Times New Roman" w:eastAsia="Times New Roman" w:hAnsi="Times New Roman" w:cs="Times New Roman"/>
      <w:sz w:val="24"/>
      <w:szCs w:val="24"/>
      <w:lang w:eastAsia="ru-RU"/>
    </w:rPr>
  </w:style>
  <w:style w:type="paragraph" w:styleId="a8">
    <w:name w:val="Body Text"/>
    <w:basedOn w:val="a"/>
    <w:link w:val="a9"/>
    <w:uiPriority w:val="99"/>
    <w:unhideWhenUsed/>
    <w:qFormat/>
    <w:rsid w:val="00D84D61"/>
    <w:pPr>
      <w:widowControl w:val="0"/>
      <w:suppressAutoHyphens w:val="0"/>
      <w:autoSpaceDN w:val="0"/>
    </w:pPr>
    <w:rPr>
      <w:sz w:val="22"/>
      <w:szCs w:val="22"/>
      <w:lang w:val="uk-UA" w:eastAsia="en-US"/>
    </w:rPr>
  </w:style>
  <w:style w:type="character" w:customStyle="1" w:styleId="a9">
    <w:name w:val="Основной текст Знак"/>
    <w:basedOn w:val="a0"/>
    <w:link w:val="a8"/>
    <w:uiPriority w:val="99"/>
    <w:rsid w:val="00D84D61"/>
    <w:rPr>
      <w:rFonts w:ascii="Times New Roman" w:eastAsia="Times New Roman" w:hAnsi="Times New Roman" w:cs="Times New Roman"/>
      <w:lang w:val="uk-UA"/>
    </w:rPr>
  </w:style>
  <w:style w:type="paragraph" w:customStyle="1" w:styleId="aa">
    <w:name w:val="Нормальний текст"/>
    <w:basedOn w:val="a"/>
    <w:link w:val="ab"/>
    <w:uiPriority w:val="99"/>
    <w:qFormat/>
    <w:rsid w:val="00D84D61"/>
    <w:pPr>
      <w:suppressAutoHyphens w:val="0"/>
      <w:autoSpaceDE/>
      <w:spacing w:before="120"/>
      <w:ind w:firstLine="567"/>
    </w:pPr>
    <w:rPr>
      <w:rFonts w:ascii="Antiqua" w:hAnsi="Antiqua"/>
      <w:sz w:val="26"/>
      <w:lang w:val="uk-UA" w:eastAsia="ru-RU"/>
    </w:rPr>
  </w:style>
  <w:style w:type="paragraph" w:customStyle="1" w:styleId="TableParagraph">
    <w:name w:val="Table Paragraph"/>
    <w:basedOn w:val="a"/>
    <w:uiPriority w:val="1"/>
    <w:qFormat/>
    <w:rsid w:val="00D84D61"/>
    <w:pPr>
      <w:widowControl w:val="0"/>
      <w:suppressAutoHyphens w:val="0"/>
      <w:autoSpaceDN w:val="0"/>
    </w:pPr>
    <w:rPr>
      <w:sz w:val="22"/>
      <w:szCs w:val="22"/>
      <w:lang w:val="uk-UA" w:eastAsia="en-US"/>
    </w:rPr>
  </w:style>
  <w:style w:type="table" w:customStyle="1" w:styleId="TableNormal">
    <w:name w:val="Table Normal"/>
    <w:uiPriority w:val="2"/>
    <w:qFormat/>
    <w:rsid w:val="00D84D61"/>
    <w:rPr>
      <w:rFonts w:ascii="Calibri" w:eastAsia="Calibri" w:hAnsi="Calibri" w:cs="Calibri"/>
      <w:lang w:val="uk-UA" w:eastAsia="ru-RU"/>
    </w:rPr>
    <w:tblPr>
      <w:tblCellMar>
        <w:top w:w="0" w:type="dxa"/>
        <w:left w:w="0" w:type="dxa"/>
        <w:bottom w:w="0" w:type="dxa"/>
        <w:right w:w="0" w:type="dxa"/>
      </w:tblCellMar>
    </w:tblPr>
  </w:style>
  <w:style w:type="character" w:customStyle="1" w:styleId="ab">
    <w:name w:val="Нормальний текст Знак"/>
    <w:link w:val="aa"/>
    <w:uiPriority w:val="99"/>
    <w:locked/>
    <w:rsid w:val="00D84D61"/>
    <w:rPr>
      <w:rFonts w:ascii="Antiqua" w:eastAsia="Times New Roman" w:hAnsi="Antiqua" w:cs="Times New Roman"/>
      <w:sz w:val="26"/>
      <w:szCs w:val="20"/>
      <w:lang w:val="uk-UA" w:eastAsia="ru-RU"/>
    </w:rPr>
  </w:style>
  <w:style w:type="paragraph" w:styleId="ac">
    <w:name w:val="Balloon Text"/>
    <w:basedOn w:val="a"/>
    <w:link w:val="ad"/>
    <w:uiPriority w:val="99"/>
    <w:semiHidden/>
    <w:unhideWhenUsed/>
    <w:rsid w:val="00D84D61"/>
    <w:rPr>
      <w:rFonts w:ascii="Tahoma" w:hAnsi="Tahoma" w:cs="Tahoma"/>
      <w:sz w:val="16"/>
      <w:szCs w:val="16"/>
    </w:rPr>
  </w:style>
  <w:style w:type="character" w:customStyle="1" w:styleId="ad">
    <w:name w:val="Текст выноски Знак"/>
    <w:basedOn w:val="a0"/>
    <w:link w:val="ac"/>
    <w:uiPriority w:val="99"/>
    <w:semiHidden/>
    <w:rsid w:val="00D84D6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3397</Words>
  <Characters>19369</Characters>
  <Application>Microsoft Office Word</Application>
  <DocSecurity>0</DocSecurity>
  <Lines>161</Lines>
  <Paragraphs>45</Paragraphs>
  <ScaleCrop>false</ScaleCrop>
  <Company/>
  <LinksUpToDate>false</LinksUpToDate>
  <CharactersWithSpaces>22721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2026-02-12T10:14:00Z</cp:lastPrinted>
  <dcterms:created xsi:type="dcterms:W3CDTF">2026-02-05T13:48:00Z</dcterms:created>
  <dcterms:modified xsi:type="dcterms:W3CDTF">2026-02-12T10:16:00Z</dcterms:modified>
</cp:coreProperties>
</file>