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52" w:rsidRPr="001B66FB" w:rsidRDefault="00192852" w:rsidP="001928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92852" w:rsidRPr="009C2F49" w:rsidRDefault="00192852" w:rsidP="001928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92852" w:rsidRPr="001B66FB" w:rsidRDefault="00192852" w:rsidP="001928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92852" w:rsidRPr="001B66FB" w:rsidRDefault="00192852" w:rsidP="001928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92852" w:rsidRPr="00CD500E" w:rsidRDefault="00192852" w:rsidP="001928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92852" w:rsidRPr="00287718" w:rsidRDefault="00192852" w:rsidP="0019285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32CD4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32CD4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32CD4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32CD4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32CD4">
        <w:rPr>
          <w:rFonts w:ascii="Times New Roman" w:hAnsi="Times New Roman"/>
          <w:noProof/>
          <w:sz w:val="28"/>
          <w:szCs w:val="28"/>
          <w:lang w:val="uk-UA"/>
        </w:rPr>
        <w:tab/>
        <w:t>№1542</w:t>
      </w:r>
    </w:p>
    <w:p w:rsidR="00192852" w:rsidRPr="00B323B3" w:rsidRDefault="00192852" w:rsidP="0019285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92852" w:rsidRPr="000C21CF" w:rsidTr="009248BB">
        <w:tc>
          <w:tcPr>
            <w:tcW w:w="5070" w:type="dxa"/>
          </w:tcPr>
          <w:p w:rsidR="00192852" w:rsidRPr="005C5C22" w:rsidRDefault="00192852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внутрішньо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переміщеним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та/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або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евакуйованим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особам у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зв’язку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із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введенням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воєнного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стану на 2026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</w:tc>
      </w:tr>
    </w:tbl>
    <w:p w:rsidR="00192852" w:rsidRDefault="00192852" w:rsidP="0019285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92852" w:rsidRPr="00D26EDB" w:rsidRDefault="00192852" w:rsidP="00192852">
      <w:pPr>
        <w:spacing w:line="276" w:lineRule="auto"/>
        <w:jc w:val="both"/>
        <w:outlineLvl w:val="0"/>
        <w:rPr>
          <w:rFonts w:eastAsia="SimSun"/>
          <w:sz w:val="28"/>
          <w:szCs w:val="28"/>
          <w:lang w:val="uk-UA" w:eastAsia="ru-RU"/>
        </w:rPr>
      </w:pPr>
      <w:r w:rsidRPr="00D26EDB">
        <w:rPr>
          <w:rFonts w:eastAsia="SimSun"/>
          <w:sz w:val="28"/>
          <w:szCs w:val="28"/>
          <w:lang w:val="uk-UA" w:eastAsia="ru-RU"/>
        </w:rPr>
        <w:t>Розглянувши Програму надання підтримки внутрішньо переміщеним та/або евакуйованим особам у зв’язку із введенням воєнного стану на 2026 рік, керуючись статтею 26 Закону України «Про місцеве самоврядування в Україні», за погодженням з постійною комісією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192852" w:rsidRDefault="00192852" w:rsidP="00192852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92852" w:rsidRPr="00EF1BCF" w:rsidRDefault="00192852" w:rsidP="0019285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92852" w:rsidRPr="00D26EDB" w:rsidRDefault="00192852" w:rsidP="00192852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6EDB">
        <w:rPr>
          <w:rFonts w:ascii="Times New Roman" w:hAnsi="Times New Roman" w:cs="Times New Roman"/>
          <w:sz w:val="28"/>
          <w:szCs w:val="28"/>
        </w:rPr>
        <w:t>Затвердити Програму надання підтримки внутрішньо переміщеним та/або евакуйованим особам у зв’язку із введенням воєнного стану на 2026 рік, що додається.</w:t>
      </w:r>
    </w:p>
    <w:p w:rsidR="00192852" w:rsidRPr="00D26EDB" w:rsidRDefault="00192852" w:rsidP="00192852">
      <w:pPr>
        <w:pStyle w:val="1"/>
        <w:spacing w:line="276" w:lineRule="auto"/>
        <w:ind w:left="284" w:hanging="284"/>
        <w:jc w:val="both"/>
      </w:pPr>
      <w:r w:rsidRPr="00D26EDB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192852" w:rsidRDefault="00192852" w:rsidP="001928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852" w:rsidRDefault="00192852" w:rsidP="001928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852" w:rsidRPr="00A61684" w:rsidRDefault="00192852" w:rsidP="001928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2852" w:rsidRDefault="00192852" w:rsidP="00192852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  <w:r>
        <w:rPr>
          <w:b/>
          <w:sz w:val="28"/>
          <w:szCs w:val="28"/>
        </w:rPr>
        <w:br w:type="page"/>
      </w:r>
    </w:p>
    <w:p w:rsidR="00192852" w:rsidRPr="004D7649" w:rsidRDefault="00192852" w:rsidP="00192852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lastRenderedPageBreak/>
        <w:t xml:space="preserve">Додаток </w:t>
      </w:r>
    </w:p>
    <w:p w:rsidR="00192852" w:rsidRDefault="00192852" w:rsidP="00192852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до рішення сесії </w:t>
      </w:r>
    </w:p>
    <w:p w:rsidR="00192852" w:rsidRDefault="00192852" w:rsidP="00192852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proofErr w:type="spellStart"/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>Вербської</w:t>
      </w:r>
      <w:proofErr w:type="spellEnd"/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 сільської ради</w:t>
      </w:r>
    </w:p>
    <w:p w:rsidR="00192852" w:rsidRPr="004D7649" w:rsidRDefault="00192852" w:rsidP="00192852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від 10 лютого </w:t>
      </w: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2026 року № </w:t>
      </w:r>
      <w:r w:rsidR="00634BB6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>1542</w:t>
      </w:r>
    </w:p>
    <w:p w:rsidR="00192852" w:rsidRPr="004D7649" w:rsidRDefault="00192852" w:rsidP="00192852">
      <w:pPr>
        <w:jc w:val="center"/>
        <w:rPr>
          <w:rFonts w:eastAsia="MS Mincho"/>
          <w:b/>
          <w:lang w:val="uk-UA" w:eastAsia="ru-RU"/>
        </w:rPr>
      </w:pPr>
    </w:p>
    <w:p w:rsidR="00192852" w:rsidRPr="004D7649" w:rsidRDefault="00192852" w:rsidP="00192852">
      <w:pPr>
        <w:jc w:val="center"/>
        <w:rPr>
          <w:b/>
          <w:sz w:val="28"/>
          <w:szCs w:val="28"/>
          <w:lang w:val="uk-UA"/>
        </w:rPr>
      </w:pPr>
    </w:p>
    <w:p w:rsidR="00192852" w:rsidRDefault="00192852" w:rsidP="00192852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proofErr w:type="spellStart"/>
      <w:r>
        <w:rPr>
          <w:b/>
          <w:bCs/>
          <w:sz w:val="28"/>
          <w:szCs w:val="28"/>
          <w:lang w:eastAsia="uk-UA"/>
        </w:rPr>
        <w:t>надання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п</w:t>
      </w:r>
      <w:proofErr w:type="gramEnd"/>
      <w:r>
        <w:rPr>
          <w:b/>
          <w:bCs/>
          <w:sz w:val="28"/>
          <w:szCs w:val="28"/>
          <w:lang w:eastAsia="uk-UA"/>
        </w:rPr>
        <w:t>ідтримки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внутрішньо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переміщеним</w:t>
      </w:r>
      <w:proofErr w:type="spellEnd"/>
      <w:r>
        <w:rPr>
          <w:b/>
          <w:bCs/>
          <w:sz w:val="28"/>
          <w:szCs w:val="28"/>
          <w:lang w:eastAsia="uk-UA"/>
        </w:rPr>
        <w:t xml:space="preserve"> та/</w:t>
      </w:r>
      <w:proofErr w:type="spellStart"/>
      <w:r>
        <w:rPr>
          <w:b/>
          <w:bCs/>
          <w:sz w:val="28"/>
          <w:szCs w:val="28"/>
          <w:lang w:eastAsia="uk-UA"/>
        </w:rPr>
        <w:t>або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евакуйованим</w:t>
      </w:r>
      <w:proofErr w:type="spellEnd"/>
      <w:r>
        <w:rPr>
          <w:b/>
          <w:bCs/>
          <w:sz w:val="28"/>
          <w:szCs w:val="28"/>
          <w:lang w:eastAsia="uk-UA"/>
        </w:rPr>
        <w:t xml:space="preserve"> особам 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у </w:t>
      </w:r>
      <w:proofErr w:type="spellStart"/>
      <w:r>
        <w:rPr>
          <w:b/>
          <w:bCs/>
          <w:sz w:val="28"/>
          <w:szCs w:val="28"/>
          <w:lang w:eastAsia="uk-UA"/>
        </w:rPr>
        <w:t>зв’язку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із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введенням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воєнного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стану 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 2026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р</w:t>
      </w:r>
      <w:proofErr w:type="gramEnd"/>
      <w:r>
        <w:rPr>
          <w:b/>
          <w:bCs/>
          <w:sz w:val="28"/>
          <w:szCs w:val="28"/>
          <w:lang w:eastAsia="uk-UA"/>
        </w:rPr>
        <w:t>ік</w:t>
      </w:r>
      <w:proofErr w:type="spellEnd"/>
    </w:p>
    <w:p w:rsidR="00192852" w:rsidRDefault="00192852" w:rsidP="00192852">
      <w:pPr>
        <w:spacing w:line="232" w:lineRule="auto"/>
        <w:jc w:val="center"/>
        <w:rPr>
          <w:b/>
          <w:sz w:val="28"/>
          <w:szCs w:val="28"/>
          <w:lang w:eastAsia="ru-RU"/>
        </w:rPr>
      </w:pPr>
    </w:p>
    <w:p w:rsidR="00192852" w:rsidRDefault="00192852" w:rsidP="00192852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W w:w="952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382"/>
        <w:gridCol w:w="6720"/>
      </w:tblGrid>
      <w:tr w:rsidR="00192852" w:rsidTr="009248BB">
        <w:tc>
          <w:tcPr>
            <w:tcW w:w="426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widowControl w:val="0"/>
              <w:autoSpaceDN w:val="0"/>
              <w:adjustRightInd w:val="0"/>
              <w:jc w:val="both"/>
              <w:rPr>
                <w:rFonts w:eastAsia="MS Mincho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Програма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підтримки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внутрішньо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переміщеним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та/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або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евакуйованим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особам у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зв’язку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із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введенням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воєнного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стану на 2026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рік</w:t>
            </w:r>
            <w:proofErr w:type="spellEnd"/>
          </w:p>
        </w:tc>
      </w:tr>
      <w:tr w:rsidR="00192852" w:rsidRPr="00634BB6" w:rsidTr="009248BB">
        <w:tc>
          <w:tcPr>
            <w:tcW w:w="426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>Закони України «Про місцеве самоврядування в Україні», «Про забезпечення прав і свобод внутрішньо переміщених осіб», «Про соціальні послуги», інші нормативно-правові акти, що гарантують соціальні права мешканців громади</w:t>
            </w:r>
          </w:p>
        </w:tc>
      </w:tr>
      <w:tr w:rsidR="00192852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Розробник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192852" w:rsidRPr="00634BB6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Відповідальний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охорони здоров’я та соціального захисту населення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ради; 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ради; фінансовий відділ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192852" w:rsidRPr="00634BB6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Учасники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охорони здоров’я та соціального захисту населення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ради; 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ради; фінансовий відділ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192852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tabs>
                <w:tab w:val="left" w:pos="1140"/>
              </w:tabs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192852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Перелі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беруть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виконанні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92852" w:rsidTr="009248BB">
        <w:tc>
          <w:tcPr>
            <w:tcW w:w="426" w:type="dxa"/>
            <w:hideMark/>
          </w:tcPr>
          <w:p w:rsidR="00192852" w:rsidRDefault="00192852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2" w:type="dxa"/>
            <w:hideMark/>
          </w:tcPr>
          <w:p w:rsidR="00192852" w:rsidRDefault="00192852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необхідних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Програми</w:t>
            </w:r>
            <w:proofErr w:type="spellEnd"/>
          </w:p>
        </w:tc>
        <w:tc>
          <w:tcPr>
            <w:tcW w:w="6720" w:type="dxa"/>
            <w:hideMark/>
          </w:tcPr>
          <w:p w:rsidR="00192852" w:rsidRDefault="00192852" w:rsidP="009248BB">
            <w:pPr>
              <w:tabs>
                <w:tab w:val="left" w:pos="173"/>
              </w:tabs>
              <w:spacing w:after="24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В межах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можливостей</w:t>
            </w:r>
            <w:proofErr w:type="spellEnd"/>
          </w:p>
        </w:tc>
      </w:tr>
    </w:tbl>
    <w:p w:rsidR="00192852" w:rsidRDefault="00192852" w:rsidP="00192852">
      <w:pPr>
        <w:spacing w:after="240" w:line="232" w:lineRule="auto"/>
        <w:jc w:val="center"/>
        <w:rPr>
          <w:b/>
          <w:sz w:val="28"/>
          <w:szCs w:val="28"/>
          <w:lang w:val="uk-UA"/>
        </w:rPr>
      </w:pP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ІІ. ЗАГАЛЬНІ ПОЛОЖЕННЯ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 xml:space="preserve"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здоров’я, честь і гідність, недоторканість і безпека, зокрема переміщення та/або евакуація людей з територій, де ведуться бойові дії на територію </w:t>
      </w:r>
      <w:proofErr w:type="spellStart"/>
      <w:r w:rsidRPr="004D7649">
        <w:rPr>
          <w:rFonts w:ascii="Times New Roman" w:hAnsi="Times New Roman"/>
          <w:sz w:val="28"/>
          <w:szCs w:val="28"/>
          <w:lang w:eastAsia="uk-UA"/>
        </w:rPr>
        <w:t>Тараканівської</w:t>
      </w:r>
      <w:proofErr w:type="spellEnd"/>
      <w:r w:rsidRPr="004D7649">
        <w:rPr>
          <w:rFonts w:ascii="Times New Roman" w:hAnsi="Times New Roman"/>
          <w:sz w:val="28"/>
          <w:szCs w:val="28"/>
          <w:lang w:eastAsia="uk-UA"/>
        </w:rPr>
        <w:t xml:space="preserve"> сільської територіальної громади. 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Програма надання підтримки внутрішньо переміщеним та/або евакуйованим особам у зв’язку із введенням воєнного стану на 2026 рік (далі - Програма) визначає загальні принципи, головні напрямки та основний зміст підтримки для внутрішньо переміщених та/або евакуйованих осіб. Ці заходи повинні забезпечити реалізацію конституційних прав громадян на їх захист.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>Для цілей Програми під терміном «внутрішньо переміщена особа» розуміється  особа, яка після введення воєнного стану Указом Президента України від 24 лютого 2022 р. № 64 «Про введення воєнного стану в Україні» перемістилася з території адміністративно-територіальної одиниці, на якій проводяться бойові дії та отримала довідку внутрішньо переміщеної особи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1 жовтня 2014 р. № 509 «Про облік внутрішньо переміщених осіб».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>Програма спрямована на сприяння у подоланні складних життєвих обставин у зв'язку зі збройною агресією російської федерації проти України, забезпечення оперативної координації заходів з вирішення проблемних питань внутрішньо переміщених осіб.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Досягнення зазначеної мети вбачається в комплексному та системному підході до підтримки внутрішньо переміщених та/або евакуйованих осіб шляхом координації їх дій для вирішення виникаючих проблем.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Основними принципами Програми мають стати заходи щодо забезпечення першочергового задоволення потреб внутрішньо переміщених та/або евакуйованих осіб.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ІІІ. ОБГРУНТУВАННЯ  ДОЦІЛЬНОСТІ РОЗРОБЛЕННЯ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Програма розроблена з метою забезпечення підтримки внутрішньо переміщених та/або евакуйованих осіб; зниження рівня соціальної напруженості в суспільстві та забезпечення на місцевому рівні неконфліктну інтеграцію переселених громадян у суспільстві; забезпечення інтеграції переселених громадян  до складу сільської територіальної громади та забезпечення належних умов для тимчасового проживання.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6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Забезпечення реалізації прав і задоволення потреб внутрішньо переміщених осіб, поліпшення умов їхньої життєдіяльності, створення комфортного соціального клімату й досягнення позитивних зрушень щодо рівня та якості життя населення.</w:t>
      </w:r>
      <w:r w:rsidRPr="004D7649">
        <w:rPr>
          <w:rFonts w:ascii="Times New Roman" w:hAnsi="Times New Roman"/>
          <w:sz w:val="28"/>
          <w:szCs w:val="28"/>
        </w:rPr>
        <w:t xml:space="preserve"> 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D7649">
        <w:rPr>
          <w:rFonts w:ascii="Times New Roman" w:hAnsi="Times New Roman"/>
          <w:b/>
          <w:sz w:val="28"/>
          <w:szCs w:val="28"/>
        </w:rPr>
        <w:t>. ЗАВДАННЯ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Основними завданнями Програми є зниження рівня соціальної напруженості серед внутрішньо переміщених та/або евакуйованих осіб в суспільстві; сприяння інтеграції та соціальній адаптації таких осіб за новим місцем проживання; допомога в забезпеченні створення належних умов для життєдіяльності, прав та реалізації потенціалу; забезпечення соціальної, медичної, психологічної та матеріальної підтримки.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. ШЛЯХИ ТА СПОСОБИ ВИКОНАННЯ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Затвердження Програми забезпечить ефективне розв’язання соціальних проблем, які виникають у внутрішньо переміщених та/або евакуйованих осіб, у зв’язку з тим, що в більшості випадків відбувається переміщення сімей з дітьми, громадянами похилого віку або особами з інвалідністю, внаслідок чого це вимагає забезпечення системності та адресності, координації взаємодії відділів виконавчого апарату сільської ради, структурних підрозділів сільської ради із статусом юридичної особи та бюджетних установ.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І.</w:t>
      </w:r>
      <w:proofErr w:type="gramEnd"/>
      <w:r w:rsidRPr="004D7649">
        <w:rPr>
          <w:rFonts w:ascii="Times New Roman" w:hAnsi="Times New Roman"/>
          <w:b/>
          <w:sz w:val="28"/>
          <w:szCs w:val="28"/>
        </w:rPr>
        <w:t xml:space="preserve"> ТЕРМІН ВИКОНАННЯ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Реалізація Програми розрахована на 2026 рік.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ІІ.</w:t>
      </w:r>
      <w:proofErr w:type="gramEnd"/>
      <w:r w:rsidRPr="004D7649">
        <w:rPr>
          <w:rFonts w:ascii="Times New Roman" w:hAnsi="Times New Roman"/>
          <w:b/>
          <w:sz w:val="28"/>
          <w:szCs w:val="28"/>
        </w:rPr>
        <w:t xml:space="preserve"> ВІДПОВІДАЛЬНІ ЗА РЕАЛІЗАЦІЮ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 xml:space="preserve">Відповідальними виконавцями за реалізацію Програми є відділ соціального захисту </w:t>
      </w:r>
      <w:r w:rsidRPr="004D76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населення; відділ </w:t>
      </w:r>
      <w:r w:rsidRPr="004D7649">
        <w:rPr>
          <w:rFonts w:ascii="Times New Roman" w:hAnsi="Times New Roman"/>
          <w:color w:val="000000"/>
          <w:sz w:val="28"/>
          <w:szCs w:val="28"/>
        </w:rPr>
        <w:t xml:space="preserve">освіти, культури, спорту, туризму та молоді; фінансовий відділ </w:t>
      </w:r>
      <w:proofErr w:type="spellStart"/>
      <w:r w:rsidRPr="004D7649">
        <w:rPr>
          <w:rFonts w:ascii="Times New Roman" w:hAnsi="Times New Roman"/>
          <w:color w:val="000000"/>
          <w:sz w:val="28"/>
          <w:szCs w:val="28"/>
          <w:lang w:eastAsia="uk-UA"/>
        </w:rPr>
        <w:t>Вербської</w:t>
      </w:r>
      <w:proofErr w:type="spellEnd"/>
      <w:r w:rsidRPr="004D7649">
        <w:rPr>
          <w:rFonts w:ascii="Times New Roman" w:hAnsi="Times New Roman"/>
          <w:sz w:val="28"/>
          <w:szCs w:val="28"/>
          <w:lang w:eastAsia="uk-UA"/>
        </w:rPr>
        <w:t xml:space="preserve"> сільської ради.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ІІІ.</w:t>
      </w:r>
      <w:proofErr w:type="gramEnd"/>
      <w:r w:rsidRPr="004D7649">
        <w:rPr>
          <w:rFonts w:ascii="Times New Roman" w:hAnsi="Times New Roman"/>
          <w:b/>
          <w:sz w:val="28"/>
          <w:szCs w:val="28"/>
        </w:rPr>
        <w:t xml:space="preserve"> ОБСЯГИ ТА ДЖЕРЕЛА ФІНАНСУВАННЯ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D7649">
        <w:rPr>
          <w:rFonts w:ascii="Times New Roman" w:eastAsia="Times New Roman" w:hAnsi="Times New Roman"/>
          <w:color w:val="000000"/>
          <w:sz w:val="28"/>
          <w:szCs w:val="28"/>
        </w:rPr>
        <w:t xml:space="preserve">Фінансове забезпечення Програми передбачається здійснювати за рахунок коштів бюджету </w:t>
      </w:r>
      <w:proofErr w:type="spellStart"/>
      <w:r w:rsidRPr="004D7649">
        <w:rPr>
          <w:rFonts w:ascii="Times New Roman" w:eastAsia="Times New Roman" w:hAnsi="Times New Roman"/>
          <w:color w:val="000000"/>
          <w:sz w:val="28"/>
          <w:szCs w:val="28"/>
        </w:rPr>
        <w:t>Вербської</w:t>
      </w:r>
      <w:proofErr w:type="spellEnd"/>
      <w:r w:rsidRPr="004D7649">
        <w:rPr>
          <w:rFonts w:ascii="Times New Roman" w:eastAsia="Times New Roman" w:hAnsi="Times New Roman"/>
          <w:color w:val="000000"/>
          <w:sz w:val="28"/>
          <w:szCs w:val="28"/>
        </w:rPr>
        <w:t xml:space="preserve"> сільської ради </w:t>
      </w:r>
      <w:r w:rsidRPr="004D7649">
        <w:rPr>
          <w:rFonts w:ascii="Times New Roman" w:eastAsia="Times New Roman" w:hAnsi="Times New Roman"/>
          <w:sz w:val="28"/>
          <w:szCs w:val="28"/>
        </w:rPr>
        <w:t>у межах наявного фінансового ресурсу та за рахунок інших джерел, не заборонених чинним законодавством.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122326"/>
          <w:sz w:val="28"/>
          <w:szCs w:val="28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 xml:space="preserve">Головний розпорядник бюджетних коштів на виконання Програми є Вербська </w:t>
      </w:r>
      <w:r w:rsidRPr="004D7649">
        <w:rPr>
          <w:rFonts w:ascii="Times New Roman" w:hAnsi="Times New Roman"/>
          <w:color w:val="122326"/>
          <w:sz w:val="28"/>
          <w:szCs w:val="28"/>
        </w:rPr>
        <w:t>сільська рада.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122326"/>
          <w:sz w:val="28"/>
          <w:szCs w:val="28"/>
        </w:rPr>
      </w:pPr>
      <w:r w:rsidRPr="004D7649">
        <w:rPr>
          <w:rFonts w:ascii="Times New Roman" w:hAnsi="Times New Roman"/>
          <w:color w:val="122326"/>
          <w:sz w:val="28"/>
          <w:szCs w:val="28"/>
        </w:rPr>
        <w:t>Перелік заходів та фінансове забезпечення наведено в додатку до Програми.</w:t>
      </w:r>
    </w:p>
    <w:p w:rsidR="00192852" w:rsidRPr="004D7649" w:rsidRDefault="00192852" w:rsidP="00192852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ІХ. ОЧІКУВАНІ РЕЗУЛЬТАТИ ВІД РЕАЛІЗАЦІЇ ПРОГРАМИ</w:t>
      </w:r>
    </w:p>
    <w:p w:rsidR="00192852" w:rsidRPr="004D7649" w:rsidRDefault="00192852" w:rsidP="00192852">
      <w:pPr>
        <w:pStyle w:val="10"/>
        <w:spacing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7649">
        <w:rPr>
          <w:rFonts w:ascii="Times New Roman" w:eastAsia="Times New Roman" w:hAnsi="Times New Roman"/>
          <w:color w:val="000000"/>
          <w:sz w:val="28"/>
          <w:szCs w:val="28"/>
        </w:rPr>
        <w:t xml:space="preserve">Результатом успішного виконання заходів Програми буде надання всебічної допомоги внутрішньо переміщеним та/або евакуйованим особам щодо забезпечення належних умов проживання. </w:t>
      </w:r>
    </w:p>
    <w:p w:rsidR="00192852" w:rsidRDefault="00192852" w:rsidP="00192852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</w:p>
    <w:p w:rsidR="00192852" w:rsidRPr="004D7649" w:rsidRDefault="00192852" w:rsidP="00192852">
      <w:pPr>
        <w:spacing w:line="100" w:lineRule="atLeast"/>
        <w:ind w:firstLine="567"/>
        <w:jc w:val="both"/>
        <w:rPr>
          <w:rFonts w:eastAsia="MS Mincho"/>
          <w:b/>
          <w:sz w:val="28"/>
          <w:szCs w:val="28"/>
        </w:rPr>
      </w:pPr>
      <w:r w:rsidRPr="004D7649">
        <w:rPr>
          <w:b/>
          <w:sz w:val="28"/>
          <w:szCs w:val="28"/>
        </w:rPr>
        <w:t xml:space="preserve">    </w:t>
      </w:r>
      <w:proofErr w:type="spellStart"/>
      <w:r w:rsidRPr="004D7649">
        <w:rPr>
          <w:b/>
          <w:sz w:val="28"/>
          <w:szCs w:val="28"/>
        </w:rPr>
        <w:t>Сільський</w:t>
      </w:r>
      <w:proofErr w:type="spellEnd"/>
      <w:r w:rsidRPr="004D7649">
        <w:rPr>
          <w:b/>
          <w:sz w:val="28"/>
          <w:szCs w:val="28"/>
        </w:rPr>
        <w:t xml:space="preserve"> голова                              </w:t>
      </w:r>
      <w:proofErr w:type="spellStart"/>
      <w:r w:rsidRPr="004D7649">
        <w:rPr>
          <w:b/>
          <w:sz w:val="28"/>
          <w:szCs w:val="28"/>
        </w:rPr>
        <w:t>Каміла</w:t>
      </w:r>
      <w:proofErr w:type="spellEnd"/>
      <w:r w:rsidRPr="004D7649">
        <w:rPr>
          <w:b/>
          <w:sz w:val="28"/>
          <w:szCs w:val="28"/>
        </w:rPr>
        <w:t xml:space="preserve"> КОТВІНСЬКА</w:t>
      </w:r>
    </w:p>
    <w:p w:rsidR="00192852" w:rsidRPr="004D7649" w:rsidRDefault="00192852" w:rsidP="00192852">
      <w:pPr>
        <w:rPr>
          <w:b/>
          <w:sz w:val="28"/>
          <w:szCs w:val="28"/>
        </w:rPr>
        <w:sectPr w:rsidR="00192852" w:rsidRPr="004D7649">
          <w:pgSz w:w="11906" w:h="16838"/>
          <w:pgMar w:top="1134" w:right="567" w:bottom="1134" w:left="1701" w:header="709" w:footer="709" w:gutter="0"/>
          <w:cols w:space="720"/>
        </w:sectPr>
      </w:pPr>
    </w:p>
    <w:p w:rsidR="00192852" w:rsidRDefault="00192852" w:rsidP="00192852">
      <w:pPr>
        <w:spacing w:line="232" w:lineRule="auto"/>
        <w:ind w:left="10206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До</w:t>
      </w:r>
      <w:proofErr w:type="spellStart"/>
      <w:r>
        <w:rPr>
          <w:sz w:val="28"/>
          <w:szCs w:val="28"/>
        </w:rPr>
        <w:t>даток</w:t>
      </w:r>
      <w:proofErr w:type="spellEnd"/>
      <w:r>
        <w:rPr>
          <w:sz w:val="28"/>
          <w:szCs w:val="28"/>
        </w:rPr>
        <w:t xml:space="preserve"> </w:t>
      </w:r>
    </w:p>
    <w:p w:rsidR="00192852" w:rsidRDefault="00192852" w:rsidP="00192852">
      <w:pPr>
        <w:spacing w:line="232" w:lineRule="auto"/>
        <w:ind w:left="10206"/>
        <w:jc w:val="both"/>
        <w:rPr>
          <w:color w:val="020F27"/>
          <w:sz w:val="28"/>
          <w:szCs w:val="28"/>
          <w:lang w:eastAsia="uk-UA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uk-UA"/>
        </w:rPr>
        <w:t>надання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ідтримки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внутрішньо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переміщеним</w:t>
      </w:r>
      <w:proofErr w:type="spellEnd"/>
      <w:r>
        <w:rPr>
          <w:sz w:val="28"/>
          <w:szCs w:val="28"/>
          <w:lang w:eastAsia="uk-UA"/>
        </w:rPr>
        <w:t xml:space="preserve"> та/</w:t>
      </w:r>
      <w:proofErr w:type="spellStart"/>
      <w:r>
        <w:rPr>
          <w:sz w:val="28"/>
          <w:szCs w:val="28"/>
          <w:lang w:eastAsia="uk-UA"/>
        </w:rPr>
        <w:t>або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евакуйованим</w:t>
      </w:r>
      <w:proofErr w:type="spellEnd"/>
      <w:r>
        <w:rPr>
          <w:sz w:val="28"/>
          <w:szCs w:val="28"/>
          <w:lang w:eastAsia="uk-UA"/>
        </w:rPr>
        <w:t xml:space="preserve"> особам у </w:t>
      </w:r>
      <w:proofErr w:type="spellStart"/>
      <w:r>
        <w:rPr>
          <w:sz w:val="28"/>
          <w:szCs w:val="28"/>
          <w:lang w:eastAsia="uk-UA"/>
        </w:rPr>
        <w:t>зв’язку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введенням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воєнного</w:t>
      </w:r>
      <w:proofErr w:type="spellEnd"/>
      <w:r>
        <w:rPr>
          <w:sz w:val="28"/>
          <w:szCs w:val="28"/>
          <w:lang w:eastAsia="uk-UA"/>
        </w:rPr>
        <w:t xml:space="preserve"> стану на 2026 </w:t>
      </w:r>
      <w:proofErr w:type="spellStart"/>
      <w:r>
        <w:rPr>
          <w:sz w:val="28"/>
          <w:szCs w:val="28"/>
          <w:lang w:eastAsia="uk-UA"/>
        </w:rPr>
        <w:t>рік</w:t>
      </w:r>
      <w:proofErr w:type="spellEnd"/>
    </w:p>
    <w:p w:rsidR="00192852" w:rsidRDefault="00192852" w:rsidP="00192852">
      <w:pPr>
        <w:spacing w:line="232" w:lineRule="auto"/>
        <w:jc w:val="both"/>
        <w:rPr>
          <w:b/>
          <w:sz w:val="28"/>
          <w:szCs w:val="28"/>
          <w:lang w:eastAsia="ru-RU"/>
        </w:rPr>
      </w:pP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</w:rPr>
      </w:pPr>
    </w:p>
    <w:p w:rsidR="00192852" w:rsidRDefault="00192852" w:rsidP="00192852">
      <w:pPr>
        <w:spacing w:after="240"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ПЕРЕЛІ</w:t>
      </w: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ЗАХОДІВ ТА ФІНАНСОВЕ ЗАБЕЗПЕЧЕННЯ 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ПРОГРАМИ 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proofErr w:type="spellStart"/>
      <w:r>
        <w:rPr>
          <w:b/>
          <w:bCs/>
          <w:sz w:val="28"/>
          <w:szCs w:val="28"/>
          <w:lang w:eastAsia="uk-UA"/>
        </w:rPr>
        <w:t>надання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п</w:t>
      </w:r>
      <w:proofErr w:type="gramEnd"/>
      <w:r>
        <w:rPr>
          <w:b/>
          <w:bCs/>
          <w:sz w:val="28"/>
          <w:szCs w:val="28"/>
          <w:lang w:eastAsia="uk-UA"/>
        </w:rPr>
        <w:t>ідтримки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внутрішньо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переміщеним</w:t>
      </w:r>
      <w:proofErr w:type="spellEnd"/>
      <w:r>
        <w:rPr>
          <w:b/>
          <w:bCs/>
          <w:sz w:val="28"/>
          <w:szCs w:val="28"/>
          <w:lang w:eastAsia="uk-UA"/>
        </w:rPr>
        <w:t xml:space="preserve"> та/</w:t>
      </w:r>
      <w:proofErr w:type="spellStart"/>
      <w:r>
        <w:rPr>
          <w:b/>
          <w:bCs/>
          <w:sz w:val="28"/>
          <w:szCs w:val="28"/>
          <w:lang w:eastAsia="uk-UA"/>
        </w:rPr>
        <w:t>або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евакуйованим</w:t>
      </w:r>
      <w:proofErr w:type="spellEnd"/>
      <w:r>
        <w:rPr>
          <w:b/>
          <w:bCs/>
          <w:sz w:val="28"/>
          <w:szCs w:val="28"/>
          <w:lang w:eastAsia="uk-UA"/>
        </w:rPr>
        <w:t xml:space="preserve"> особам </w:t>
      </w:r>
    </w:p>
    <w:p w:rsidR="00192852" w:rsidRDefault="00192852" w:rsidP="00192852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у </w:t>
      </w:r>
      <w:proofErr w:type="spellStart"/>
      <w:r>
        <w:rPr>
          <w:b/>
          <w:bCs/>
          <w:sz w:val="28"/>
          <w:szCs w:val="28"/>
          <w:lang w:eastAsia="uk-UA"/>
        </w:rPr>
        <w:t>зв’язку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із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введенням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воєнного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стану на 2026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р</w:t>
      </w:r>
      <w:proofErr w:type="gramEnd"/>
      <w:r>
        <w:rPr>
          <w:b/>
          <w:bCs/>
          <w:sz w:val="28"/>
          <w:szCs w:val="28"/>
          <w:lang w:eastAsia="uk-UA"/>
        </w:rPr>
        <w:t>ік</w:t>
      </w:r>
      <w:proofErr w:type="spellEnd"/>
    </w:p>
    <w:p w:rsidR="00192852" w:rsidRDefault="00192852" w:rsidP="00192852">
      <w:pPr>
        <w:spacing w:line="232" w:lineRule="auto"/>
        <w:jc w:val="center"/>
        <w:rPr>
          <w:b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979"/>
        <w:gridCol w:w="2748"/>
        <w:gridCol w:w="2002"/>
        <w:gridCol w:w="5120"/>
      </w:tblGrid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Змі</w:t>
            </w:r>
            <w:proofErr w:type="gramStart"/>
            <w:r>
              <w:rPr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Обсяг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грн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Джерело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Відповідальні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виконавці</w:t>
            </w:r>
            <w:proofErr w:type="spellEnd"/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>Вирішення соціально-побутових питань, пов’язаних з організацією тимчасового проживання, медичного забезпечення, працевлаштування, забезпечення речами першого вжитку, одягом, санітарно-гігієнічними засобами тимчасово переміщених осіб;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межах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можливостей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Фінансовий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обл</w:t>
            </w:r>
            <w:proofErr w:type="gramEnd"/>
            <w:r>
              <w:rPr>
                <w:color w:val="000000"/>
                <w:sz w:val="28"/>
                <w:szCs w:val="28"/>
              </w:rPr>
              <w:t>іку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видача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довідок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</w:rPr>
              <w:t>взяття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облік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внутрішньо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переміщених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та/</w:t>
            </w:r>
            <w:proofErr w:type="spellStart"/>
            <w:r>
              <w:rPr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евакуйованих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Організація навчання та виховання дітей з числа внутрішньо переміщених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lastRenderedPageBreak/>
              <w:t>та/або евакуйованих осіб у дошкільних та шкільних навчальних закладах громади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proofErr w:type="spellStart"/>
            <w:r w:rsidRPr="004D7649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4D7649">
              <w:rPr>
                <w:sz w:val="28"/>
                <w:szCs w:val="28"/>
                <w:lang w:val="uk-UA"/>
              </w:rPr>
              <w:t xml:space="preserve"> сільської </w:t>
            </w:r>
            <w:r w:rsidRPr="004D7649">
              <w:rPr>
                <w:sz w:val="28"/>
                <w:szCs w:val="28"/>
                <w:lang w:val="uk-UA"/>
              </w:rPr>
              <w:lastRenderedPageBreak/>
              <w:t>ради</w:t>
            </w:r>
          </w:p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Змі</w:t>
            </w:r>
            <w:proofErr w:type="gramStart"/>
            <w:r>
              <w:rPr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Обсяг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грн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Джерело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Відповідальні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виконавці</w:t>
            </w:r>
            <w:proofErr w:type="spellEnd"/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заяв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необхідними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документами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>
              <w:rPr>
                <w:color w:val="000000"/>
                <w:sz w:val="28"/>
                <w:szCs w:val="28"/>
              </w:rPr>
              <w:t>призначення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відновлення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ізних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виплат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внутрішньо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переміщеним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та/</w:t>
            </w:r>
            <w:proofErr w:type="spellStart"/>
            <w:r>
              <w:rPr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евакуйованим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особам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>Здійснення прийому заяв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необхідними документами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для 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 числа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 внутрішньо переміщених та/або евакуйованих осіб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>Здійснення консультування внутрішньо переміщених та/або евакуйованих осіб з питань застосування законодавства щодо соціальної підтримки населення, надання соціальних послуг та захисту соціальних прав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192852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right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2" w:rsidRDefault="00192852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</w:tbl>
    <w:p w:rsidR="00F363D0" w:rsidRDefault="00192852" w:rsidP="00192852">
      <w:proofErr w:type="spellStart"/>
      <w:r w:rsidRPr="004D7649">
        <w:rPr>
          <w:b/>
          <w:sz w:val="28"/>
          <w:szCs w:val="28"/>
        </w:rPr>
        <w:t>Сільський</w:t>
      </w:r>
      <w:proofErr w:type="spellEnd"/>
      <w:r w:rsidRPr="004D7649">
        <w:rPr>
          <w:b/>
          <w:sz w:val="28"/>
          <w:szCs w:val="28"/>
        </w:rPr>
        <w:t xml:space="preserve"> голова                                                                   </w:t>
      </w:r>
      <w:proofErr w:type="spellStart"/>
      <w:r w:rsidRPr="004D7649">
        <w:rPr>
          <w:b/>
          <w:sz w:val="28"/>
          <w:szCs w:val="28"/>
        </w:rPr>
        <w:t>Каміла</w:t>
      </w:r>
      <w:proofErr w:type="spellEnd"/>
      <w:r w:rsidRPr="004D7649">
        <w:rPr>
          <w:b/>
          <w:sz w:val="28"/>
          <w:szCs w:val="28"/>
        </w:rPr>
        <w:t xml:space="preserve"> КОТВІНСЬКА</w:t>
      </w:r>
    </w:p>
    <w:sectPr w:rsidR="00F363D0" w:rsidSect="001928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2852"/>
    <w:rsid w:val="00135B15"/>
    <w:rsid w:val="00192852"/>
    <w:rsid w:val="00197256"/>
    <w:rsid w:val="00281A9B"/>
    <w:rsid w:val="00423FA0"/>
    <w:rsid w:val="00634BB6"/>
    <w:rsid w:val="00A461FE"/>
    <w:rsid w:val="00A6330E"/>
    <w:rsid w:val="00B7529A"/>
    <w:rsid w:val="00B83FB8"/>
    <w:rsid w:val="00CE0F0F"/>
    <w:rsid w:val="00D32CD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5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9285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9285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928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basedOn w:val="a0"/>
    <w:uiPriority w:val="22"/>
    <w:qFormat/>
    <w:rsid w:val="00192852"/>
    <w:rPr>
      <w:b/>
      <w:bCs/>
    </w:rPr>
  </w:style>
  <w:style w:type="paragraph" w:customStyle="1" w:styleId="1">
    <w:name w:val="Без интервала1"/>
    <w:qFormat/>
    <w:rsid w:val="001928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0">
    <w:name w:val="Без інтервалів1"/>
    <w:qFormat/>
    <w:rsid w:val="0019285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1928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8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2026-02-05T13:49:00Z</dcterms:created>
  <dcterms:modified xsi:type="dcterms:W3CDTF">2026-02-12T10:16:00Z</dcterms:modified>
</cp:coreProperties>
</file>