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83B" w:rsidRPr="001B66FB" w:rsidRDefault="006D283B" w:rsidP="006D283B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40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6D283B" w:rsidRPr="009C2F49" w:rsidRDefault="006D283B" w:rsidP="006D283B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6D283B" w:rsidRPr="001B66FB" w:rsidRDefault="006D283B" w:rsidP="006D283B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6D283B" w:rsidRPr="001B66FB" w:rsidRDefault="006D283B" w:rsidP="006D283B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6D283B" w:rsidRPr="00CD500E" w:rsidRDefault="006D283B" w:rsidP="006D283B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6D283B" w:rsidRPr="00287718" w:rsidRDefault="006D283B" w:rsidP="006D283B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10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лютого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6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="003975EF">
        <w:rPr>
          <w:rFonts w:ascii="Times New Roman" w:hAnsi="Times New Roman"/>
          <w:noProof/>
          <w:sz w:val="28"/>
          <w:szCs w:val="28"/>
          <w:lang w:val="uk-UA"/>
        </w:rPr>
        <w:tab/>
      </w:r>
      <w:r w:rsidR="003975EF">
        <w:rPr>
          <w:rFonts w:ascii="Times New Roman" w:hAnsi="Times New Roman"/>
          <w:noProof/>
          <w:sz w:val="28"/>
          <w:szCs w:val="28"/>
          <w:lang w:val="uk-UA"/>
        </w:rPr>
        <w:tab/>
      </w:r>
      <w:r w:rsidR="003975EF">
        <w:rPr>
          <w:rFonts w:ascii="Times New Roman" w:hAnsi="Times New Roman"/>
          <w:noProof/>
          <w:sz w:val="28"/>
          <w:szCs w:val="28"/>
          <w:lang w:val="uk-UA"/>
        </w:rPr>
        <w:tab/>
      </w:r>
      <w:r w:rsidR="003975EF">
        <w:rPr>
          <w:rFonts w:ascii="Times New Roman" w:hAnsi="Times New Roman"/>
          <w:noProof/>
          <w:sz w:val="28"/>
          <w:szCs w:val="28"/>
          <w:lang w:val="uk-UA"/>
        </w:rPr>
        <w:tab/>
      </w:r>
      <w:r w:rsidR="003975EF">
        <w:rPr>
          <w:rFonts w:ascii="Times New Roman" w:hAnsi="Times New Roman"/>
          <w:noProof/>
          <w:sz w:val="28"/>
          <w:szCs w:val="28"/>
          <w:lang w:val="uk-UA"/>
        </w:rPr>
        <w:tab/>
        <w:t>№1555</w:t>
      </w:r>
    </w:p>
    <w:p w:rsidR="006D283B" w:rsidRPr="00B323B3" w:rsidRDefault="006D283B" w:rsidP="006D283B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6D283B" w:rsidRPr="003975EF" w:rsidTr="009248BB">
        <w:tc>
          <w:tcPr>
            <w:tcW w:w="5070" w:type="dxa"/>
          </w:tcPr>
          <w:p w:rsidR="006D283B" w:rsidRPr="005C5C22" w:rsidRDefault="006D283B" w:rsidP="009248B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4176B3">
              <w:rPr>
                <w:b/>
                <w:sz w:val="28"/>
                <w:szCs w:val="28"/>
                <w:lang w:val="uk-UA"/>
              </w:rPr>
              <w:t>Про</w:t>
            </w:r>
            <w:r>
              <w:rPr>
                <w:b/>
                <w:sz w:val="28"/>
                <w:szCs w:val="28"/>
                <w:lang w:val="uk-UA"/>
              </w:rPr>
              <w:t xml:space="preserve"> внесення змін до </w:t>
            </w:r>
            <w:r w:rsidRPr="004176B3">
              <w:rPr>
                <w:b/>
                <w:sz w:val="28"/>
                <w:szCs w:val="28"/>
                <w:lang w:val="uk-UA"/>
              </w:rPr>
              <w:t>рішення сесії</w:t>
            </w:r>
            <w:r>
              <w:rPr>
                <w:b/>
                <w:sz w:val="28"/>
                <w:szCs w:val="28"/>
                <w:lang w:val="uk-UA"/>
              </w:rPr>
              <w:t xml:space="preserve"> </w:t>
            </w:r>
            <w:r w:rsidRPr="004176B3">
              <w:rPr>
                <w:b/>
                <w:sz w:val="28"/>
                <w:szCs w:val="28"/>
                <w:lang w:val="uk-UA"/>
              </w:rPr>
              <w:t>сільської  ради  №1506 від 20.11.2025 року</w:t>
            </w:r>
          </w:p>
        </w:tc>
      </w:tr>
    </w:tbl>
    <w:p w:rsidR="006D283B" w:rsidRDefault="006D283B" w:rsidP="006D283B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6D283B" w:rsidRDefault="006D283B" w:rsidP="006D283B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 інформацію землевпорядника сільської ради </w:t>
      </w:r>
      <w:proofErr w:type="spellStart"/>
      <w:r>
        <w:rPr>
          <w:sz w:val="28"/>
          <w:szCs w:val="28"/>
          <w:lang w:val="uk-UA"/>
        </w:rPr>
        <w:t>Карпюк</w:t>
      </w:r>
      <w:proofErr w:type="spellEnd"/>
      <w:r>
        <w:rPr>
          <w:sz w:val="28"/>
          <w:szCs w:val="28"/>
          <w:lang w:val="uk-UA"/>
        </w:rPr>
        <w:t xml:space="preserve"> Л.О., щодо необхідності внесення змін до рішення сесії сільської ради №1506 від 20.11.2025 року та керуючись п.34,35 ст.26 Закону України </w:t>
      </w:r>
      <w:proofErr w:type="spellStart"/>
      <w:r>
        <w:rPr>
          <w:sz w:val="28"/>
          <w:szCs w:val="28"/>
          <w:lang w:val="uk-UA"/>
        </w:rPr>
        <w:t>„Про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 xml:space="preserve"> Вербська сільська рада</w:t>
      </w:r>
    </w:p>
    <w:p w:rsidR="006D283B" w:rsidRDefault="006D283B" w:rsidP="006D283B">
      <w:pPr>
        <w:spacing w:line="276" w:lineRule="auto"/>
        <w:jc w:val="both"/>
        <w:outlineLvl w:val="0"/>
        <w:rPr>
          <w:sz w:val="28"/>
          <w:szCs w:val="28"/>
          <w:lang w:val="uk-UA"/>
        </w:rPr>
      </w:pPr>
    </w:p>
    <w:p w:rsidR="006D283B" w:rsidRPr="00EF1BCF" w:rsidRDefault="006D283B" w:rsidP="006D283B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6D283B" w:rsidRPr="004176B3" w:rsidRDefault="006D283B" w:rsidP="006D283B">
      <w:pPr>
        <w:pStyle w:val="a5"/>
        <w:numPr>
          <w:ilvl w:val="1"/>
          <w:numId w:val="1"/>
        </w:numPr>
        <w:tabs>
          <w:tab w:val="clear" w:pos="1440"/>
          <w:tab w:val="num" w:pos="284"/>
        </w:tabs>
        <w:spacing w:line="276" w:lineRule="auto"/>
        <w:ind w:left="284" w:hanging="284"/>
        <w:jc w:val="both"/>
        <w:outlineLvl w:val="0"/>
        <w:rPr>
          <w:sz w:val="28"/>
          <w:szCs w:val="28"/>
        </w:rPr>
      </w:pPr>
      <w:r w:rsidRPr="004176B3">
        <w:rPr>
          <w:sz w:val="28"/>
          <w:szCs w:val="28"/>
        </w:rPr>
        <w:t>В</w:t>
      </w:r>
      <w:r>
        <w:rPr>
          <w:sz w:val="28"/>
          <w:szCs w:val="28"/>
        </w:rPr>
        <w:t>нести  зміни до рішення 70 сесії</w:t>
      </w:r>
      <w:r w:rsidRPr="004176B3">
        <w:rPr>
          <w:sz w:val="28"/>
          <w:szCs w:val="28"/>
        </w:rPr>
        <w:t xml:space="preserve"> сільської ради № 1</w:t>
      </w:r>
      <w:r>
        <w:rPr>
          <w:sz w:val="28"/>
          <w:szCs w:val="28"/>
        </w:rPr>
        <w:t xml:space="preserve">506 від 20 листопада 2025 року «Про надання згоди на поділ земельної ділянки комунальної </w:t>
      </w:r>
      <w:r w:rsidRPr="004176B3">
        <w:rPr>
          <w:sz w:val="28"/>
          <w:szCs w:val="28"/>
        </w:rPr>
        <w:t>власност</w:t>
      </w:r>
      <w:r>
        <w:rPr>
          <w:sz w:val="28"/>
          <w:szCs w:val="28"/>
        </w:rPr>
        <w:t>і (к.н.5621688500:09:001:0651) та дозволу на розроблення технічної документації</w:t>
      </w:r>
      <w:r w:rsidRPr="004176B3">
        <w:rPr>
          <w:sz w:val="28"/>
          <w:szCs w:val="28"/>
        </w:rPr>
        <w:t xml:space="preserve"> із зем</w:t>
      </w:r>
      <w:r>
        <w:rPr>
          <w:sz w:val="28"/>
          <w:szCs w:val="28"/>
        </w:rPr>
        <w:t>леустрою</w:t>
      </w:r>
      <w:r w:rsidRPr="004176B3">
        <w:rPr>
          <w:sz w:val="28"/>
          <w:szCs w:val="28"/>
        </w:rPr>
        <w:t xml:space="preserve"> що</w:t>
      </w:r>
      <w:r>
        <w:rPr>
          <w:sz w:val="28"/>
          <w:szCs w:val="28"/>
        </w:rPr>
        <w:t xml:space="preserve">до поділу земельної ділянки за межами </w:t>
      </w:r>
      <w:r w:rsidRPr="004176B3">
        <w:rPr>
          <w:sz w:val="28"/>
          <w:szCs w:val="28"/>
        </w:rPr>
        <w:t>населених  пунктів»,</w:t>
      </w:r>
      <w:r>
        <w:rPr>
          <w:sz w:val="28"/>
          <w:szCs w:val="28"/>
        </w:rPr>
        <w:t xml:space="preserve"> </w:t>
      </w:r>
      <w:r w:rsidRPr="004176B3">
        <w:rPr>
          <w:sz w:val="28"/>
          <w:szCs w:val="28"/>
        </w:rPr>
        <w:t>а саме:</w:t>
      </w:r>
    </w:p>
    <w:p w:rsidR="006D283B" w:rsidRPr="004176B3" w:rsidRDefault="006D283B" w:rsidP="006D283B">
      <w:pPr>
        <w:pStyle w:val="a5"/>
        <w:numPr>
          <w:ilvl w:val="0"/>
          <w:numId w:val="2"/>
        </w:numPr>
        <w:tabs>
          <w:tab w:val="num" w:pos="284"/>
          <w:tab w:val="left" w:pos="322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4176B3">
        <w:rPr>
          <w:sz w:val="28"/>
          <w:szCs w:val="28"/>
        </w:rPr>
        <w:t xml:space="preserve">ункт 1 </w:t>
      </w:r>
      <w:r>
        <w:rPr>
          <w:sz w:val="28"/>
          <w:szCs w:val="28"/>
        </w:rPr>
        <w:t>цього</w:t>
      </w:r>
      <w:r w:rsidRPr="004176B3">
        <w:rPr>
          <w:sz w:val="28"/>
          <w:szCs w:val="28"/>
        </w:rPr>
        <w:t xml:space="preserve"> рішення викласти в такій редакції:</w:t>
      </w:r>
      <w:r>
        <w:rPr>
          <w:sz w:val="28"/>
          <w:szCs w:val="28"/>
        </w:rPr>
        <w:t xml:space="preserve"> </w:t>
      </w:r>
      <w:r w:rsidRPr="004176B3">
        <w:rPr>
          <w:sz w:val="28"/>
          <w:szCs w:val="28"/>
        </w:rPr>
        <w:t>Надати зг</w:t>
      </w:r>
      <w:r>
        <w:rPr>
          <w:sz w:val="28"/>
          <w:szCs w:val="28"/>
        </w:rPr>
        <w:t>оду на поділ земельної ділянки комунальної власності площею</w:t>
      </w:r>
      <w:r w:rsidRPr="004176B3">
        <w:rPr>
          <w:sz w:val="28"/>
          <w:szCs w:val="28"/>
        </w:rPr>
        <w:t xml:space="preserve"> 18,4109 га</w:t>
      </w:r>
      <w:r>
        <w:rPr>
          <w:sz w:val="28"/>
          <w:szCs w:val="28"/>
        </w:rPr>
        <w:t>,</w:t>
      </w:r>
      <w:r w:rsidRPr="004176B3">
        <w:rPr>
          <w:sz w:val="28"/>
          <w:szCs w:val="28"/>
        </w:rPr>
        <w:t xml:space="preserve"> кадастровий номер 5621688500:09:001:0651 </w:t>
      </w:r>
      <w:r>
        <w:rPr>
          <w:sz w:val="28"/>
          <w:szCs w:val="28"/>
        </w:rPr>
        <w:t xml:space="preserve">за цільовим призначенням згідно з КВЦПЗ-01.17 </w:t>
      </w:r>
      <w:r w:rsidRPr="004176B3">
        <w:rPr>
          <w:sz w:val="28"/>
          <w:szCs w:val="28"/>
        </w:rPr>
        <w:t>Земельна ділянка запасу (земельні ділянки,</w:t>
      </w:r>
      <w:r>
        <w:rPr>
          <w:sz w:val="28"/>
          <w:szCs w:val="28"/>
        </w:rPr>
        <w:t xml:space="preserve"> </w:t>
      </w:r>
      <w:r w:rsidRPr="004176B3">
        <w:rPr>
          <w:sz w:val="28"/>
          <w:szCs w:val="28"/>
        </w:rPr>
        <w:t>які ненадані у власність</w:t>
      </w:r>
      <w:r>
        <w:rPr>
          <w:sz w:val="28"/>
          <w:szCs w:val="28"/>
        </w:rPr>
        <w:t xml:space="preserve"> або користування громадянами чи юридичними особами), на три окремі земельні ділянки за межами населених пунктів </w:t>
      </w:r>
      <w:r w:rsidRPr="004176B3">
        <w:rPr>
          <w:sz w:val="28"/>
          <w:szCs w:val="28"/>
        </w:rPr>
        <w:t xml:space="preserve">на території  </w:t>
      </w:r>
      <w:proofErr w:type="spellStart"/>
      <w:r w:rsidRPr="004176B3">
        <w:rPr>
          <w:sz w:val="28"/>
          <w:szCs w:val="28"/>
        </w:rPr>
        <w:t>Вербської</w:t>
      </w:r>
      <w:proofErr w:type="spellEnd"/>
      <w:r w:rsidRPr="004176B3">
        <w:rPr>
          <w:sz w:val="28"/>
          <w:szCs w:val="28"/>
        </w:rPr>
        <w:t xml:space="preserve"> сіл</w:t>
      </w:r>
      <w:r>
        <w:rPr>
          <w:sz w:val="28"/>
          <w:szCs w:val="28"/>
        </w:rPr>
        <w:t xml:space="preserve">ьської ради Дубенського району </w:t>
      </w:r>
      <w:r w:rsidRPr="004176B3">
        <w:rPr>
          <w:sz w:val="28"/>
          <w:szCs w:val="28"/>
        </w:rPr>
        <w:t>Рівненської області.</w:t>
      </w:r>
    </w:p>
    <w:p w:rsidR="006D283B" w:rsidRDefault="006D283B" w:rsidP="006D283B">
      <w:pPr>
        <w:tabs>
          <w:tab w:val="num" w:pos="284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Пункти 2,3 рішення сесії сільської ради від 20 листопада за №1506 залишити без змін.</w:t>
      </w:r>
    </w:p>
    <w:p w:rsidR="006D283B" w:rsidRPr="001000F6" w:rsidRDefault="006D283B" w:rsidP="006D283B">
      <w:pPr>
        <w:tabs>
          <w:tab w:val="num" w:pos="284"/>
        </w:tabs>
        <w:spacing w:line="276" w:lineRule="auto"/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Контроль за виконання  цього рішення </w:t>
      </w:r>
      <w:r w:rsidRPr="001000F6">
        <w:rPr>
          <w:sz w:val="28"/>
          <w:szCs w:val="28"/>
          <w:lang w:val="uk-UA"/>
        </w:rPr>
        <w:t>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(голова комісії – Богдан СВІНТОЗЕЛЬСЬКИЙ)</w:t>
      </w:r>
      <w:r>
        <w:rPr>
          <w:sz w:val="28"/>
          <w:szCs w:val="28"/>
          <w:lang w:val="uk-UA"/>
        </w:rPr>
        <w:t>.</w:t>
      </w:r>
    </w:p>
    <w:p w:rsidR="00F363D0" w:rsidRDefault="006D283B" w:rsidP="006D283B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85F0D"/>
    <w:multiLevelType w:val="hybridMultilevel"/>
    <w:tmpl w:val="7D28FDD8"/>
    <w:lvl w:ilvl="0" w:tplc="11F2D492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49C46A5"/>
    <w:multiLevelType w:val="hybridMultilevel"/>
    <w:tmpl w:val="E1D2C020"/>
    <w:lvl w:ilvl="0" w:tplc="361407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6D283B"/>
    <w:rsid w:val="00135B15"/>
    <w:rsid w:val="00197256"/>
    <w:rsid w:val="00281A9B"/>
    <w:rsid w:val="00354044"/>
    <w:rsid w:val="003975EF"/>
    <w:rsid w:val="00423FA0"/>
    <w:rsid w:val="006D283B"/>
    <w:rsid w:val="00A47451"/>
    <w:rsid w:val="00A6330E"/>
    <w:rsid w:val="00B7529A"/>
    <w:rsid w:val="00B83FB8"/>
    <w:rsid w:val="00DB68F2"/>
    <w:rsid w:val="00DE7E50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83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D28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6D283B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6D283B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6D283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6D28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283B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2026-02-05T13:36:00Z</dcterms:created>
  <dcterms:modified xsi:type="dcterms:W3CDTF">2026-02-11T07:18:00Z</dcterms:modified>
</cp:coreProperties>
</file>