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77" w:rsidRPr="001B66FB" w:rsidRDefault="008D5577" w:rsidP="008D557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D5577" w:rsidRPr="009C2F49" w:rsidRDefault="008D5577" w:rsidP="008D557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D5577" w:rsidRPr="001B66FB" w:rsidRDefault="008D5577" w:rsidP="008D557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D5577" w:rsidRPr="001B66FB" w:rsidRDefault="008D5577" w:rsidP="008D557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D5577" w:rsidRPr="00CD500E" w:rsidRDefault="008D5577" w:rsidP="008D557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D5577" w:rsidRPr="00287718" w:rsidRDefault="008D5577" w:rsidP="008D557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ED06E3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№1581</w:t>
      </w:r>
    </w:p>
    <w:p w:rsidR="008D5577" w:rsidRPr="002C336D" w:rsidRDefault="008D5577" w:rsidP="008D557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D5577" w:rsidRPr="00E76161" w:rsidTr="002B12DA">
        <w:tc>
          <w:tcPr>
            <w:tcW w:w="5070" w:type="dxa"/>
          </w:tcPr>
          <w:p w:rsidR="008D5577" w:rsidRPr="00EE4A31" w:rsidRDefault="008D5577" w:rsidP="002B12D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63D31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363D31">
              <w:rPr>
                <w:b/>
                <w:sz w:val="28"/>
                <w:szCs w:val="28"/>
              </w:rPr>
              <w:t>умови</w:t>
            </w:r>
            <w:proofErr w:type="spellEnd"/>
            <w:r w:rsidRPr="00363D31">
              <w:rPr>
                <w:b/>
                <w:sz w:val="28"/>
                <w:szCs w:val="28"/>
              </w:rPr>
              <w:t xml:space="preserve"> оплати </w:t>
            </w:r>
            <w:proofErr w:type="spellStart"/>
            <w:r w:rsidRPr="00363D31">
              <w:rPr>
                <w:b/>
                <w:sz w:val="28"/>
                <w:szCs w:val="28"/>
              </w:rPr>
              <w:t>праці</w:t>
            </w:r>
            <w:proofErr w:type="spellEnd"/>
            <w:r w:rsidRPr="00363D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3D31">
              <w:rPr>
                <w:b/>
                <w:sz w:val="28"/>
                <w:szCs w:val="28"/>
              </w:rPr>
              <w:t>сільського</w:t>
            </w:r>
            <w:proofErr w:type="spellEnd"/>
            <w:r w:rsidRPr="00363D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3D31">
              <w:rPr>
                <w:b/>
                <w:sz w:val="28"/>
                <w:szCs w:val="28"/>
              </w:rPr>
              <w:t>голови</w:t>
            </w:r>
            <w:proofErr w:type="spellEnd"/>
            <w:r w:rsidRPr="00363D31">
              <w:rPr>
                <w:b/>
                <w:sz w:val="28"/>
                <w:szCs w:val="28"/>
              </w:rPr>
              <w:t xml:space="preserve"> у 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363D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3D31">
              <w:rPr>
                <w:b/>
                <w:sz w:val="28"/>
                <w:szCs w:val="28"/>
              </w:rPr>
              <w:t>році</w:t>
            </w:r>
            <w:proofErr w:type="spellEnd"/>
          </w:p>
        </w:tc>
      </w:tr>
    </w:tbl>
    <w:p w:rsidR="008D5577" w:rsidRDefault="008D5577" w:rsidP="008D5577">
      <w:pPr>
        <w:pStyle w:val="a3"/>
        <w:jc w:val="both"/>
        <w:rPr>
          <w:sz w:val="28"/>
          <w:szCs w:val="28"/>
          <w:lang w:val="uk-UA"/>
        </w:rPr>
      </w:pPr>
    </w:p>
    <w:p w:rsidR="008D5577" w:rsidRPr="00683B7D" w:rsidRDefault="008D5577" w:rsidP="008D5577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E26DA">
        <w:rPr>
          <w:rFonts w:ascii="Times New Roman" w:hAnsi="Times New Roman"/>
          <w:sz w:val="28"/>
          <w:szCs w:val="28"/>
          <w:lang w:val="uk-UA"/>
        </w:rPr>
        <w:t>Відповідно до пункту 5 частини 1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 березня 2006 року №</w:t>
      </w:r>
      <w:r w:rsidRPr="004E26DA">
        <w:rPr>
          <w:rFonts w:ascii="Times New Roman" w:hAnsi="Times New Roman"/>
          <w:sz w:val="28"/>
          <w:szCs w:val="28"/>
        </w:rPr>
        <w:t> </w:t>
      </w:r>
      <w:r w:rsidRPr="004E26DA">
        <w:rPr>
          <w:rFonts w:ascii="Times New Roman" w:hAnsi="Times New Roman"/>
          <w:sz w:val="28"/>
          <w:szCs w:val="28"/>
          <w:lang w:val="uk-UA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 Вербська сільська рада</w:t>
      </w:r>
    </w:p>
    <w:p w:rsidR="008D5577" w:rsidRPr="00AF7B85" w:rsidRDefault="008D5577" w:rsidP="008D5577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8D5577" w:rsidRDefault="008D5577" w:rsidP="008D557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D5577" w:rsidRPr="004E7F7F" w:rsidRDefault="008D5577" w:rsidP="008D5577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0C9F">
        <w:rPr>
          <w:rFonts w:ascii="Times New Roman" w:hAnsi="Times New Roman"/>
          <w:sz w:val="28"/>
          <w:szCs w:val="28"/>
        </w:rPr>
        <w:t>Виплачувати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сільському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голові</w:t>
      </w:r>
      <w:proofErr w:type="spellEnd"/>
      <w:r w:rsidRPr="00200C9F">
        <w:rPr>
          <w:rFonts w:ascii="Times New Roman" w:hAnsi="Times New Roman"/>
          <w:sz w:val="28"/>
          <w:szCs w:val="28"/>
        </w:rPr>
        <w:t>:</w:t>
      </w:r>
    </w:p>
    <w:p w:rsidR="008D5577" w:rsidRPr="00252443" w:rsidRDefault="008D5577" w:rsidP="008D5577">
      <w:pPr>
        <w:pStyle w:val="a3"/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200C9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00C9F">
        <w:rPr>
          <w:rFonts w:ascii="Times New Roman" w:hAnsi="Times New Roman"/>
          <w:sz w:val="28"/>
          <w:szCs w:val="28"/>
        </w:rPr>
        <w:t>щомісячну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премію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0C9F">
        <w:rPr>
          <w:rFonts w:ascii="Times New Roman" w:hAnsi="Times New Roman"/>
          <w:sz w:val="28"/>
          <w:szCs w:val="28"/>
        </w:rPr>
        <w:t>розмі</w:t>
      </w:r>
      <w:proofErr w:type="gramStart"/>
      <w:r w:rsidRPr="00200C9F">
        <w:rPr>
          <w:rFonts w:ascii="Times New Roman" w:hAnsi="Times New Roman"/>
          <w:sz w:val="28"/>
          <w:szCs w:val="28"/>
        </w:rPr>
        <w:t>р</w:t>
      </w:r>
      <w:proofErr w:type="gramEnd"/>
      <w:r w:rsidRPr="00200C9F">
        <w:rPr>
          <w:rFonts w:ascii="Times New Roman" w:hAnsi="Times New Roman"/>
          <w:sz w:val="28"/>
          <w:szCs w:val="28"/>
        </w:rPr>
        <w:t>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100</w:t>
      </w:r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відсотків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посадового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окладу </w:t>
      </w:r>
      <w:proofErr w:type="spellStart"/>
      <w:r w:rsidRPr="00200C9F">
        <w:rPr>
          <w:rFonts w:ascii="Times New Roman" w:hAnsi="Times New Roman"/>
          <w:sz w:val="28"/>
          <w:szCs w:val="28"/>
        </w:rPr>
        <w:t>з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надбавки за ранг</w:t>
      </w:r>
      <w:r>
        <w:rPr>
          <w:rFonts w:ascii="Times New Roman" w:hAnsi="Times New Roman"/>
          <w:sz w:val="28"/>
          <w:szCs w:val="28"/>
          <w:lang w:val="uk-UA"/>
        </w:rPr>
        <w:t xml:space="preserve"> та вислугу років;</w:t>
      </w:r>
    </w:p>
    <w:p w:rsidR="008D5577" w:rsidRDefault="008D5577" w:rsidP="008D5577">
      <w:pPr>
        <w:pStyle w:val="a3"/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 w:rsidRPr="004E7F7F">
        <w:rPr>
          <w:rFonts w:ascii="Times New Roman" w:hAnsi="Times New Roman"/>
          <w:sz w:val="28"/>
          <w:szCs w:val="28"/>
          <w:lang w:val="uk-UA"/>
        </w:rPr>
        <w:t>- щорічні матеріальну допомогу на оздоровлення при наданні щорічної відпустки у розмірі середньомісячної заробітної плати та допомогу для вирішення соціально-побутових питань у розмірі середньомісячної заробітної плати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7F7F">
        <w:rPr>
          <w:rFonts w:ascii="Times New Roman" w:hAnsi="Times New Roman"/>
          <w:sz w:val="28"/>
          <w:szCs w:val="28"/>
          <w:lang w:val="uk-UA"/>
        </w:rPr>
        <w:t>премію до професійного свята</w:t>
      </w:r>
      <w:r>
        <w:rPr>
          <w:rFonts w:ascii="Times New Roman" w:hAnsi="Times New Roman"/>
          <w:sz w:val="28"/>
          <w:szCs w:val="28"/>
          <w:lang w:val="uk-UA"/>
        </w:rPr>
        <w:t xml:space="preserve"> (Дня місцевого самоврядування)</w:t>
      </w:r>
      <w:r w:rsidRPr="004E7F7F">
        <w:rPr>
          <w:rFonts w:ascii="Times New Roman" w:hAnsi="Times New Roman"/>
          <w:sz w:val="28"/>
          <w:szCs w:val="28"/>
          <w:lang w:val="uk-UA"/>
        </w:rPr>
        <w:t xml:space="preserve"> в межах видаткі</w:t>
      </w:r>
      <w:r>
        <w:rPr>
          <w:rFonts w:ascii="Times New Roman" w:hAnsi="Times New Roman"/>
          <w:sz w:val="28"/>
          <w:szCs w:val="28"/>
          <w:lang w:val="uk-UA"/>
        </w:rPr>
        <w:t>в, затверджених на оплату праці;</w:t>
      </w:r>
    </w:p>
    <w:p w:rsidR="008D5577" w:rsidRPr="005302A4" w:rsidRDefault="008D5577" w:rsidP="008D5577">
      <w:pPr>
        <w:pStyle w:val="a3"/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00C9F">
        <w:rPr>
          <w:rFonts w:ascii="Times New Roman" w:hAnsi="Times New Roman"/>
          <w:sz w:val="28"/>
          <w:szCs w:val="28"/>
        </w:rPr>
        <w:t xml:space="preserve">надбавку за </w:t>
      </w:r>
      <w:proofErr w:type="spellStart"/>
      <w:r w:rsidRPr="00200C9F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особливо </w:t>
      </w:r>
      <w:proofErr w:type="spellStart"/>
      <w:r w:rsidRPr="00200C9F">
        <w:rPr>
          <w:rFonts w:ascii="Times New Roman" w:hAnsi="Times New Roman"/>
          <w:sz w:val="28"/>
          <w:szCs w:val="28"/>
        </w:rPr>
        <w:t>важливої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роботи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0C9F">
        <w:rPr>
          <w:rFonts w:ascii="Times New Roman" w:hAnsi="Times New Roman"/>
          <w:sz w:val="28"/>
          <w:szCs w:val="28"/>
        </w:rPr>
        <w:t>розмірі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50 </w:t>
      </w:r>
      <w:proofErr w:type="spellStart"/>
      <w:r w:rsidRPr="00200C9F">
        <w:rPr>
          <w:rFonts w:ascii="Times New Roman" w:hAnsi="Times New Roman"/>
          <w:sz w:val="28"/>
          <w:szCs w:val="28"/>
        </w:rPr>
        <w:t>відсотків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посадового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окладу </w:t>
      </w:r>
      <w:proofErr w:type="spellStart"/>
      <w:r w:rsidRPr="00200C9F">
        <w:rPr>
          <w:rFonts w:ascii="Times New Roman" w:hAnsi="Times New Roman"/>
          <w:sz w:val="28"/>
          <w:szCs w:val="28"/>
        </w:rPr>
        <w:t>з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надбавки за ранг</w:t>
      </w:r>
      <w:r>
        <w:rPr>
          <w:rFonts w:ascii="Times New Roman" w:hAnsi="Times New Roman"/>
          <w:sz w:val="28"/>
          <w:szCs w:val="28"/>
          <w:lang w:val="uk-UA"/>
        </w:rPr>
        <w:t xml:space="preserve"> та вислугу років;</w:t>
      </w:r>
    </w:p>
    <w:p w:rsidR="008D5577" w:rsidRPr="00200C9F" w:rsidRDefault="008D5577" w:rsidP="008D5577">
      <w:pPr>
        <w:pStyle w:val="a3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0C9F">
        <w:rPr>
          <w:rFonts w:ascii="Times New Roman" w:hAnsi="Times New Roman"/>
          <w:sz w:val="28"/>
          <w:szCs w:val="28"/>
        </w:rPr>
        <w:t xml:space="preserve">- надбавку за </w:t>
      </w:r>
      <w:proofErr w:type="spellStart"/>
      <w:r w:rsidRPr="00200C9F">
        <w:rPr>
          <w:rFonts w:ascii="Times New Roman" w:hAnsi="Times New Roman"/>
          <w:sz w:val="28"/>
          <w:szCs w:val="28"/>
        </w:rPr>
        <w:t>знання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0C9F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0C9F">
        <w:rPr>
          <w:rFonts w:ascii="Times New Roman" w:hAnsi="Times New Roman"/>
          <w:sz w:val="28"/>
          <w:szCs w:val="28"/>
        </w:rPr>
        <w:t>роботі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іноземної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мови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0C9F">
        <w:rPr>
          <w:rFonts w:ascii="Times New Roman" w:hAnsi="Times New Roman"/>
          <w:sz w:val="28"/>
          <w:szCs w:val="28"/>
        </w:rPr>
        <w:t>розмі</w:t>
      </w:r>
      <w:proofErr w:type="gramStart"/>
      <w:r w:rsidRPr="00200C9F">
        <w:rPr>
          <w:rFonts w:ascii="Times New Roman" w:hAnsi="Times New Roman"/>
          <w:sz w:val="28"/>
          <w:szCs w:val="28"/>
        </w:rPr>
        <w:t>р</w:t>
      </w:r>
      <w:proofErr w:type="gramEnd"/>
      <w:r w:rsidRPr="00200C9F">
        <w:rPr>
          <w:rFonts w:ascii="Times New Roman" w:hAnsi="Times New Roman"/>
          <w:sz w:val="28"/>
          <w:szCs w:val="28"/>
        </w:rPr>
        <w:t>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200C9F">
        <w:rPr>
          <w:rFonts w:ascii="Times New Roman" w:hAnsi="Times New Roman"/>
          <w:sz w:val="28"/>
          <w:szCs w:val="28"/>
        </w:rPr>
        <w:t>відсотків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посадового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окладу.</w:t>
      </w:r>
    </w:p>
    <w:p w:rsidR="008D5577" w:rsidRPr="00200C9F" w:rsidRDefault="008D5577" w:rsidP="008D557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00C9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00C9F">
        <w:rPr>
          <w:rFonts w:ascii="Times New Roman" w:hAnsi="Times New Roman"/>
          <w:sz w:val="28"/>
          <w:szCs w:val="28"/>
        </w:rPr>
        <w:t>Надати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200C9F">
        <w:rPr>
          <w:rFonts w:ascii="Times New Roman" w:hAnsi="Times New Roman"/>
          <w:sz w:val="28"/>
          <w:szCs w:val="28"/>
        </w:rPr>
        <w:t>сільському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голові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встановлювати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надбавки, доплати та </w:t>
      </w:r>
      <w:proofErr w:type="spellStart"/>
      <w:r w:rsidRPr="00200C9F">
        <w:rPr>
          <w:rFonts w:ascii="Times New Roman" w:hAnsi="Times New Roman"/>
          <w:sz w:val="28"/>
          <w:szCs w:val="28"/>
        </w:rPr>
        <w:t>преміювати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00C9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0C9F">
        <w:rPr>
          <w:rFonts w:ascii="Times New Roman" w:hAnsi="Times New Roman"/>
          <w:sz w:val="28"/>
          <w:szCs w:val="28"/>
        </w:rPr>
        <w:t>їх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особистого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вкладу в </w:t>
      </w:r>
      <w:proofErr w:type="spellStart"/>
      <w:r w:rsidRPr="00200C9F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результа</w:t>
      </w:r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державних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200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професійних </w:t>
      </w:r>
      <w:r w:rsidRPr="00200C9F">
        <w:rPr>
          <w:rFonts w:ascii="Times New Roman" w:hAnsi="Times New Roman"/>
          <w:sz w:val="28"/>
          <w:szCs w:val="28"/>
        </w:rPr>
        <w:t xml:space="preserve">свят, </w:t>
      </w:r>
      <w:proofErr w:type="spellStart"/>
      <w:r w:rsidRPr="00200C9F">
        <w:rPr>
          <w:rFonts w:ascii="Times New Roman" w:hAnsi="Times New Roman"/>
          <w:sz w:val="28"/>
          <w:szCs w:val="28"/>
        </w:rPr>
        <w:t>ювілейних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дат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10</w:t>
      </w:r>
      <w:r w:rsidRPr="00200C9F">
        <w:rPr>
          <w:rFonts w:ascii="Times New Roman" w:hAnsi="Times New Roman"/>
          <w:sz w:val="28"/>
          <w:szCs w:val="28"/>
        </w:rPr>
        <w:t xml:space="preserve">% </w:t>
      </w:r>
      <w:proofErr w:type="spellStart"/>
      <w:r w:rsidRPr="00200C9F">
        <w:rPr>
          <w:rFonts w:ascii="Times New Roman" w:hAnsi="Times New Roman"/>
          <w:sz w:val="28"/>
          <w:szCs w:val="28"/>
        </w:rPr>
        <w:t>посадового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окладу </w:t>
      </w:r>
      <w:proofErr w:type="spellStart"/>
      <w:r w:rsidRPr="00200C9F">
        <w:rPr>
          <w:rFonts w:ascii="Times New Roman" w:hAnsi="Times New Roman"/>
          <w:sz w:val="28"/>
          <w:szCs w:val="28"/>
        </w:rPr>
        <w:t>з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надбавки за ранг та </w:t>
      </w:r>
      <w:proofErr w:type="spellStart"/>
      <w:r w:rsidRPr="00200C9F">
        <w:rPr>
          <w:rFonts w:ascii="Times New Roman" w:hAnsi="Times New Roman"/>
          <w:sz w:val="28"/>
          <w:szCs w:val="28"/>
        </w:rPr>
        <w:t>вислугу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років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D5577" w:rsidRPr="00200C9F" w:rsidRDefault="008D5577" w:rsidP="008D557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00C9F">
        <w:rPr>
          <w:rFonts w:ascii="Times New Roman" w:hAnsi="Times New Roman"/>
          <w:sz w:val="28"/>
          <w:szCs w:val="28"/>
        </w:rPr>
        <w:t>Умови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Pr="00200C9F">
        <w:rPr>
          <w:rFonts w:ascii="Times New Roman" w:hAnsi="Times New Roman"/>
          <w:sz w:val="28"/>
          <w:szCs w:val="28"/>
        </w:rPr>
        <w:t>праці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сільського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голови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C9F">
        <w:rPr>
          <w:rFonts w:ascii="Times New Roman" w:hAnsi="Times New Roman"/>
          <w:sz w:val="28"/>
          <w:szCs w:val="28"/>
        </w:rPr>
        <w:t>визначені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цим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00C9F">
        <w:rPr>
          <w:rFonts w:ascii="Times New Roman" w:hAnsi="Times New Roman"/>
          <w:sz w:val="28"/>
          <w:szCs w:val="28"/>
        </w:rPr>
        <w:t>р</w:t>
      </w:r>
      <w:proofErr w:type="gramEnd"/>
      <w:r w:rsidRPr="00200C9F">
        <w:rPr>
          <w:rFonts w:ascii="Times New Roman" w:hAnsi="Times New Roman"/>
          <w:sz w:val="28"/>
          <w:szCs w:val="28"/>
        </w:rPr>
        <w:t>ішенням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C9F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C9F">
        <w:rPr>
          <w:rFonts w:ascii="Times New Roman" w:hAnsi="Times New Roman"/>
          <w:sz w:val="28"/>
          <w:szCs w:val="28"/>
        </w:rPr>
        <w:t>з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200C9F">
        <w:rPr>
          <w:rFonts w:ascii="Times New Roman" w:hAnsi="Times New Roman"/>
          <w:sz w:val="28"/>
          <w:szCs w:val="28"/>
        </w:rPr>
        <w:t>січня</w:t>
      </w:r>
      <w:proofErr w:type="spellEnd"/>
      <w:r w:rsidRPr="00200C9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200C9F">
        <w:rPr>
          <w:rFonts w:ascii="Times New Roman" w:hAnsi="Times New Roman"/>
          <w:sz w:val="28"/>
          <w:szCs w:val="28"/>
        </w:rPr>
        <w:t xml:space="preserve"> року.</w:t>
      </w:r>
    </w:p>
    <w:p w:rsidR="008D5577" w:rsidRPr="00D81DF0" w:rsidRDefault="008D5577" w:rsidP="008D5577">
      <w:pPr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Pr="00200C9F">
        <w:rPr>
          <w:color w:val="000000" w:themeColor="text1"/>
          <w:sz w:val="28"/>
          <w:szCs w:val="28"/>
        </w:rPr>
        <w:t xml:space="preserve">. Контроль за </w:t>
      </w:r>
      <w:proofErr w:type="spellStart"/>
      <w:r w:rsidRPr="00200C9F">
        <w:rPr>
          <w:color w:val="000000" w:themeColor="text1"/>
          <w:sz w:val="28"/>
          <w:szCs w:val="28"/>
        </w:rPr>
        <w:t>виконанням</w:t>
      </w:r>
      <w:proofErr w:type="spellEnd"/>
      <w:r w:rsidRPr="00200C9F">
        <w:rPr>
          <w:color w:val="000000" w:themeColor="text1"/>
          <w:sz w:val="28"/>
          <w:szCs w:val="28"/>
        </w:rPr>
        <w:t xml:space="preserve"> </w:t>
      </w:r>
      <w:proofErr w:type="spellStart"/>
      <w:r w:rsidRPr="00200C9F">
        <w:rPr>
          <w:color w:val="000000" w:themeColor="text1"/>
          <w:sz w:val="28"/>
          <w:szCs w:val="28"/>
        </w:rPr>
        <w:t>цього</w:t>
      </w:r>
      <w:proofErr w:type="spellEnd"/>
      <w:r w:rsidRPr="00200C9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00C9F">
        <w:rPr>
          <w:color w:val="000000" w:themeColor="text1"/>
          <w:sz w:val="28"/>
          <w:szCs w:val="28"/>
        </w:rPr>
        <w:t>р</w:t>
      </w:r>
      <w:proofErr w:type="gramEnd"/>
      <w:r w:rsidRPr="00200C9F">
        <w:rPr>
          <w:color w:val="000000" w:themeColor="text1"/>
          <w:sz w:val="28"/>
          <w:szCs w:val="28"/>
        </w:rPr>
        <w:t>ішення</w:t>
      </w:r>
      <w:proofErr w:type="spellEnd"/>
      <w:r w:rsidRPr="00200C9F">
        <w:rPr>
          <w:color w:val="000000" w:themeColor="text1"/>
          <w:sz w:val="28"/>
          <w:szCs w:val="28"/>
        </w:rPr>
        <w:t xml:space="preserve"> </w:t>
      </w:r>
      <w:proofErr w:type="spellStart"/>
      <w:r w:rsidRPr="00200C9F">
        <w:rPr>
          <w:color w:val="000000" w:themeColor="text1"/>
          <w:sz w:val="28"/>
          <w:szCs w:val="28"/>
        </w:rPr>
        <w:t>покласти</w:t>
      </w:r>
      <w:proofErr w:type="spellEnd"/>
      <w:r w:rsidRPr="00200C9F">
        <w:rPr>
          <w:color w:val="000000" w:themeColor="text1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z w:val="28"/>
          <w:szCs w:val="28"/>
        </w:rPr>
        <w:t>постійн</w:t>
      </w:r>
      <w:proofErr w:type="spellEnd"/>
      <w:r>
        <w:rPr>
          <w:color w:val="000000" w:themeColor="text1"/>
          <w:sz w:val="28"/>
          <w:szCs w:val="28"/>
          <w:lang w:val="uk-UA"/>
        </w:rPr>
        <w:t>у</w:t>
      </w:r>
      <w:r w:rsidRPr="00200C9F">
        <w:rPr>
          <w:color w:val="000000" w:themeColor="text1"/>
          <w:sz w:val="28"/>
          <w:szCs w:val="28"/>
        </w:rPr>
        <w:t xml:space="preserve"> </w:t>
      </w:r>
      <w:proofErr w:type="spellStart"/>
      <w:r w:rsidRPr="00200C9F">
        <w:rPr>
          <w:color w:val="000000" w:themeColor="text1"/>
          <w:sz w:val="28"/>
          <w:szCs w:val="28"/>
        </w:rPr>
        <w:t>комісі</w:t>
      </w:r>
      <w:proofErr w:type="spellEnd"/>
      <w:r>
        <w:rPr>
          <w:color w:val="000000" w:themeColor="text1"/>
          <w:sz w:val="28"/>
          <w:szCs w:val="28"/>
          <w:lang w:val="uk-UA"/>
        </w:rPr>
        <w:t>ю</w:t>
      </w:r>
      <w:r w:rsidRPr="00200C9F">
        <w:rPr>
          <w:color w:val="000000" w:themeColor="text1"/>
          <w:sz w:val="28"/>
          <w:szCs w:val="28"/>
        </w:rPr>
        <w:t xml:space="preserve"> </w:t>
      </w:r>
      <w:proofErr w:type="spellStart"/>
      <w:r w:rsidRPr="00200C9F">
        <w:rPr>
          <w:color w:val="000000" w:themeColor="text1"/>
          <w:sz w:val="28"/>
          <w:szCs w:val="28"/>
        </w:rPr>
        <w:t>з</w:t>
      </w:r>
      <w:proofErr w:type="spellEnd"/>
      <w:r w:rsidRPr="00200C9F">
        <w:rPr>
          <w:color w:val="000000" w:themeColor="text1"/>
          <w:sz w:val="28"/>
          <w:szCs w:val="28"/>
        </w:rPr>
        <w:t xml:space="preserve"> </w:t>
      </w:r>
      <w:proofErr w:type="spellStart"/>
      <w:r w:rsidRPr="00200C9F">
        <w:rPr>
          <w:color w:val="000000" w:themeColor="text1"/>
          <w:sz w:val="28"/>
          <w:szCs w:val="28"/>
        </w:rPr>
        <w:t>питань</w:t>
      </w:r>
      <w:proofErr w:type="spellEnd"/>
      <w:r w:rsidRPr="00200C9F">
        <w:rPr>
          <w:color w:val="000000" w:themeColor="text1"/>
          <w:sz w:val="28"/>
          <w:szCs w:val="28"/>
        </w:rPr>
        <w:t xml:space="preserve"> </w:t>
      </w:r>
      <w:r w:rsidRPr="00811D1E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фінансів, 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землекористування,</w:t>
      </w:r>
      <w:r w:rsidRPr="00811D1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архітектури та соціально-економічного розвитку</w:t>
      </w:r>
      <w:r w:rsidRPr="00AE5602">
        <w:rPr>
          <w:color w:val="000000" w:themeColor="text1"/>
          <w:sz w:val="28"/>
          <w:szCs w:val="28"/>
        </w:rPr>
        <w:t xml:space="preserve"> (</w:t>
      </w:r>
      <w:proofErr w:type="spellStart"/>
      <w:r w:rsidRPr="00AE5602">
        <w:rPr>
          <w:color w:val="000000" w:themeColor="text1"/>
          <w:sz w:val="28"/>
          <w:szCs w:val="28"/>
        </w:rPr>
        <w:t>Аркадій</w:t>
      </w:r>
      <w:proofErr w:type="spellEnd"/>
      <w:r w:rsidRPr="00AE5602">
        <w:rPr>
          <w:color w:val="000000" w:themeColor="text1"/>
          <w:sz w:val="28"/>
          <w:szCs w:val="28"/>
        </w:rPr>
        <w:t xml:space="preserve"> СЕМЕНЮК).</w:t>
      </w:r>
    </w:p>
    <w:p w:rsidR="008D5577" w:rsidRDefault="008D5577" w:rsidP="008D5577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8D5577" w:rsidRDefault="008D5577" w:rsidP="008D55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577" w:rsidRDefault="008D5577" w:rsidP="008D55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577" w:rsidRDefault="008D5577" w:rsidP="008D5577"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5D3D"/>
    <w:multiLevelType w:val="hybridMultilevel"/>
    <w:tmpl w:val="31087C84"/>
    <w:lvl w:ilvl="0" w:tplc="978A1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D5577"/>
    <w:rsid w:val="00135B15"/>
    <w:rsid w:val="00197256"/>
    <w:rsid w:val="00281A9B"/>
    <w:rsid w:val="00423FA0"/>
    <w:rsid w:val="008D5577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7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5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D557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8D557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8D557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55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57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2026-04-28T12:25:00Z</dcterms:created>
  <dcterms:modified xsi:type="dcterms:W3CDTF">2026-04-28T12:25:00Z</dcterms:modified>
</cp:coreProperties>
</file>