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80" w:rsidRPr="001B66FB" w:rsidRDefault="001A0280" w:rsidP="001A02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0280" w:rsidRPr="009C2F49" w:rsidRDefault="001A0280" w:rsidP="001A028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A0280" w:rsidRPr="001B66FB" w:rsidRDefault="001A0280" w:rsidP="001A028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A0280" w:rsidRPr="001B66FB" w:rsidRDefault="001A0280" w:rsidP="001A02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0280" w:rsidRPr="00CD500E" w:rsidRDefault="001A0280" w:rsidP="001A02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A0280" w:rsidRPr="00287718" w:rsidRDefault="001A0280" w:rsidP="001A028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№1606</w:t>
      </w:r>
    </w:p>
    <w:p w:rsidR="001A0280" w:rsidRPr="00B323B3" w:rsidRDefault="001A0280" w:rsidP="001A028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A0280" w:rsidRPr="00C85694" w:rsidTr="00E11A17">
        <w:tc>
          <w:tcPr>
            <w:tcW w:w="5070" w:type="dxa"/>
          </w:tcPr>
          <w:p w:rsidR="001A0280" w:rsidRPr="00EF27A4" w:rsidRDefault="001A0280" w:rsidP="00E11A1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</w:t>
            </w:r>
            <w:r w:rsidRPr="00C85694">
              <w:rPr>
                <w:b/>
                <w:sz w:val="28"/>
                <w:szCs w:val="28"/>
                <w:lang w:val="uk-UA"/>
              </w:rPr>
              <w:t>гр.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Вільковській</w:t>
            </w:r>
            <w:proofErr w:type="spellEnd"/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Єлізаветі</w:t>
            </w:r>
            <w:proofErr w:type="spellEnd"/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Олександрівні</w:t>
            </w:r>
          </w:p>
        </w:tc>
      </w:tr>
    </w:tbl>
    <w:p w:rsidR="001A0280" w:rsidRDefault="001A0280" w:rsidP="001A028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A0280" w:rsidRPr="00C85694" w:rsidRDefault="001A0280" w:rsidP="001A0280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C85694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694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694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C85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694">
        <w:rPr>
          <w:rFonts w:ascii="Times New Roman" w:hAnsi="Times New Roman"/>
          <w:sz w:val="28"/>
          <w:szCs w:val="28"/>
        </w:rPr>
        <w:t>щодо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69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8569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8569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694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85694">
        <w:rPr>
          <w:rFonts w:ascii="Times New Roman" w:hAnsi="Times New Roman"/>
          <w:sz w:val="28"/>
          <w:szCs w:val="28"/>
        </w:rPr>
        <w:t>натурі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C8569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C8569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85694">
        <w:rPr>
          <w:rFonts w:ascii="Times New Roman" w:hAnsi="Times New Roman"/>
          <w:sz w:val="28"/>
          <w:szCs w:val="28"/>
        </w:rPr>
        <w:t>гр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85694">
        <w:rPr>
          <w:rFonts w:ascii="Times New Roman" w:hAnsi="Times New Roman"/>
          <w:sz w:val="28"/>
          <w:szCs w:val="28"/>
          <w:lang w:val="uk-UA"/>
        </w:rPr>
        <w:t>Вільковської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85694">
        <w:rPr>
          <w:rFonts w:ascii="Times New Roman" w:hAnsi="Times New Roman"/>
          <w:sz w:val="28"/>
          <w:szCs w:val="28"/>
          <w:lang w:val="uk-UA"/>
        </w:rPr>
        <w:t>Єлізавети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 Олександрівни для будівництва та обслуговування житлового будинку, господарських будівель і споруд по вул. </w:t>
      </w:r>
      <w:r w:rsidR="0054390B">
        <w:rPr>
          <w:rFonts w:ascii="Times New Roman" w:hAnsi="Times New Roman"/>
          <w:sz w:val="28"/>
          <w:szCs w:val="28"/>
          <w:lang w:val="uk-UA"/>
        </w:rPr>
        <w:t>…</w:t>
      </w:r>
      <w:r w:rsidRPr="00C85694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C85694">
        <w:rPr>
          <w:rFonts w:ascii="Times New Roman" w:hAnsi="Times New Roman"/>
          <w:sz w:val="28"/>
          <w:szCs w:val="28"/>
        </w:rPr>
        <w:t> </w:t>
      </w:r>
      <w:r w:rsidRPr="00C85694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C85694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 w:rsidRPr="00C85694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C85694">
        <w:rPr>
          <w:rFonts w:ascii="Times New Roman" w:hAnsi="Times New Roman"/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 w:rsidRPr="00C85694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85694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C85694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85694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C85694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1A0280" w:rsidRDefault="001A0280" w:rsidP="001A028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1A0280" w:rsidRPr="00C542B4" w:rsidRDefault="001A0280" w:rsidP="001A028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A0280" w:rsidRDefault="001A0280" w:rsidP="001A0280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0968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661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Олександрівні для будівництва та обслуговування житлового будинку, господарських будівель і споруд по вул. </w:t>
      </w:r>
      <w:r w:rsidR="0054390B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1A0280" w:rsidRDefault="001A0280" w:rsidP="001A0280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0968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661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390B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0280" w:rsidRDefault="001A0280" w:rsidP="001A0280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0280" w:rsidRPr="00C97CC6" w:rsidRDefault="001A0280" w:rsidP="001A0280">
      <w:pPr>
        <w:tabs>
          <w:tab w:val="left" w:pos="426"/>
        </w:tabs>
        <w:spacing w:line="276" w:lineRule="auto"/>
        <w:ind w:left="284" w:hanging="284"/>
        <w:jc w:val="both"/>
        <w:rPr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4. </w:t>
      </w:r>
      <w:r w:rsidRPr="003E1C7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виконанням цього рішення покласти на постійну комісію </w:t>
      </w:r>
      <w:r w:rsidRPr="00C97CC6">
        <w:rPr>
          <w:color w:val="000000"/>
          <w:sz w:val="28"/>
          <w:szCs w:val="28"/>
          <w:bdr w:val="none" w:sz="0" w:space="0" w:color="auto" w:frame="1"/>
          <w:lang w:val="uk-UA"/>
        </w:rPr>
        <w:t>з питань бюджету, фінансів, інвестицій, землекористування, архітектури та соціально-економічного розвитку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(голова комісії – Аркадій СЕМЕНЮК).</w:t>
      </w:r>
    </w:p>
    <w:p w:rsidR="001A0280" w:rsidRDefault="001A0280" w:rsidP="001A0280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1A0280" w:rsidRPr="00C85694" w:rsidRDefault="001A0280" w:rsidP="001A028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280" w:rsidRPr="00CF790E" w:rsidRDefault="001A0280" w:rsidP="001A028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1A0280" w:rsidP="001A028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0280"/>
    <w:rsid w:val="00135B15"/>
    <w:rsid w:val="00197256"/>
    <w:rsid w:val="001A0280"/>
    <w:rsid w:val="00281A9B"/>
    <w:rsid w:val="00423FA0"/>
    <w:rsid w:val="0054390B"/>
    <w:rsid w:val="006A62BF"/>
    <w:rsid w:val="00A6330E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8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02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A02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A02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28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2026-06-08T08:35:00Z</dcterms:created>
  <dcterms:modified xsi:type="dcterms:W3CDTF">2026-06-11T13:04:00Z</dcterms:modified>
</cp:coreProperties>
</file>