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C25" w:rsidRDefault="00B13C25" w:rsidP="00B13C25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960" cy="927735"/>
            <wp:effectExtent l="19050" t="0" r="8890" b="0"/>
            <wp:docPr id="29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60" cy="927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8"/>
          <w:szCs w:val="28"/>
        </w:rPr>
        <w:t> </w:t>
      </w:r>
    </w:p>
    <w:p w:rsidR="00B13C25" w:rsidRDefault="00B13C25" w:rsidP="00B13C25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B13C25" w:rsidRDefault="00B13C25" w:rsidP="00B13C25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XV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 сесія</w:t>
      </w:r>
      <w:r>
        <w:rPr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noProof/>
          <w:sz w:val="28"/>
          <w:szCs w:val="28"/>
        </w:rPr>
        <w:t>VII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B13C25" w:rsidRDefault="00B13C25" w:rsidP="00B13C25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>
        <w:rPr>
          <w:rFonts w:ascii="Times New Roman" w:hAnsi="Times New Roman"/>
          <w:noProof/>
          <w:sz w:val="28"/>
          <w:szCs w:val="28"/>
        </w:rPr>
        <w:t> </w:t>
      </w:r>
      <w:r>
        <w:rPr>
          <w:rFonts w:ascii="Times New Roman" w:hAnsi="Times New Roman"/>
          <w:noProof/>
          <w:sz w:val="28"/>
          <w:szCs w:val="28"/>
          <w:lang w:val="uk-UA"/>
        </w:rPr>
        <w:t>Н</w:t>
      </w:r>
      <w:r>
        <w:rPr>
          <w:rFonts w:ascii="Times New Roman" w:hAnsi="Times New Roman"/>
          <w:noProof/>
          <w:sz w:val="28"/>
          <w:szCs w:val="28"/>
        </w:rPr>
        <w:t> </w:t>
      </w:r>
      <w:r>
        <w:rPr>
          <w:rFonts w:ascii="Times New Roman" w:hAnsi="Times New Roman"/>
          <w:noProof/>
          <w:sz w:val="28"/>
          <w:szCs w:val="28"/>
          <w:lang w:val="uk-UA"/>
        </w:rPr>
        <w:t>Я</w:t>
      </w:r>
      <w:r>
        <w:rPr>
          <w:rFonts w:ascii="Times New Roman" w:hAnsi="Times New Roman"/>
          <w:noProof/>
          <w:sz w:val="28"/>
          <w:szCs w:val="28"/>
        </w:rPr>
        <w:t> </w:t>
      </w:r>
    </w:p>
    <w:p w:rsidR="00B13C25" w:rsidRDefault="00B13C25" w:rsidP="00B13C25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B13C25" w:rsidRDefault="00B13C25" w:rsidP="00B13C25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02 червня 2026</w:t>
      </w:r>
      <w:r>
        <w:rPr>
          <w:rFonts w:ascii="Times New Roman" w:hAnsi="Times New Roman"/>
          <w:noProof/>
          <w:sz w:val="28"/>
          <w:szCs w:val="28"/>
        </w:rPr>
        <w:t> </w:t>
      </w:r>
      <w:r>
        <w:rPr>
          <w:rFonts w:ascii="Times New Roman" w:hAnsi="Times New Roman"/>
          <w:noProof/>
          <w:sz w:val="28"/>
          <w:szCs w:val="28"/>
          <w:lang w:val="uk-UA"/>
        </w:rPr>
        <w:t>року</w:t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</w:t>
      </w:r>
    </w:p>
    <w:p w:rsidR="00B13C25" w:rsidRDefault="00B13C25" w:rsidP="00B13C25">
      <w:pPr>
        <w:pStyle w:val="a3"/>
        <w:jc w:val="center"/>
        <w:rPr>
          <w:rFonts w:ascii="Times New Roman" w:hAnsi="Times New Roman"/>
          <w:noProof/>
          <w:color w:val="C00000"/>
          <w:sz w:val="28"/>
          <w:szCs w:val="28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B13C25" w:rsidRPr="00B13C25" w:rsidTr="00B13C25">
        <w:tc>
          <w:tcPr>
            <w:tcW w:w="5070" w:type="dxa"/>
            <w:hideMark/>
          </w:tcPr>
          <w:p w:rsidR="00B13C25" w:rsidRDefault="00B13C25">
            <w:pPr>
              <w:tabs>
                <w:tab w:val="left" w:pos="219"/>
              </w:tabs>
              <w:spacing w:line="276" w:lineRule="auto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Про затвердження технічної  документації із землеустрою щодо   встановлення (відновлення) меж земельної ділянки в натурі (на місцевості) для будівництва і обслуговування житлового  будинку,  господарських будівель і споруд (присадибна ділянка) та передачу її у  власність громадянину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Коблюку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 xml:space="preserve">  Володимиру Степановичу</w:t>
            </w:r>
          </w:p>
        </w:tc>
      </w:tr>
    </w:tbl>
    <w:p w:rsidR="00B13C25" w:rsidRDefault="00B13C25" w:rsidP="00B13C25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</w:p>
    <w:p w:rsidR="00B13C25" w:rsidRDefault="00B13C25" w:rsidP="00B13C25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Розглянувши заяву гр. </w:t>
      </w:r>
      <w:proofErr w:type="spellStart"/>
      <w:r>
        <w:rPr>
          <w:sz w:val="28"/>
          <w:szCs w:val="28"/>
          <w:lang w:val="uk-UA"/>
        </w:rPr>
        <w:t>Коблюка</w:t>
      </w:r>
      <w:proofErr w:type="spellEnd"/>
      <w:r>
        <w:rPr>
          <w:sz w:val="28"/>
          <w:szCs w:val="28"/>
          <w:lang w:val="uk-UA"/>
        </w:rPr>
        <w:t xml:space="preserve"> Володимира Степановича, 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площею 0,1938 га в с. Стовпець по </w:t>
      </w:r>
      <w:proofErr w:type="spellStart"/>
      <w:r>
        <w:rPr>
          <w:sz w:val="28"/>
          <w:szCs w:val="28"/>
          <w:lang w:val="uk-UA"/>
        </w:rPr>
        <w:t>вул.Шкільна</w:t>
      </w:r>
      <w:proofErr w:type="spellEnd"/>
      <w:r>
        <w:rPr>
          <w:sz w:val="28"/>
          <w:szCs w:val="28"/>
          <w:lang w:val="uk-UA"/>
        </w:rPr>
        <w:t xml:space="preserve">, 16А, та передачу земельної ділянки у власність, керуючись пунктом 34 частини першої статті 26 Закону України </w:t>
      </w:r>
      <w:proofErr w:type="spellStart"/>
      <w:r>
        <w:rPr>
          <w:sz w:val="28"/>
          <w:szCs w:val="28"/>
          <w:lang w:val="uk-UA"/>
        </w:rPr>
        <w:t>„Про</w:t>
      </w:r>
      <w:proofErr w:type="spellEnd"/>
      <w:r>
        <w:rPr>
          <w:sz w:val="28"/>
          <w:szCs w:val="28"/>
          <w:lang w:val="uk-UA"/>
        </w:rPr>
        <w:t xml:space="preserve"> місцеве самоврядування в </w:t>
      </w:r>
      <w:proofErr w:type="spellStart"/>
      <w:r>
        <w:rPr>
          <w:sz w:val="28"/>
          <w:szCs w:val="28"/>
          <w:lang w:val="uk-UA"/>
        </w:rPr>
        <w:t>Україні”</w:t>
      </w:r>
      <w:proofErr w:type="spellEnd"/>
      <w:r>
        <w:rPr>
          <w:sz w:val="28"/>
          <w:szCs w:val="28"/>
          <w:lang w:val="uk-UA"/>
        </w:rPr>
        <w:t xml:space="preserve">, статей 12, 40, 81-в, 116-а, 118, 120, 121, 126 Земельного Кодексу </w:t>
      </w:r>
      <w:proofErr w:type="spellStart"/>
      <w:r>
        <w:rPr>
          <w:sz w:val="28"/>
          <w:szCs w:val="28"/>
          <w:lang w:val="uk-UA"/>
        </w:rPr>
        <w:t>України”</w:t>
      </w:r>
      <w:proofErr w:type="spellEnd"/>
      <w:r>
        <w:rPr>
          <w:sz w:val="28"/>
          <w:szCs w:val="28"/>
          <w:lang w:val="uk-UA"/>
        </w:rPr>
        <w:t>, ст.50 Закону України «Про землеустрій», Вербська сільська рада</w:t>
      </w:r>
    </w:p>
    <w:p w:rsidR="00B13C25" w:rsidRDefault="00B13C25" w:rsidP="00B13C25">
      <w:pPr>
        <w:spacing w:line="276" w:lineRule="auto"/>
        <w:ind w:left="284" w:hanging="284"/>
        <w:jc w:val="center"/>
        <w:outlineLvl w:val="0"/>
        <w:rPr>
          <w:sz w:val="28"/>
          <w:szCs w:val="28"/>
          <w:lang w:val="uk-UA"/>
        </w:rPr>
      </w:pPr>
    </w:p>
    <w:p w:rsidR="00B13C25" w:rsidRDefault="00B13C25" w:rsidP="00B13C25">
      <w:pPr>
        <w:spacing w:line="276" w:lineRule="auto"/>
        <w:ind w:left="284" w:hanging="284"/>
        <w:jc w:val="center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B13C25" w:rsidRDefault="00B13C25" w:rsidP="00B13C25">
      <w:pPr>
        <w:tabs>
          <w:tab w:val="left" w:pos="3227"/>
        </w:tabs>
        <w:spacing w:line="276" w:lineRule="auto"/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Затвердити  </w:t>
      </w:r>
      <w:proofErr w:type="spellStart"/>
      <w:r>
        <w:rPr>
          <w:sz w:val="28"/>
          <w:szCs w:val="28"/>
          <w:lang w:val="uk-UA"/>
        </w:rPr>
        <w:t>Коблюку</w:t>
      </w:r>
      <w:proofErr w:type="spellEnd"/>
      <w:r>
        <w:rPr>
          <w:sz w:val="28"/>
          <w:szCs w:val="28"/>
          <w:lang w:val="uk-UA"/>
        </w:rPr>
        <w:t xml:space="preserve">  Володимиру Степановичу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площею 0,1938 га із земель житлової та громадської забудови, що розташована за адресою: </w:t>
      </w:r>
      <w:proofErr w:type="spellStart"/>
      <w:r>
        <w:rPr>
          <w:sz w:val="28"/>
          <w:szCs w:val="28"/>
          <w:lang w:val="uk-UA"/>
        </w:rPr>
        <w:t>с.Стовпець</w:t>
      </w:r>
      <w:proofErr w:type="spellEnd"/>
      <w:r>
        <w:rPr>
          <w:sz w:val="28"/>
          <w:szCs w:val="28"/>
          <w:lang w:val="uk-UA"/>
        </w:rPr>
        <w:t>, вулиця Шкільна, 16А кадастровий номер земельної ділянки 5621688500:01:003:0393.</w:t>
      </w:r>
    </w:p>
    <w:p w:rsidR="00B13C25" w:rsidRDefault="00B13C25" w:rsidP="00B13C25">
      <w:pPr>
        <w:tabs>
          <w:tab w:val="left" w:pos="3227"/>
        </w:tabs>
        <w:spacing w:line="276" w:lineRule="auto"/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Передати безоплатно у власність </w:t>
      </w:r>
      <w:proofErr w:type="spellStart"/>
      <w:r>
        <w:rPr>
          <w:sz w:val="28"/>
          <w:szCs w:val="28"/>
          <w:lang w:val="uk-UA"/>
        </w:rPr>
        <w:t>Коблюка</w:t>
      </w:r>
      <w:proofErr w:type="spellEnd"/>
      <w:r>
        <w:rPr>
          <w:sz w:val="28"/>
          <w:szCs w:val="28"/>
          <w:lang w:val="uk-UA"/>
        </w:rPr>
        <w:t xml:space="preserve"> Володимира Степановича земельну ділянку для будівництва і обслуговування житлового будинку, </w:t>
      </w:r>
      <w:r>
        <w:rPr>
          <w:sz w:val="28"/>
          <w:szCs w:val="28"/>
          <w:lang w:val="uk-UA"/>
        </w:rPr>
        <w:lastRenderedPageBreak/>
        <w:t xml:space="preserve">господарських будівель і споруд (присадибна ділянка) площею 0,1938 га із земель житлової та громадської забудови, що розташована за адресою: </w:t>
      </w:r>
      <w:proofErr w:type="spellStart"/>
      <w:r>
        <w:rPr>
          <w:sz w:val="28"/>
          <w:szCs w:val="28"/>
          <w:lang w:val="uk-UA"/>
        </w:rPr>
        <w:t>с.Стовпець</w:t>
      </w:r>
      <w:proofErr w:type="spellEnd"/>
      <w:r>
        <w:rPr>
          <w:sz w:val="28"/>
          <w:szCs w:val="28"/>
          <w:lang w:val="uk-UA"/>
        </w:rPr>
        <w:t xml:space="preserve"> вулиця Шкільна, 16А, кадастровий номер 5621688500:01:003:0393.</w:t>
      </w:r>
    </w:p>
    <w:p w:rsidR="00B13C25" w:rsidRDefault="00B13C25" w:rsidP="00B13C25">
      <w:pPr>
        <w:spacing w:line="276" w:lineRule="auto"/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Гр. </w:t>
      </w:r>
      <w:proofErr w:type="spellStart"/>
      <w:r>
        <w:rPr>
          <w:sz w:val="28"/>
          <w:szCs w:val="28"/>
          <w:lang w:val="uk-UA"/>
        </w:rPr>
        <w:t>Коблюку</w:t>
      </w:r>
      <w:proofErr w:type="spellEnd"/>
      <w:r>
        <w:rPr>
          <w:sz w:val="28"/>
          <w:szCs w:val="28"/>
          <w:lang w:val="uk-UA"/>
        </w:rPr>
        <w:t xml:space="preserve"> Володимиру Степановичу здійснити оформлення права власності на земельну ділянку відповідно до Закону України «Про державну реєстрацію речових прав на нерухоме майно та їх обтяжень».</w:t>
      </w:r>
    </w:p>
    <w:p w:rsidR="00B13C25" w:rsidRDefault="00B13C25" w:rsidP="00B13C25">
      <w:pPr>
        <w:tabs>
          <w:tab w:val="left" w:pos="990"/>
        </w:tabs>
        <w:spacing w:line="276" w:lineRule="auto"/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Власнику земельної ділянки використовувати її із дотриманням положень статей 90, 91 Земельного Кодексу України.</w:t>
      </w:r>
    </w:p>
    <w:p w:rsidR="00B13C25" w:rsidRDefault="00B13C25" w:rsidP="00B13C25">
      <w:pPr>
        <w:spacing w:line="276" w:lineRule="auto"/>
        <w:ind w:left="284" w:hanging="284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5. Контроль за виконанням цього рішення покласти на постійну комісію з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питань бюджету, фінансів, інвестицій, землекористування, архітектури та соціально-економічного розвитку</w:t>
      </w:r>
      <w:r>
        <w:rPr>
          <w:sz w:val="28"/>
          <w:szCs w:val="28"/>
          <w:lang w:val="uk-UA"/>
        </w:rPr>
        <w:t xml:space="preserve"> (голова комісії – Аркадій СЕМЕНЮК).</w:t>
      </w:r>
    </w:p>
    <w:p w:rsidR="00B13C25" w:rsidRDefault="00B13C25" w:rsidP="00B13C25">
      <w:pPr>
        <w:tabs>
          <w:tab w:val="left" w:pos="990"/>
        </w:tabs>
        <w:jc w:val="both"/>
        <w:rPr>
          <w:sz w:val="28"/>
          <w:szCs w:val="28"/>
          <w:lang w:val="uk-UA"/>
        </w:rPr>
      </w:pPr>
    </w:p>
    <w:p w:rsidR="00B13C25" w:rsidRDefault="00B13C25" w:rsidP="00B13C25">
      <w:pPr>
        <w:spacing w:line="276" w:lineRule="auto"/>
        <w:ind w:left="180" w:right="-261" w:hanging="180"/>
        <w:jc w:val="both"/>
        <w:rPr>
          <w:sz w:val="28"/>
          <w:szCs w:val="28"/>
          <w:lang w:val="uk-UA"/>
        </w:rPr>
      </w:pPr>
    </w:p>
    <w:p w:rsidR="00B13C25" w:rsidRDefault="00B13C25" w:rsidP="00B13C25">
      <w:pPr>
        <w:pStyle w:val="a3"/>
        <w:spacing w:line="276" w:lineRule="auto"/>
        <w:ind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A38F6" w:rsidRPr="00B13C25" w:rsidRDefault="00B13C25" w:rsidP="00B13C25">
      <w:pPr>
        <w:rPr>
          <w:szCs w:val="28"/>
        </w:rPr>
      </w:pPr>
      <w:r>
        <w:rPr>
          <w:b/>
          <w:sz w:val="28"/>
          <w:szCs w:val="28"/>
          <w:lang w:val="uk-UA"/>
        </w:rPr>
        <w:t>Сільський голова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Каміла КОТВІНСЬКА</w:t>
      </w:r>
    </w:p>
    <w:sectPr w:rsidR="00FA38F6" w:rsidRPr="00B13C25" w:rsidSect="00723651">
      <w:pgSz w:w="11906" w:h="16838"/>
      <w:pgMar w:top="851" w:right="851" w:bottom="851" w:left="1560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72F80"/>
    <w:multiLevelType w:val="hybridMultilevel"/>
    <w:tmpl w:val="741E2FD6"/>
    <w:lvl w:ilvl="0" w:tplc="07AA6CE2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466525"/>
    <w:multiLevelType w:val="multilevel"/>
    <w:tmpl w:val="CC626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ED624C"/>
    <w:multiLevelType w:val="hybridMultilevel"/>
    <w:tmpl w:val="9FC4ADD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8E17F69"/>
    <w:multiLevelType w:val="hybridMultilevel"/>
    <w:tmpl w:val="8CA659A0"/>
    <w:lvl w:ilvl="0" w:tplc="3F54D9C2">
      <w:start w:val="1"/>
      <w:numFmt w:val="decimal"/>
      <w:lvlText w:val="%1."/>
      <w:lvlJc w:val="left"/>
      <w:pPr>
        <w:ind w:left="5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A9741F1"/>
    <w:multiLevelType w:val="hybridMultilevel"/>
    <w:tmpl w:val="8A405A90"/>
    <w:lvl w:ilvl="0" w:tplc="EB2690FC">
      <w:start w:val="1"/>
      <w:numFmt w:val="decimal"/>
      <w:lvlText w:val="%1."/>
      <w:lvlJc w:val="left"/>
      <w:pPr>
        <w:ind w:left="1422" w:hanging="855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396050"/>
    <w:rsid w:val="00135B15"/>
    <w:rsid w:val="00197256"/>
    <w:rsid w:val="00281A9B"/>
    <w:rsid w:val="003577A1"/>
    <w:rsid w:val="00396050"/>
    <w:rsid w:val="004134BA"/>
    <w:rsid w:val="00423FA0"/>
    <w:rsid w:val="004A57E2"/>
    <w:rsid w:val="00501521"/>
    <w:rsid w:val="0053409E"/>
    <w:rsid w:val="0064161C"/>
    <w:rsid w:val="00715E65"/>
    <w:rsid w:val="00723651"/>
    <w:rsid w:val="0076559A"/>
    <w:rsid w:val="00787EE6"/>
    <w:rsid w:val="007F51B5"/>
    <w:rsid w:val="008E5131"/>
    <w:rsid w:val="009F555B"/>
    <w:rsid w:val="00A6330E"/>
    <w:rsid w:val="00B13C25"/>
    <w:rsid w:val="00B83FB8"/>
    <w:rsid w:val="00D567DB"/>
    <w:rsid w:val="00DB68F2"/>
    <w:rsid w:val="00F0214F"/>
    <w:rsid w:val="00F363D0"/>
    <w:rsid w:val="00FA38F6"/>
    <w:rsid w:val="00FE7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050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50152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39605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99"/>
    <w:locked/>
    <w:rsid w:val="00396050"/>
    <w:rPr>
      <w:rFonts w:ascii="Calibri" w:eastAsia="Calibri" w:hAnsi="Calibri" w:cs="Times New Roman"/>
    </w:rPr>
  </w:style>
  <w:style w:type="character" w:customStyle="1" w:styleId="rvts15">
    <w:name w:val="rvts15"/>
    <w:rsid w:val="00396050"/>
  </w:style>
  <w:style w:type="paragraph" w:customStyle="1" w:styleId="11">
    <w:name w:val="Без інтервалів1"/>
    <w:qFormat/>
    <w:rsid w:val="00396050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39605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6050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10">
    <w:name w:val="Заголовок 1 Знак"/>
    <w:basedOn w:val="a0"/>
    <w:link w:val="1"/>
    <w:uiPriority w:val="99"/>
    <w:rsid w:val="005015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paragraph" w:customStyle="1" w:styleId="12">
    <w:name w:val="Без интервала1"/>
    <w:qFormat/>
    <w:rsid w:val="00501521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uk-UA" w:eastAsia="uk-UA"/>
    </w:rPr>
  </w:style>
  <w:style w:type="paragraph" w:customStyle="1" w:styleId="13">
    <w:name w:val="Звичайний1"/>
    <w:uiPriority w:val="99"/>
    <w:qFormat/>
    <w:rsid w:val="00FA38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table" w:styleId="a7">
    <w:name w:val="Table Grid"/>
    <w:basedOn w:val="a1"/>
    <w:uiPriority w:val="59"/>
    <w:rsid w:val="00FA3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Абзац списка Знак"/>
    <w:aliases w:val="Elenco Normale Знак,название табл/рис Знак,заголовок 1.1 Знак"/>
    <w:link w:val="a9"/>
    <w:uiPriority w:val="34"/>
    <w:locked/>
    <w:rsid w:val="00787EE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9">
    <w:name w:val="List Paragraph"/>
    <w:aliases w:val="Elenco Normale,название табл/рис,заголовок 1.1"/>
    <w:basedOn w:val="a"/>
    <w:link w:val="a8"/>
    <w:uiPriority w:val="34"/>
    <w:qFormat/>
    <w:rsid w:val="00787EE6"/>
    <w:pPr>
      <w:suppressAutoHyphens w:val="0"/>
      <w:autoSpaceDE/>
      <w:ind w:left="720"/>
      <w:contextualSpacing/>
    </w:pPr>
    <w:rPr>
      <w:sz w:val="24"/>
      <w:szCs w:val="24"/>
      <w:lang w:val="uk-UA" w:eastAsia="ru-RU"/>
    </w:rPr>
  </w:style>
  <w:style w:type="character" w:styleId="aa">
    <w:name w:val="Hyperlink"/>
    <w:basedOn w:val="a0"/>
    <w:uiPriority w:val="99"/>
    <w:semiHidden/>
    <w:unhideWhenUsed/>
    <w:rsid w:val="004134BA"/>
    <w:rPr>
      <w:color w:val="0000FF"/>
      <w:u w:val="single"/>
    </w:rPr>
  </w:style>
  <w:style w:type="paragraph" w:customStyle="1" w:styleId="rvps14">
    <w:name w:val="rvps14"/>
    <w:basedOn w:val="a"/>
    <w:qFormat/>
    <w:rsid w:val="004134BA"/>
    <w:pPr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FontStyle13">
    <w:name w:val="Font Style13"/>
    <w:rsid w:val="004134BA"/>
    <w:rPr>
      <w:rFonts w:ascii="Times New Roman" w:hAnsi="Times New Roman" w:cs="Times New Roman" w:hint="default"/>
      <w:sz w:val="26"/>
    </w:rPr>
  </w:style>
  <w:style w:type="character" w:customStyle="1" w:styleId="FontStyle14">
    <w:name w:val="Font Style14"/>
    <w:rsid w:val="004134BA"/>
    <w:rPr>
      <w:rFonts w:ascii="Times New Roman" w:hAnsi="Times New Roman" w:cs="Times New Roman" w:hint="default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0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2073</Characters>
  <Application>Microsoft Office Word</Application>
  <DocSecurity>0</DocSecurity>
  <Lines>17</Lines>
  <Paragraphs>4</Paragraphs>
  <ScaleCrop>false</ScaleCrop>
  <Company/>
  <LinksUpToDate>false</LinksUpToDate>
  <CharactersWithSpaces>2432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2026-05-28T13:02:00Z</dcterms:created>
  <dcterms:modified xsi:type="dcterms:W3CDTF">2026-05-28T13:02:00Z</dcterms:modified>
</cp:coreProperties>
</file>