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34" w:rsidRPr="0037719B" w:rsidRDefault="00231D34" w:rsidP="00231D3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74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231D34" w:rsidRPr="0037719B" w:rsidRDefault="00231D34" w:rsidP="00231D3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231D34" w:rsidRPr="0037719B" w:rsidRDefault="00231D34" w:rsidP="00231D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231D34" w:rsidRPr="0037719B" w:rsidRDefault="00231D34" w:rsidP="00231D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231D34" w:rsidRPr="00153868" w:rsidRDefault="00231D34" w:rsidP="00231D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231D34" w:rsidRPr="0037719B" w:rsidRDefault="00231D34" w:rsidP="00231D3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231D34" w:rsidRPr="0037719B" w:rsidRDefault="00231D34" w:rsidP="00231D34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231D34" w:rsidRPr="005D6EE5" w:rsidRDefault="00231D34" w:rsidP="00231D34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223</w:t>
      </w:r>
    </w:p>
    <w:p w:rsidR="00231D34" w:rsidRPr="00E37BE3" w:rsidRDefault="00231D34" w:rsidP="00231D34">
      <w:pPr>
        <w:ind w:firstLine="2880"/>
        <w:rPr>
          <w:rFonts w:ascii="Times New Roman" w:eastAsia="Quattrocento Sans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 </w:t>
      </w:r>
    </w:p>
    <w:p w:rsidR="00231D34" w:rsidRPr="00E37BE3" w:rsidRDefault="00231D34" w:rsidP="00231D34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Про надання дозволу на розроблення </w:t>
      </w:r>
    </w:p>
    <w:p w:rsidR="00231D34" w:rsidRPr="00E37BE3" w:rsidRDefault="00231D34" w:rsidP="00231D34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проекту землеустрою щодо відведення</w:t>
      </w:r>
    </w:p>
    <w:p w:rsidR="00231D34" w:rsidRPr="00E37BE3" w:rsidRDefault="00231D34" w:rsidP="00231D34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у власність земельної ділянки для </w:t>
      </w:r>
    </w:p>
    <w:p w:rsidR="00231D34" w:rsidRPr="00E37BE3" w:rsidRDefault="00231D34" w:rsidP="00231D34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ведення особистого селянського господарства</w:t>
      </w:r>
    </w:p>
    <w:p w:rsidR="00231D34" w:rsidRPr="00E37BE3" w:rsidRDefault="00231D34" w:rsidP="00231D34">
      <w:pPr>
        <w:pStyle w:val="a7"/>
        <w:rPr>
          <w:rFonts w:ascii="Times New Roman" w:hAnsi="Times New Roman"/>
          <w:i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гр. Корнійчуку Петру Вікторовичу</w:t>
      </w:r>
    </w:p>
    <w:p w:rsidR="00231D34" w:rsidRPr="00E37BE3" w:rsidRDefault="00231D34" w:rsidP="00231D34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231D34" w:rsidRPr="00E37BE3" w:rsidRDefault="00231D34" w:rsidP="00231D34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Розглянувши заяву гр. Корнійчука Петра Вікторовича, жителя с. Верба, вул. Гончариха, 9 з метою надання дозволу на розроблення проекту землеустрою щодо відведення у власність земельної ділянки для ведення особистого селянського господарства в межах с. Верба, за рахунок земель запасу сільськогосподарського використання (рілля)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E37BE3">
        <w:rPr>
          <w:rFonts w:ascii="Times New Roman" w:hAnsi="Times New Roman"/>
          <w:sz w:val="28"/>
          <w:szCs w:val="28"/>
        </w:rPr>
        <w:t>„Про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E37BE3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, ст. 12, 118, 121 Земельного кодексу України, п.12 Розділу Х </w:t>
      </w:r>
      <w:proofErr w:type="spellStart"/>
      <w:r w:rsidRPr="00E37BE3">
        <w:rPr>
          <w:rFonts w:ascii="Times New Roman" w:hAnsi="Times New Roman"/>
          <w:sz w:val="28"/>
          <w:szCs w:val="28"/>
        </w:rPr>
        <w:t>„Перехідні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BE3">
        <w:rPr>
          <w:rFonts w:ascii="Times New Roman" w:hAnsi="Times New Roman"/>
          <w:sz w:val="28"/>
          <w:szCs w:val="28"/>
        </w:rPr>
        <w:t>положення”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Земельного Кодексу України, Вербська сільська рада </w:t>
      </w:r>
    </w:p>
    <w:p w:rsidR="00231D34" w:rsidRPr="00E37BE3" w:rsidRDefault="00231D34" w:rsidP="00231D34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ВИРІШИЛА:</w:t>
      </w:r>
    </w:p>
    <w:p w:rsidR="00231D34" w:rsidRPr="00E37BE3" w:rsidRDefault="00231D34" w:rsidP="00231D34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1. Надати дозвіл гр. Корнійчуку Петру Вікторовичу на розроблення проекту землеустрою щодо відведення земельної ділянки орієнтовною площею 0,25 га для ведення особистого селянського господарства в межах с. Верба, за рахунок земель запасу сільськогосподарського використання (рілля)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</w:t>
      </w:r>
    </w:p>
    <w:p w:rsidR="00231D34" w:rsidRPr="00E37BE3" w:rsidRDefault="00231D34" w:rsidP="00231D34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2. Гр. Корнійчуку Петру Вікторовичу звернутися до суб’єкта господарювання, що є виконавцем робіт із землеустрою, згідно із законом, для розроблення проекту землеустрою щодо відведення у власність земельної ділянки. </w:t>
      </w:r>
    </w:p>
    <w:p w:rsidR="00231D34" w:rsidRPr="00E37BE3" w:rsidRDefault="00231D34" w:rsidP="00231D34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lastRenderedPageBreak/>
        <w:t>3. Після погодження проекту у порядку встановленому статтею 186</w:t>
      </w:r>
      <w:r w:rsidRPr="00E37BE3">
        <w:rPr>
          <w:rFonts w:ascii="Times New Roman" w:hAnsi="Times New Roman"/>
          <w:sz w:val="28"/>
          <w:szCs w:val="28"/>
          <w:vertAlign w:val="superscript"/>
        </w:rPr>
        <w:t>1</w:t>
      </w:r>
      <w:r w:rsidRPr="00E37BE3">
        <w:rPr>
          <w:rFonts w:ascii="Times New Roman" w:hAnsi="Times New Roman"/>
          <w:sz w:val="28"/>
          <w:szCs w:val="28"/>
        </w:rPr>
        <w:t xml:space="preserve"> Земельного кодексу України проект землеустрою подати до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для його затвердження та передачі земельної ділянки у власність.</w:t>
      </w:r>
    </w:p>
    <w:p w:rsidR="00231D34" w:rsidRPr="00E37BE3" w:rsidRDefault="00231D34" w:rsidP="00231D34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4. Рекомендувати гр. Корнійчуку Петру Вікторовичу провести державну експертизу розробленого проекту землеустрою відповідно до законодавства.</w:t>
      </w:r>
    </w:p>
    <w:p w:rsidR="00231D34" w:rsidRPr="00E37BE3" w:rsidRDefault="00231D34" w:rsidP="00231D34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5.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31D34" w:rsidRDefault="00231D34" w:rsidP="00231D34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231D34" w:rsidRDefault="00231D34" w:rsidP="00231D34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231D34" w:rsidRDefault="00231D34" w:rsidP="00231D34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231D34" w:rsidRPr="00E37BE3" w:rsidRDefault="00231D34" w:rsidP="00231D34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231D34" w:rsidRDefault="00231D34" w:rsidP="00231D34">
      <w:pPr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F363D0" w:rsidRPr="00231D34" w:rsidRDefault="00F363D0" w:rsidP="00231D34"/>
    <w:sectPr w:rsidR="00F363D0" w:rsidRPr="00231D34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135B15"/>
    <w:rsid w:val="00197256"/>
    <w:rsid w:val="001B013B"/>
    <w:rsid w:val="0022790D"/>
    <w:rsid w:val="00231D34"/>
    <w:rsid w:val="00251ADE"/>
    <w:rsid w:val="00281A9B"/>
    <w:rsid w:val="0039542F"/>
    <w:rsid w:val="003D721F"/>
    <w:rsid w:val="004A49B5"/>
    <w:rsid w:val="00855C2C"/>
    <w:rsid w:val="00A6330E"/>
    <w:rsid w:val="00B90C78"/>
    <w:rsid w:val="00D82F25"/>
    <w:rsid w:val="00E069D1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2022-02-18T07:11:00Z</dcterms:created>
  <dcterms:modified xsi:type="dcterms:W3CDTF">2022-02-18T07:11:00Z</dcterms:modified>
</cp:coreProperties>
</file>