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6A" w:rsidRPr="008F469E" w:rsidRDefault="00A6766A" w:rsidP="00A6766A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  <w:r w:rsidRPr="008F469E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40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766A" w:rsidRPr="008F469E" w:rsidRDefault="00A6766A" w:rsidP="00A6766A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</w:rPr>
        <w:t>УКРАЇНА</w:t>
      </w:r>
    </w:p>
    <w:p w:rsidR="00A6766A" w:rsidRPr="008F469E" w:rsidRDefault="00A6766A" w:rsidP="00A6766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ВЕРБСЬКА СІЛЬСЬКА РАДА</w:t>
      </w:r>
    </w:p>
    <w:p w:rsidR="00A6766A" w:rsidRPr="008F469E" w:rsidRDefault="00A6766A" w:rsidP="00A6766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A6766A" w:rsidRPr="008F469E" w:rsidRDefault="00A6766A" w:rsidP="00A6766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F469E">
        <w:rPr>
          <w:rFonts w:ascii="Times New Roman" w:hAnsi="Times New Roman"/>
          <w:b/>
          <w:sz w:val="28"/>
          <w:szCs w:val="28"/>
        </w:rPr>
        <w:t>І</w:t>
      </w:r>
      <w:r w:rsidRPr="008F469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F469E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A6766A" w:rsidRPr="008F469E" w:rsidRDefault="00A6766A" w:rsidP="00A6766A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Р І Ш Е Н Н Я</w:t>
      </w:r>
    </w:p>
    <w:p w:rsidR="00A6766A" w:rsidRPr="008F469E" w:rsidRDefault="00A6766A" w:rsidP="00A6766A">
      <w:pPr>
        <w:pStyle w:val="a7"/>
        <w:rPr>
          <w:rFonts w:ascii="Times New Roman" w:eastAsia="Quattrocento Sans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 </w:t>
      </w:r>
    </w:p>
    <w:p w:rsidR="00A6766A" w:rsidRPr="008F469E" w:rsidRDefault="00A6766A" w:rsidP="00A6766A">
      <w:pPr>
        <w:pStyle w:val="a7"/>
        <w:rPr>
          <w:rFonts w:ascii="Times New Roman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13 квітня 2021 року</w:t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261</w:t>
      </w:r>
    </w:p>
    <w:p w:rsidR="00A6766A" w:rsidRPr="008F469E" w:rsidRDefault="00A6766A" w:rsidP="00A6766A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p w:rsidR="00A6766A" w:rsidRPr="008F469E" w:rsidRDefault="00A6766A" w:rsidP="00A6766A">
      <w:pPr>
        <w:pStyle w:val="a7"/>
        <w:rPr>
          <w:rFonts w:ascii="Times New Roman" w:hAnsi="Times New Roman"/>
          <w:b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</w:rPr>
        <w:t>Про надання дозволу на виготовлення</w:t>
      </w:r>
    </w:p>
    <w:p w:rsidR="00A6766A" w:rsidRPr="008F469E" w:rsidRDefault="00A6766A" w:rsidP="00A6766A">
      <w:pPr>
        <w:pStyle w:val="a7"/>
        <w:rPr>
          <w:rFonts w:ascii="Times New Roman" w:hAnsi="Times New Roman"/>
          <w:b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</w:rPr>
        <w:t>технічної документації із землеустрою щодо поділу</w:t>
      </w:r>
    </w:p>
    <w:p w:rsidR="00A6766A" w:rsidRPr="008F469E" w:rsidRDefault="00A6766A" w:rsidP="00A6766A">
      <w:pPr>
        <w:pStyle w:val="a7"/>
        <w:rPr>
          <w:rFonts w:ascii="Times New Roman" w:hAnsi="Times New Roman"/>
          <w:b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</w:rPr>
        <w:t>земельної ділянки комунальної власності</w:t>
      </w:r>
    </w:p>
    <w:p w:rsidR="00A6766A" w:rsidRPr="001C2F55" w:rsidRDefault="00A6766A" w:rsidP="00A6766A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A6766A" w:rsidRPr="001C2F55" w:rsidRDefault="00A6766A" w:rsidP="00A6766A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Заслухавши інформацію землевпорядника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про необхідність виготовити технічну документацію із землеустрою щодо поділу земельної ділянки  сільськогосподарського призначення за межами с. Верба на території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та керуючись п. 34 ст. 26 Закону України «Про місцеве самоврядування в Україні» ст. 25,26 Закону України «Про землеустрій», Вербська сільська рада </w:t>
      </w:r>
    </w:p>
    <w:p w:rsidR="00A6766A" w:rsidRPr="001C2F55" w:rsidRDefault="00A6766A" w:rsidP="00A6766A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6766A" w:rsidRPr="001C2F55" w:rsidRDefault="00A6766A" w:rsidP="00A6766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>ВИРІШИЛА:</w:t>
      </w:r>
    </w:p>
    <w:p w:rsidR="00A6766A" w:rsidRPr="001C2F55" w:rsidRDefault="00A6766A" w:rsidP="00A6766A">
      <w:pPr>
        <w:pStyle w:val="a3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Надати дозвіл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Вербській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сільські раді на виготовлення технічної документації із землеустрою щодо поділу земельної ділянки площею 3,7046 га (кадастровий номер 5621681200:09:002:0572) за рахунок земель запасу (16.00 земельні ділянки кожної категорії земель, які не надані у власність або користування громадянам чи юридичним особам) комунальної власності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на 4 (чотири) ділянки</w:t>
      </w:r>
      <w:bookmarkStart w:id="0" w:name="_GoBack"/>
      <w:bookmarkEnd w:id="0"/>
      <w:r w:rsidRPr="001C2F55">
        <w:rPr>
          <w:rFonts w:ascii="Times New Roman" w:hAnsi="Times New Roman"/>
          <w:sz w:val="28"/>
          <w:szCs w:val="28"/>
        </w:rPr>
        <w:t>.</w:t>
      </w:r>
    </w:p>
    <w:p w:rsidR="00A6766A" w:rsidRPr="001C2F55" w:rsidRDefault="00A6766A" w:rsidP="00A6766A">
      <w:pPr>
        <w:numPr>
          <w:ilvl w:val="0"/>
          <w:numId w:val="27"/>
        </w:numPr>
        <w:spacing w:after="0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Розроблену технічну документацію із землеустрою щодо поділу земельної ділянки площею 3,7046 га (кадастровий номер 5621681200:09:002:0572) за рахунок земель запасу (16.00 земельні ділянки кожної категорії земель, які не надані у власність або користування громадянам чи юридичним особам) комунальної власності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подати на розгляд та затвердження у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Вербську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сільську раду. </w:t>
      </w:r>
    </w:p>
    <w:p w:rsidR="00A6766A" w:rsidRPr="001C2F55" w:rsidRDefault="00A6766A" w:rsidP="00A6766A">
      <w:pPr>
        <w:numPr>
          <w:ilvl w:val="0"/>
          <w:numId w:val="27"/>
        </w:numPr>
        <w:spacing w:after="0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lastRenderedPageBreak/>
        <w:t xml:space="preserve"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 (голова комісії - </w:t>
      </w:r>
      <w:proofErr w:type="spellStart"/>
      <w:r w:rsidRPr="001C2F55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A6766A" w:rsidRPr="001C2F55" w:rsidRDefault="00A6766A" w:rsidP="00A6766A">
      <w:pPr>
        <w:ind w:left="720" w:right="-261"/>
        <w:jc w:val="both"/>
        <w:rPr>
          <w:rFonts w:ascii="Times New Roman" w:hAnsi="Times New Roman"/>
          <w:sz w:val="28"/>
          <w:szCs w:val="28"/>
        </w:rPr>
      </w:pPr>
    </w:p>
    <w:p w:rsidR="00A6766A" w:rsidRPr="001C2F55" w:rsidRDefault="00A6766A" w:rsidP="00A6766A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6766A" w:rsidRPr="001C2F55" w:rsidRDefault="00A6766A" w:rsidP="00A6766A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6766A" w:rsidRPr="001C2F55" w:rsidRDefault="00A6766A" w:rsidP="00A6766A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363D0" w:rsidRPr="00A6766A" w:rsidRDefault="00A6766A" w:rsidP="00A6766A">
      <w:r w:rsidRPr="001C2F55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A6766A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1B"/>
    <w:multiLevelType w:val="hybridMultilevel"/>
    <w:tmpl w:val="463488D6"/>
    <w:lvl w:ilvl="0" w:tplc="02D0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1328C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A4A57DD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935C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533B77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9"/>
  </w:num>
  <w:num w:numId="5">
    <w:abstractNumId w:val="20"/>
  </w:num>
  <w:num w:numId="6">
    <w:abstractNumId w:val="14"/>
  </w:num>
  <w:num w:numId="7">
    <w:abstractNumId w:val="21"/>
  </w:num>
  <w:num w:numId="8">
    <w:abstractNumId w:val="15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7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8"/>
  </w:num>
  <w:num w:numId="20">
    <w:abstractNumId w:val="18"/>
  </w:num>
  <w:num w:numId="21">
    <w:abstractNumId w:val="26"/>
  </w:num>
  <w:num w:numId="22">
    <w:abstractNumId w:val="6"/>
  </w:num>
  <w:num w:numId="23">
    <w:abstractNumId w:val="4"/>
  </w:num>
  <w:num w:numId="24">
    <w:abstractNumId w:val="24"/>
  </w:num>
  <w:num w:numId="25">
    <w:abstractNumId w:val="23"/>
  </w:num>
  <w:num w:numId="26">
    <w:abstractNumId w:val="25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08168E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2E30A9"/>
    <w:rsid w:val="003212FD"/>
    <w:rsid w:val="0039542F"/>
    <w:rsid w:val="003D721F"/>
    <w:rsid w:val="00432FCC"/>
    <w:rsid w:val="004A49B5"/>
    <w:rsid w:val="00577BE0"/>
    <w:rsid w:val="00597F5E"/>
    <w:rsid w:val="00616004"/>
    <w:rsid w:val="00770BF8"/>
    <w:rsid w:val="00855C2C"/>
    <w:rsid w:val="008D5F61"/>
    <w:rsid w:val="00912CF8"/>
    <w:rsid w:val="009804AA"/>
    <w:rsid w:val="00986630"/>
    <w:rsid w:val="00A6330E"/>
    <w:rsid w:val="00A6766A"/>
    <w:rsid w:val="00A9746A"/>
    <w:rsid w:val="00AA6166"/>
    <w:rsid w:val="00AC436D"/>
    <w:rsid w:val="00B90C78"/>
    <w:rsid w:val="00C03DCA"/>
    <w:rsid w:val="00C72C3D"/>
    <w:rsid w:val="00CD5130"/>
    <w:rsid w:val="00D1299A"/>
    <w:rsid w:val="00D251FF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3D0"/>
    <w:rsid w:val="00F62BA2"/>
    <w:rsid w:val="00F95588"/>
    <w:rsid w:val="00FA4756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2022-02-18T07:45:00Z</dcterms:created>
  <dcterms:modified xsi:type="dcterms:W3CDTF">2022-02-18T07:45:00Z</dcterms:modified>
</cp:coreProperties>
</file>