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3D0" w:rsidRDefault="0035106D" w:rsidP="0035106D">
      <w:pPr>
        <w:jc w:val="right"/>
        <w:rPr>
          <w:lang w:val="uk-UA"/>
        </w:rPr>
      </w:pPr>
      <w:r>
        <w:rPr>
          <w:lang w:val="uk-UA"/>
        </w:rPr>
        <w:t>ПРОЄКТ</w:t>
      </w:r>
    </w:p>
    <w:p w:rsidR="00B14F0F" w:rsidRPr="001B66FB" w:rsidRDefault="00B14F0F" w:rsidP="00B14F0F">
      <w:pPr>
        <w:pStyle w:val="a3"/>
        <w:jc w:val="center"/>
        <w:rPr>
          <w:rFonts w:ascii="Times New Roman" w:hAnsi="Times New Roman"/>
          <w:noProof/>
          <w:sz w:val="28"/>
          <w:szCs w:val="28"/>
          <w:lang w:val="uk-UA"/>
        </w:rPr>
      </w:pPr>
      <w:r>
        <w:rPr>
          <w:rFonts w:ascii="Times New Roman" w:hAnsi="Times New Roman"/>
          <w:noProof/>
          <w:sz w:val="28"/>
          <w:szCs w:val="28"/>
          <w:lang w:eastAsia="ru-RU"/>
        </w:rPr>
        <w:drawing>
          <wp:inline distT="0" distB="0" distL="0" distR="0">
            <wp:extent cx="695325" cy="923925"/>
            <wp:effectExtent l="19050" t="0" r="9525" b="0"/>
            <wp:docPr id="36" name="Рисунок 1" descr="Тризу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ризуб"/>
                    <pic:cNvPicPr>
                      <a:picLocks noChangeAspect="1" noChangeArrowheads="1"/>
                    </pic:cNvPicPr>
                  </pic:nvPicPr>
                  <pic:blipFill>
                    <a:blip r:embed="rId5" cstate="print"/>
                    <a:srcRect/>
                    <a:stretch>
                      <a:fillRect/>
                    </a:stretch>
                  </pic:blipFill>
                  <pic:spPr bwMode="auto">
                    <a:xfrm>
                      <a:off x="0" y="0"/>
                      <a:ext cx="695325" cy="923925"/>
                    </a:xfrm>
                    <a:prstGeom prst="rect">
                      <a:avLst/>
                    </a:prstGeom>
                    <a:noFill/>
                    <a:ln w="9525">
                      <a:noFill/>
                      <a:miter lim="800000"/>
                      <a:headEnd/>
                      <a:tailEnd/>
                    </a:ln>
                  </pic:spPr>
                </pic:pic>
              </a:graphicData>
            </a:graphic>
          </wp:inline>
        </w:drawing>
      </w:r>
      <w:r w:rsidRPr="00BD7109">
        <w:rPr>
          <w:rFonts w:ascii="Times New Roman" w:hAnsi="Times New Roman"/>
          <w:noProof/>
          <w:sz w:val="28"/>
          <w:szCs w:val="28"/>
        </w:rPr>
        <w:t> </w:t>
      </w:r>
    </w:p>
    <w:p w:rsidR="00B14F0F" w:rsidRPr="009C2F49" w:rsidRDefault="00B14F0F" w:rsidP="00B14F0F">
      <w:pPr>
        <w:pStyle w:val="a3"/>
        <w:jc w:val="center"/>
        <w:rPr>
          <w:rFonts w:ascii="Times New Roman" w:hAnsi="Times New Roman"/>
          <w:b/>
          <w:noProof/>
          <w:sz w:val="28"/>
          <w:szCs w:val="28"/>
          <w:lang w:val="uk-UA"/>
        </w:rPr>
      </w:pPr>
      <w:r w:rsidRPr="009C2F49">
        <w:rPr>
          <w:rFonts w:ascii="Times New Roman" w:hAnsi="Times New Roman"/>
          <w:b/>
          <w:noProof/>
          <w:sz w:val="28"/>
          <w:szCs w:val="28"/>
          <w:lang w:val="uk-UA"/>
        </w:rPr>
        <w:t>ВЕРБСЬКА СІЛЬСЬКА РАДА</w:t>
      </w:r>
    </w:p>
    <w:p w:rsidR="00B14F0F" w:rsidRPr="001B66FB" w:rsidRDefault="00B14F0F" w:rsidP="00B14F0F">
      <w:pPr>
        <w:pStyle w:val="a3"/>
        <w:jc w:val="center"/>
        <w:rPr>
          <w:rFonts w:ascii="Times New Roman" w:hAnsi="Times New Roman"/>
          <w:b/>
          <w:noProof/>
          <w:sz w:val="28"/>
          <w:szCs w:val="28"/>
          <w:lang w:val="uk-UA"/>
        </w:rPr>
      </w:pPr>
      <w:r>
        <w:rPr>
          <w:rFonts w:ascii="Times New Roman" w:hAnsi="Times New Roman"/>
          <w:b/>
          <w:noProof/>
          <w:sz w:val="28"/>
          <w:szCs w:val="28"/>
          <w:lang w:val="uk-UA"/>
        </w:rPr>
        <w:t>L</w:t>
      </w:r>
      <w:r w:rsidRPr="00FE2021">
        <w:rPr>
          <w:rFonts w:ascii="Times New Roman" w:hAnsi="Times New Roman"/>
          <w:b/>
          <w:noProof/>
          <w:sz w:val="28"/>
          <w:szCs w:val="28"/>
          <w:lang w:val="uk-UA"/>
        </w:rPr>
        <w:t>X</w:t>
      </w:r>
      <w:r>
        <w:rPr>
          <w:rFonts w:ascii="Times New Roman" w:hAnsi="Times New Roman"/>
          <w:b/>
          <w:noProof/>
          <w:sz w:val="28"/>
          <w:szCs w:val="28"/>
          <w:lang w:val="en-US"/>
        </w:rPr>
        <w:t>X</w:t>
      </w:r>
      <w:r>
        <w:rPr>
          <w:rFonts w:ascii="Times New Roman" w:hAnsi="Times New Roman"/>
          <w:b/>
          <w:noProof/>
          <w:sz w:val="28"/>
          <w:szCs w:val="28"/>
          <w:lang w:val="uk-UA"/>
        </w:rPr>
        <w:t>Х</w:t>
      </w:r>
      <w:r w:rsidRPr="00FE2021">
        <w:rPr>
          <w:rFonts w:ascii="Times New Roman" w:hAnsi="Times New Roman"/>
          <w:b/>
          <w:noProof/>
          <w:sz w:val="28"/>
          <w:szCs w:val="28"/>
          <w:lang w:val="uk-UA"/>
        </w:rPr>
        <w:t xml:space="preserve"> сесія</w:t>
      </w:r>
      <w:r w:rsidRPr="00DE0470">
        <w:rPr>
          <w:b/>
          <w:sz w:val="28"/>
          <w:szCs w:val="28"/>
          <w:lang w:val="uk-UA"/>
        </w:rPr>
        <w:t xml:space="preserve"> </w:t>
      </w:r>
      <w:r w:rsidRPr="00BD7109">
        <w:rPr>
          <w:rFonts w:ascii="Times New Roman" w:hAnsi="Times New Roman"/>
          <w:b/>
          <w:noProof/>
          <w:sz w:val="28"/>
          <w:szCs w:val="28"/>
        </w:rPr>
        <w:t>VII</w:t>
      </w:r>
      <w:r w:rsidRPr="001B66FB">
        <w:rPr>
          <w:rFonts w:ascii="Times New Roman" w:hAnsi="Times New Roman"/>
          <w:b/>
          <w:noProof/>
          <w:sz w:val="28"/>
          <w:szCs w:val="28"/>
          <w:lang w:val="uk-UA"/>
        </w:rPr>
        <w:t>І скликання</w:t>
      </w:r>
    </w:p>
    <w:p w:rsidR="00B14F0F" w:rsidRPr="001B66FB" w:rsidRDefault="00B14F0F" w:rsidP="00B14F0F">
      <w:pPr>
        <w:pStyle w:val="a3"/>
        <w:jc w:val="center"/>
        <w:rPr>
          <w:rFonts w:ascii="Times New Roman" w:hAnsi="Times New Roman"/>
          <w:noProof/>
          <w:sz w:val="28"/>
          <w:szCs w:val="28"/>
          <w:lang w:val="uk-UA"/>
        </w:rPr>
      </w:pPr>
      <w:r w:rsidRPr="001B66FB">
        <w:rPr>
          <w:rFonts w:ascii="Times New Roman" w:hAnsi="Times New Roman"/>
          <w:noProof/>
          <w:sz w:val="28"/>
          <w:szCs w:val="28"/>
          <w:lang w:val="uk-UA"/>
        </w:rPr>
        <w:t>Р І Ш Е Н</w:t>
      </w:r>
      <w:r w:rsidRPr="00BD7109">
        <w:rPr>
          <w:rFonts w:ascii="Times New Roman" w:hAnsi="Times New Roman"/>
          <w:noProof/>
          <w:sz w:val="28"/>
          <w:szCs w:val="28"/>
        </w:rPr>
        <w:t> </w:t>
      </w:r>
      <w:r w:rsidRPr="001B66FB">
        <w:rPr>
          <w:rFonts w:ascii="Times New Roman" w:hAnsi="Times New Roman"/>
          <w:noProof/>
          <w:sz w:val="28"/>
          <w:szCs w:val="28"/>
          <w:lang w:val="uk-UA"/>
        </w:rPr>
        <w:t>Н</w:t>
      </w:r>
      <w:r w:rsidRPr="00BD7109">
        <w:rPr>
          <w:rFonts w:ascii="Times New Roman" w:hAnsi="Times New Roman"/>
          <w:noProof/>
          <w:sz w:val="28"/>
          <w:szCs w:val="28"/>
        </w:rPr>
        <w:t> </w:t>
      </w:r>
      <w:r w:rsidRPr="001B66FB">
        <w:rPr>
          <w:rFonts w:ascii="Times New Roman" w:hAnsi="Times New Roman"/>
          <w:noProof/>
          <w:sz w:val="28"/>
          <w:szCs w:val="28"/>
          <w:lang w:val="uk-UA"/>
        </w:rPr>
        <w:t>Я</w:t>
      </w:r>
      <w:r w:rsidRPr="00BD7109">
        <w:rPr>
          <w:rFonts w:ascii="Times New Roman" w:hAnsi="Times New Roman"/>
          <w:noProof/>
          <w:sz w:val="28"/>
          <w:szCs w:val="28"/>
        </w:rPr>
        <w:t> </w:t>
      </w:r>
    </w:p>
    <w:p w:rsidR="00B14F0F" w:rsidRPr="00CD500E" w:rsidRDefault="00B14F0F" w:rsidP="00B14F0F">
      <w:pPr>
        <w:pStyle w:val="a3"/>
        <w:jc w:val="center"/>
        <w:rPr>
          <w:rFonts w:ascii="Times New Roman" w:hAnsi="Times New Roman"/>
          <w:noProof/>
          <w:sz w:val="28"/>
          <w:szCs w:val="28"/>
          <w:lang w:val="uk-UA"/>
        </w:rPr>
      </w:pPr>
    </w:p>
    <w:p w:rsidR="00B14F0F" w:rsidRPr="00287718" w:rsidRDefault="00B14F0F" w:rsidP="00B14F0F">
      <w:pPr>
        <w:pStyle w:val="a3"/>
        <w:rPr>
          <w:rFonts w:ascii="Times New Roman" w:hAnsi="Times New Roman"/>
          <w:noProof/>
          <w:sz w:val="28"/>
          <w:szCs w:val="28"/>
          <w:lang w:val="uk-UA"/>
        </w:rPr>
      </w:pPr>
      <w:r>
        <w:rPr>
          <w:rFonts w:ascii="Times New Roman" w:hAnsi="Times New Roman"/>
          <w:noProof/>
          <w:sz w:val="28"/>
          <w:szCs w:val="28"/>
          <w:lang w:val="uk-UA"/>
        </w:rPr>
        <w:t xml:space="preserve">13 жовтня </w:t>
      </w:r>
      <w:r w:rsidRPr="001B66FB">
        <w:rPr>
          <w:rFonts w:ascii="Times New Roman" w:hAnsi="Times New Roman"/>
          <w:noProof/>
          <w:sz w:val="28"/>
          <w:szCs w:val="28"/>
          <w:lang w:val="uk-UA"/>
        </w:rPr>
        <w:t>202</w:t>
      </w:r>
      <w:r>
        <w:rPr>
          <w:rFonts w:ascii="Times New Roman" w:hAnsi="Times New Roman"/>
          <w:noProof/>
          <w:sz w:val="28"/>
          <w:szCs w:val="28"/>
          <w:lang w:val="uk-UA"/>
        </w:rPr>
        <w:t>6</w:t>
      </w:r>
      <w:r w:rsidRPr="00BD7109">
        <w:rPr>
          <w:rFonts w:ascii="Times New Roman" w:hAnsi="Times New Roman"/>
          <w:noProof/>
          <w:sz w:val="28"/>
          <w:szCs w:val="28"/>
        </w:rPr>
        <w:t> </w:t>
      </w:r>
      <w:r w:rsidRPr="001B66FB">
        <w:rPr>
          <w:rFonts w:ascii="Times New Roman" w:hAnsi="Times New Roman"/>
          <w:noProof/>
          <w:sz w:val="28"/>
          <w:szCs w:val="28"/>
          <w:lang w:val="uk-UA"/>
        </w:rPr>
        <w:t>року</w:t>
      </w:r>
      <w:r w:rsidRPr="001B66FB">
        <w:rPr>
          <w:rFonts w:ascii="Times New Roman" w:hAnsi="Times New Roman"/>
          <w:noProof/>
          <w:sz w:val="28"/>
          <w:szCs w:val="28"/>
          <w:lang w:val="uk-UA"/>
        </w:rPr>
        <w:tab/>
      </w:r>
      <w:r w:rsidRPr="001B66FB">
        <w:rPr>
          <w:rFonts w:ascii="Times New Roman" w:hAnsi="Times New Roman"/>
          <w:noProof/>
          <w:sz w:val="28"/>
          <w:szCs w:val="28"/>
          <w:lang w:val="uk-UA"/>
        </w:rPr>
        <w:tab/>
      </w:r>
      <w:r w:rsidRPr="001B66FB">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t>№</w:t>
      </w:r>
    </w:p>
    <w:p w:rsidR="00B14F0F" w:rsidRPr="002C336D" w:rsidRDefault="00B14F0F" w:rsidP="00B14F0F">
      <w:pPr>
        <w:pStyle w:val="a3"/>
        <w:jc w:val="center"/>
        <w:rPr>
          <w:rFonts w:ascii="Times New Roman" w:hAnsi="Times New Roman"/>
          <w:noProof/>
          <w:sz w:val="28"/>
          <w:szCs w:val="28"/>
          <w:lang w:val="uk-UA"/>
        </w:rPr>
      </w:pPr>
    </w:p>
    <w:tbl>
      <w:tblPr>
        <w:tblW w:w="0" w:type="auto"/>
        <w:tblBorders>
          <w:insideH w:val="single" w:sz="4" w:space="0" w:color="auto"/>
          <w:insideV w:val="single" w:sz="4" w:space="0" w:color="auto"/>
        </w:tblBorders>
        <w:tblLayout w:type="fixed"/>
        <w:tblLook w:val="04A0"/>
      </w:tblPr>
      <w:tblGrid>
        <w:gridCol w:w="4644"/>
      </w:tblGrid>
      <w:tr w:rsidR="00B14F0F" w:rsidRPr="00CB05AD" w:rsidTr="00F30461">
        <w:tc>
          <w:tcPr>
            <w:tcW w:w="4644" w:type="dxa"/>
          </w:tcPr>
          <w:p w:rsidR="00B14F0F" w:rsidRPr="00F65463" w:rsidRDefault="00B14F0F" w:rsidP="00F30461">
            <w:pPr>
              <w:jc w:val="both"/>
              <w:rPr>
                <w:b/>
                <w:lang w:val="uk-UA"/>
              </w:rPr>
            </w:pPr>
            <w:r w:rsidRPr="00AC33C6">
              <w:rPr>
                <w:b/>
                <w:bCs/>
                <w:lang w:val="uk-UA"/>
              </w:rPr>
              <w:t xml:space="preserve">Про </w:t>
            </w:r>
            <w:r>
              <w:rPr>
                <w:b/>
                <w:lang w:val="uk-UA"/>
              </w:rPr>
              <w:t xml:space="preserve">постійні комісії </w:t>
            </w:r>
            <w:proofErr w:type="spellStart"/>
            <w:r>
              <w:rPr>
                <w:b/>
                <w:lang w:val="uk-UA"/>
              </w:rPr>
              <w:t>Вербської</w:t>
            </w:r>
            <w:proofErr w:type="spellEnd"/>
            <w:r>
              <w:rPr>
                <w:b/>
                <w:lang w:val="uk-UA"/>
              </w:rPr>
              <w:t xml:space="preserve"> сільської ради</w:t>
            </w:r>
          </w:p>
        </w:tc>
      </w:tr>
    </w:tbl>
    <w:p w:rsidR="00B14F0F" w:rsidRDefault="00B14F0F" w:rsidP="00B14F0F">
      <w:pPr>
        <w:pStyle w:val="a3"/>
        <w:jc w:val="center"/>
        <w:rPr>
          <w:rFonts w:ascii="Times New Roman" w:hAnsi="Times New Roman"/>
          <w:noProof/>
          <w:sz w:val="28"/>
          <w:szCs w:val="28"/>
          <w:lang w:val="uk-UA"/>
        </w:rPr>
      </w:pPr>
    </w:p>
    <w:p w:rsidR="00B14F0F" w:rsidRPr="00AC33C6" w:rsidRDefault="00B14F0F" w:rsidP="00B14F0F">
      <w:pPr>
        <w:jc w:val="both"/>
        <w:rPr>
          <w:color w:val="000000"/>
          <w:bdr w:val="none" w:sz="0" w:space="0" w:color="auto" w:frame="1"/>
          <w:lang w:val="uk-UA" w:eastAsia="ru-RU"/>
        </w:rPr>
      </w:pPr>
      <w:r w:rsidRPr="009C72C0">
        <w:rPr>
          <w:color w:val="000000"/>
          <w:bdr w:val="none" w:sz="0" w:space="0" w:color="auto" w:frame="1"/>
          <w:lang w:val="uk-UA" w:eastAsia="ru-RU"/>
        </w:rPr>
        <w:t xml:space="preserve">З метою вивчення, попереднього розгляду і підготовки питань, які належать до повноважень </w:t>
      </w:r>
      <w:proofErr w:type="spellStart"/>
      <w:r w:rsidRPr="009C72C0">
        <w:rPr>
          <w:color w:val="000000"/>
          <w:bdr w:val="none" w:sz="0" w:space="0" w:color="auto" w:frame="1"/>
          <w:lang w:val="uk-UA" w:eastAsia="ru-RU"/>
        </w:rPr>
        <w:t>Вербської</w:t>
      </w:r>
      <w:proofErr w:type="spellEnd"/>
      <w:r w:rsidRPr="009C72C0">
        <w:rPr>
          <w:color w:val="000000"/>
          <w:bdr w:val="none" w:sz="0" w:space="0" w:color="auto" w:frame="1"/>
          <w:lang w:val="uk-UA" w:eastAsia="ru-RU"/>
        </w:rPr>
        <w:t xml:space="preserve"> сільської ради, здійснення контролю за виконанням рішень </w:t>
      </w:r>
      <w:proofErr w:type="spellStart"/>
      <w:r w:rsidRPr="009C72C0">
        <w:rPr>
          <w:color w:val="000000"/>
          <w:bdr w:val="none" w:sz="0" w:space="0" w:color="auto" w:frame="1"/>
          <w:lang w:val="uk-UA" w:eastAsia="ru-RU"/>
        </w:rPr>
        <w:t>Вербської</w:t>
      </w:r>
      <w:proofErr w:type="spellEnd"/>
      <w:r w:rsidRPr="009C72C0">
        <w:rPr>
          <w:color w:val="000000"/>
          <w:bdr w:val="none" w:sz="0" w:space="0" w:color="auto" w:frame="1"/>
          <w:lang w:val="uk-UA" w:eastAsia="ru-RU"/>
        </w:rPr>
        <w:t xml:space="preserve"> сільської ради та її виконавчого комітету, керуючись ст. 47 Закону України «Про місцеве самоврядування в Україні», Вербська сільська рада</w:t>
      </w:r>
      <w:r w:rsidRPr="00AC33C6">
        <w:rPr>
          <w:color w:val="000000"/>
          <w:bdr w:val="none" w:sz="0" w:space="0" w:color="auto" w:frame="1"/>
          <w:lang w:val="uk-UA" w:eastAsia="ru-RU"/>
        </w:rPr>
        <w:t> </w:t>
      </w:r>
    </w:p>
    <w:p w:rsidR="00B14F0F" w:rsidRDefault="00B14F0F" w:rsidP="00B14F0F">
      <w:pPr>
        <w:jc w:val="center"/>
        <w:rPr>
          <w:lang w:val="uk-UA"/>
        </w:rPr>
      </w:pPr>
    </w:p>
    <w:p w:rsidR="00B14F0F" w:rsidRDefault="00B14F0F" w:rsidP="00B14F0F">
      <w:pPr>
        <w:jc w:val="center"/>
        <w:rPr>
          <w:lang w:val="uk-UA"/>
        </w:rPr>
      </w:pPr>
      <w:r w:rsidRPr="009C72C0">
        <w:rPr>
          <w:lang w:val="uk-UA"/>
        </w:rPr>
        <w:t>ВИРІШИЛА:</w:t>
      </w:r>
    </w:p>
    <w:p w:rsidR="00B14F0F" w:rsidRPr="001E335A" w:rsidRDefault="00B14F0F" w:rsidP="00B14F0F">
      <w:pPr>
        <w:ind w:left="709" w:hanging="283"/>
        <w:jc w:val="center"/>
        <w:rPr>
          <w:lang w:val="uk-UA"/>
        </w:rPr>
      </w:pPr>
    </w:p>
    <w:p w:rsidR="00B14F0F" w:rsidRDefault="00B14F0F" w:rsidP="00B14F0F">
      <w:pPr>
        <w:pStyle w:val="paragraph"/>
        <w:numPr>
          <w:ilvl w:val="0"/>
          <w:numId w:val="2"/>
        </w:numPr>
        <w:tabs>
          <w:tab w:val="clear" w:pos="720"/>
          <w:tab w:val="num" w:pos="567"/>
        </w:tabs>
        <w:spacing w:before="0" w:beforeAutospacing="0" w:after="0" w:afterAutospacing="0" w:line="276" w:lineRule="auto"/>
        <w:ind w:left="284" w:hanging="283"/>
        <w:jc w:val="both"/>
        <w:textAlignment w:val="baseline"/>
        <w:rPr>
          <w:color w:val="000000"/>
          <w:sz w:val="28"/>
          <w:szCs w:val="28"/>
          <w:bdr w:val="none" w:sz="0" w:space="0" w:color="auto" w:frame="1"/>
          <w:lang w:val="uk-UA"/>
        </w:rPr>
      </w:pPr>
      <w:r w:rsidRPr="009C72C0">
        <w:rPr>
          <w:color w:val="000000"/>
          <w:sz w:val="28"/>
          <w:szCs w:val="28"/>
          <w:bdr w:val="none" w:sz="0" w:space="0" w:color="auto" w:frame="1"/>
          <w:lang w:val="uk-UA"/>
        </w:rPr>
        <w:t xml:space="preserve">Припинити діяльність постійної комісії з питань </w:t>
      </w:r>
      <w:r w:rsidRPr="00B97F79">
        <w:rPr>
          <w:color w:val="000000"/>
          <w:sz w:val="28"/>
          <w:szCs w:val="28"/>
          <w:bdr w:val="none" w:sz="0" w:space="0" w:color="auto" w:frame="1"/>
        </w:rPr>
        <w:t xml:space="preserve">прав </w:t>
      </w:r>
      <w:proofErr w:type="spellStart"/>
      <w:r w:rsidRPr="00B97F79">
        <w:rPr>
          <w:color w:val="000000"/>
          <w:sz w:val="28"/>
          <w:szCs w:val="28"/>
          <w:bdr w:val="none" w:sz="0" w:space="0" w:color="auto" w:frame="1"/>
        </w:rPr>
        <w:t>людини</w:t>
      </w:r>
      <w:proofErr w:type="spellEnd"/>
      <w:r w:rsidRPr="00B97F79">
        <w:rPr>
          <w:color w:val="000000"/>
          <w:sz w:val="28"/>
          <w:szCs w:val="28"/>
          <w:bdr w:val="none" w:sz="0" w:space="0" w:color="auto" w:frame="1"/>
        </w:rPr>
        <w:t xml:space="preserve">, </w:t>
      </w:r>
      <w:proofErr w:type="spellStart"/>
      <w:r w:rsidRPr="00B97F79">
        <w:rPr>
          <w:color w:val="000000"/>
          <w:sz w:val="28"/>
          <w:szCs w:val="28"/>
          <w:bdr w:val="none" w:sz="0" w:space="0" w:color="auto" w:frame="1"/>
        </w:rPr>
        <w:t>законності</w:t>
      </w:r>
      <w:proofErr w:type="spellEnd"/>
      <w:r w:rsidRPr="00B97F79">
        <w:rPr>
          <w:color w:val="000000"/>
          <w:sz w:val="28"/>
          <w:szCs w:val="28"/>
          <w:bdr w:val="none" w:sz="0" w:space="0" w:color="auto" w:frame="1"/>
        </w:rPr>
        <w:t xml:space="preserve">, </w:t>
      </w:r>
      <w:proofErr w:type="spellStart"/>
      <w:r w:rsidRPr="00B97F79">
        <w:rPr>
          <w:color w:val="000000"/>
          <w:sz w:val="28"/>
          <w:szCs w:val="28"/>
          <w:bdr w:val="none" w:sz="0" w:space="0" w:color="auto" w:frame="1"/>
        </w:rPr>
        <w:t>депутатської</w:t>
      </w:r>
      <w:proofErr w:type="spellEnd"/>
      <w:r w:rsidRPr="00B97F79">
        <w:rPr>
          <w:color w:val="000000"/>
          <w:sz w:val="28"/>
          <w:szCs w:val="28"/>
          <w:bdr w:val="none" w:sz="0" w:space="0" w:color="auto" w:frame="1"/>
        </w:rPr>
        <w:t xml:space="preserve"> </w:t>
      </w:r>
      <w:proofErr w:type="spellStart"/>
      <w:r w:rsidRPr="00B97F79">
        <w:rPr>
          <w:color w:val="000000"/>
          <w:sz w:val="28"/>
          <w:szCs w:val="28"/>
          <w:bdr w:val="none" w:sz="0" w:space="0" w:color="auto" w:frame="1"/>
        </w:rPr>
        <w:t>діяльності</w:t>
      </w:r>
      <w:proofErr w:type="spellEnd"/>
      <w:r w:rsidRPr="00B97F79">
        <w:rPr>
          <w:color w:val="000000"/>
          <w:sz w:val="28"/>
          <w:szCs w:val="28"/>
          <w:bdr w:val="none" w:sz="0" w:space="0" w:color="auto" w:frame="1"/>
        </w:rPr>
        <w:t xml:space="preserve">, </w:t>
      </w:r>
      <w:proofErr w:type="spellStart"/>
      <w:r w:rsidRPr="00B97F79">
        <w:rPr>
          <w:color w:val="000000"/>
          <w:sz w:val="28"/>
          <w:szCs w:val="28"/>
          <w:bdr w:val="none" w:sz="0" w:space="0" w:color="auto" w:frame="1"/>
        </w:rPr>
        <w:t>етики</w:t>
      </w:r>
      <w:proofErr w:type="spellEnd"/>
      <w:r w:rsidRPr="00B97F79">
        <w:rPr>
          <w:color w:val="000000"/>
          <w:sz w:val="28"/>
          <w:szCs w:val="28"/>
          <w:bdr w:val="none" w:sz="0" w:space="0" w:color="auto" w:frame="1"/>
        </w:rPr>
        <w:t xml:space="preserve"> та регламенту</w:t>
      </w:r>
      <w:r>
        <w:rPr>
          <w:color w:val="000000"/>
          <w:sz w:val="28"/>
          <w:szCs w:val="28"/>
          <w:bdr w:val="none" w:sz="0" w:space="0" w:color="auto" w:frame="1"/>
          <w:lang w:val="uk-UA"/>
        </w:rPr>
        <w:t>.</w:t>
      </w:r>
      <w:r w:rsidRPr="009C72C0">
        <w:rPr>
          <w:color w:val="000000"/>
          <w:sz w:val="28"/>
          <w:szCs w:val="28"/>
          <w:bdr w:val="none" w:sz="0" w:space="0" w:color="auto" w:frame="1"/>
          <w:lang w:val="uk-UA"/>
        </w:rPr>
        <w:t xml:space="preserve"> </w:t>
      </w:r>
    </w:p>
    <w:p w:rsidR="00B14F0F" w:rsidRPr="002216DC" w:rsidRDefault="00B14F0F" w:rsidP="00B14F0F">
      <w:pPr>
        <w:pStyle w:val="paragraph"/>
        <w:numPr>
          <w:ilvl w:val="0"/>
          <w:numId w:val="2"/>
        </w:numPr>
        <w:tabs>
          <w:tab w:val="clear" w:pos="720"/>
          <w:tab w:val="num" w:pos="567"/>
        </w:tabs>
        <w:spacing w:before="0" w:beforeAutospacing="0" w:after="0" w:afterAutospacing="0" w:line="276" w:lineRule="auto"/>
        <w:ind w:left="284" w:hanging="283"/>
        <w:jc w:val="both"/>
        <w:textAlignment w:val="baseline"/>
        <w:rPr>
          <w:rStyle w:val="normaltextrun"/>
          <w:color w:val="000000"/>
          <w:sz w:val="28"/>
          <w:szCs w:val="28"/>
          <w:bdr w:val="none" w:sz="0" w:space="0" w:color="auto" w:frame="1"/>
          <w:lang w:val="uk-UA"/>
        </w:rPr>
      </w:pPr>
      <w:r w:rsidRPr="002216DC">
        <w:rPr>
          <w:rStyle w:val="normaltextrun"/>
          <w:rFonts w:eastAsiaTheme="majorEastAsia"/>
          <w:sz w:val="28"/>
          <w:szCs w:val="28"/>
          <w:lang w:val="uk-UA"/>
        </w:rPr>
        <w:t xml:space="preserve">Визначити такий перелік постійних комісій </w:t>
      </w:r>
      <w:proofErr w:type="spellStart"/>
      <w:r w:rsidRPr="002216DC">
        <w:rPr>
          <w:rStyle w:val="normaltextrun"/>
          <w:rFonts w:eastAsiaTheme="majorEastAsia"/>
          <w:sz w:val="28"/>
          <w:szCs w:val="28"/>
          <w:lang w:val="uk-UA"/>
        </w:rPr>
        <w:t>Вербської</w:t>
      </w:r>
      <w:proofErr w:type="spellEnd"/>
      <w:r w:rsidRPr="002216DC">
        <w:rPr>
          <w:rStyle w:val="normaltextrun"/>
          <w:rFonts w:eastAsiaTheme="majorEastAsia"/>
          <w:sz w:val="28"/>
          <w:szCs w:val="28"/>
          <w:lang w:val="uk-UA"/>
        </w:rPr>
        <w:t xml:space="preserve"> сільської ради</w:t>
      </w:r>
      <w:r w:rsidRPr="0A300ED9">
        <w:rPr>
          <w:rStyle w:val="normaltextrun"/>
          <w:rFonts w:eastAsiaTheme="majorEastAsia"/>
          <w:lang w:val="uk-UA"/>
        </w:rPr>
        <w:t>:</w:t>
      </w:r>
    </w:p>
    <w:p w:rsidR="00B14F0F" w:rsidRDefault="00B14F0F" w:rsidP="00B14F0F">
      <w:pPr>
        <w:pStyle w:val="paragraph"/>
        <w:numPr>
          <w:ilvl w:val="2"/>
          <w:numId w:val="2"/>
        </w:numPr>
        <w:spacing w:before="0" w:beforeAutospacing="0" w:after="0" w:afterAutospacing="0" w:line="276" w:lineRule="auto"/>
        <w:ind w:left="567"/>
        <w:jc w:val="both"/>
        <w:textAlignment w:val="baseline"/>
        <w:rPr>
          <w:color w:val="000000"/>
          <w:sz w:val="28"/>
          <w:szCs w:val="28"/>
          <w:bdr w:val="none" w:sz="0" w:space="0" w:color="auto" w:frame="1"/>
          <w:lang w:val="uk-UA"/>
        </w:rPr>
      </w:pPr>
      <w:r w:rsidRPr="00345970">
        <w:rPr>
          <w:color w:val="000000"/>
          <w:sz w:val="28"/>
          <w:szCs w:val="28"/>
          <w:bdr w:val="none" w:sz="0" w:space="0" w:color="auto" w:frame="1"/>
          <w:lang w:val="uk-UA"/>
        </w:rPr>
        <w:t>Постійна комісія з</w:t>
      </w:r>
      <w:r>
        <w:rPr>
          <w:color w:val="000000"/>
          <w:sz w:val="28"/>
          <w:szCs w:val="28"/>
          <w:bdr w:val="none" w:sz="0" w:space="0" w:color="auto" w:frame="1"/>
          <w:lang w:val="uk-UA"/>
        </w:rPr>
        <w:t xml:space="preserve"> питань</w:t>
      </w:r>
      <w:r w:rsidRPr="00345970">
        <w:rPr>
          <w:color w:val="000000"/>
          <w:sz w:val="28"/>
          <w:szCs w:val="28"/>
          <w:bdr w:val="none" w:sz="0" w:space="0" w:color="auto" w:frame="1"/>
          <w:lang w:val="uk-UA"/>
        </w:rPr>
        <w:t xml:space="preserve"> </w:t>
      </w:r>
      <w:r w:rsidRPr="00DF1C74">
        <w:rPr>
          <w:color w:val="000000"/>
          <w:sz w:val="28"/>
          <w:szCs w:val="28"/>
          <w:bdr w:val="none" w:sz="0" w:space="0" w:color="auto" w:frame="1"/>
          <w:lang w:val="uk-UA"/>
        </w:rPr>
        <w:t>бюджету, фінансів</w:t>
      </w:r>
      <w:r>
        <w:rPr>
          <w:color w:val="000000"/>
          <w:sz w:val="28"/>
          <w:szCs w:val="28"/>
          <w:bdr w:val="none" w:sz="0" w:space="0" w:color="auto" w:frame="1"/>
          <w:lang w:val="uk-UA"/>
        </w:rPr>
        <w:t xml:space="preserve">, </w:t>
      </w:r>
      <w:r w:rsidRPr="00DF1C74">
        <w:rPr>
          <w:color w:val="000000"/>
          <w:sz w:val="28"/>
          <w:szCs w:val="28"/>
          <w:bdr w:val="none" w:sz="0" w:space="0" w:color="auto" w:frame="1"/>
          <w:lang w:val="uk-UA"/>
        </w:rPr>
        <w:t>інвестицій</w:t>
      </w:r>
      <w:r>
        <w:rPr>
          <w:color w:val="000000"/>
          <w:sz w:val="28"/>
          <w:szCs w:val="28"/>
          <w:bdr w:val="none" w:sz="0" w:space="0" w:color="auto" w:frame="1"/>
          <w:lang w:val="uk-UA"/>
        </w:rPr>
        <w:t xml:space="preserve">, землекористування, </w:t>
      </w:r>
      <w:r w:rsidRPr="00DF1C74">
        <w:rPr>
          <w:color w:val="000000"/>
          <w:sz w:val="28"/>
          <w:szCs w:val="28"/>
          <w:bdr w:val="none" w:sz="0" w:space="0" w:color="auto" w:frame="1"/>
          <w:lang w:val="uk-UA"/>
        </w:rPr>
        <w:t xml:space="preserve"> </w:t>
      </w:r>
      <w:r w:rsidRPr="00345970">
        <w:rPr>
          <w:color w:val="000000"/>
          <w:sz w:val="28"/>
          <w:szCs w:val="28"/>
          <w:bdr w:val="none" w:sz="0" w:space="0" w:color="auto" w:frame="1"/>
          <w:lang w:val="uk-UA"/>
        </w:rPr>
        <w:t>архітектури</w:t>
      </w:r>
      <w:r w:rsidRPr="00DF1C74">
        <w:rPr>
          <w:color w:val="000000"/>
          <w:sz w:val="28"/>
          <w:szCs w:val="28"/>
          <w:bdr w:val="none" w:sz="0" w:space="0" w:color="auto" w:frame="1"/>
          <w:lang w:val="uk-UA"/>
        </w:rPr>
        <w:t xml:space="preserve"> </w:t>
      </w:r>
      <w:r>
        <w:rPr>
          <w:color w:val="000000"/>
          <w:sz w:val="28"/>
          <w:szCs w:val="28"/>
          <w:bdr w:val="none" w:sz="0" w:space="0" w:color="auto" w:frame="1"/>
          <w:lang w:val="uk-UA"/>
        </w:rPr>
        <w:t xml:space="preserve"> та </w:t>
      </w:r>
      <w:r w:rsidRPr="00DF1C74">
        <w:rPr>
          <w:color w:val="000000"/>
          <w:sz w:val="28"/>
          <w:szCs w:val="28"/>
          <w:bdr w:val="none" w:sz="0" w:space="0" w:color="auto" w:frame="1"/>
          <w:lang w:val="uk-UA"/>
        </w:rPr>
        <w:t>соціально-економічного роз</w:t>
      </w:r>
      <w:r>
        <w:rPr>
          <w:color w:val="000000"/>
          <w:sz w:val="28"/>
          <w:szCs w:val="28"/>
          <w:bdr w:val="none" w:sz="0" w:space="0" w:color="auto" w:frame="1"/>
          <w:lang w:val="uk-UA"/>
        </w:rPr>
        <w:t>витку;</w:t>
      </w:r>
    </w:p>
    <w:p w:rsidR="00B14F0F" w:rsidRDefault="00B14F0F" w:rsidP="00B14F0F">
      <w:pPr>
        <w:pStyle w:val="paragraph"/>
        <w:numPr>
          <w:ilvl w:val="2"/>
          <w:numId w:val="2"/>
        </w:numPr>
        <w:spacing w:before="0" w:beforeAutospacing="0" w:after="0" w:afterAutospacing="0" w:line="276" w:lineRule="auto"/>
        <w:ind w:left="567"/>
        <w:jc w:val="both"/>
        <w:textAlignment w:val="baseline"/>
        <w:rPr>
          <w:color w:val="000000"/>
          <w:sz w:val="28"/>
          <w:szCs w:val="28"/>
          <w:bdr w:val="none" w:sz="0" w:space="0" w:color="auto" w:frame="1"/>
          <w:lang w:val="uk-UA"/>
        </w:rPr>
      </w:pPr>
      <w:proofErr w:type="spellStart"/>
      <w:r w:rsidRPr="00BC7DA7">
        <w:rPr>
          <w:color w:val="000000"/>
          <w:sz w:val="28"/>
          <w:szCs w:val="28"/>
          <w:bdr w:val="none" w:sz="0" w:space="0" w:color="auto" w:frame="1"/>
        </w:rPr>
        <w:t>Постійна</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комі</w:t>
      </w:r>
      <w:proofErr w:type="gramStart"/>
      <w:r w:rsidRPr="00BC7DA7">
        <w:rPr>
          <w:color w:val="000000"/>
          <w:sz w:val="28"/>
          <w:szCs w:val="28"/>
          <w:bdr w:val="none" w:sz="0" w:space="0" w:color="auto" w:frame="1"/>
        </w:rPr>
        <w:t>с</w:t>
      </w:r>
      <w:proofErr w:type="gramEnd"/>
      <w:r w:rsidRPr="00BC7DA7">
        <w:rPr>
          <w:color w:val="000000"/>
          <w:sz w:val="28"/>
          <w:szCs w:val="28"/>
          <w:bdr w:val="none" w:sz="0" w:space="0" w:color="auto" w:frame="1"/>
        </w:rPr>
        <w:t>ія</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з</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питань</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комунальної</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власності</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житлово-комунального</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господарства</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енергозбереження</w:t>
      </w:r>
      <w:proofErr w:type="spellEnd"/>
      <w:r w:rsidRPr="00BC7DA7">
        <w:rPr>
          <w:color w:val="000000"/>
          <w:sz w:val="28"/>
          <w:szCs w:val="28"/>
          <w:bdr w:val="none" w:sz="0" w:space="0" w:color="auto" w:frame="1"/>
        </w:rPr>
        <w:t xml:space="preserve"> та транспорту</w:t>
      </w:r>
      <w:r>
        <w:rPr>
          <w:color w:val="000000"/>
          <w:sz w:val="28"/>
          <w:szCs w:val="28"/>
          <w:bdr w:val="none" w:sz="0" w:space="0" w:color="auto" w:frame="1"/>
          <w:lang w:val="uk-UA"/>
        </w:rPr>
        <w:t>;</w:t>
      </w:r>
    </w:p>
    <w:p w:rsidR="00B14F0F" w:rsidRPr="002216DC" w:rsidRDefault="00B14F0F" w:rsidP="00B14F0F">
      <w:pPr>
        <w:pStyle w:val="paragraph"/>
        <w:numPr>
          <w:ilvl w:val="2"/>
          <w:numId w:val="2"/>
        </w:numPr>
        <w:spacing w:before="0" w:beforeAutospacing="0" w:after="0" w:afterAutospacing="0" w:line="276" w:lineRule="auto"/>
        <w:ind w:left="567"/>
        <w:jc w:val="both"/>
        <w:textAlignment w:val="baseline"/>
        <w:rPr>
          <w:rStyle w:val="normaltextrun"/>
          <w:color w:val="000000"/>
          <w:sz w:val="28"/>
          <w:szCs w:val="28"/>
          <w:bdr w:val="none" w:sz="0" w:space="0" w:color="auto" w:frame="1"/>
          <w:lang w:val="uk-UA"/>
        </w:rPr>
      </w:pPr>
      <w:r>
        <w:rPr>
          <w:color w:val="000000"/>
          <w:sz w:val="28"/>
          <w:szCs w:val="28"/>
          <w:bdr w:val="none" w:sz="0" w:space="0" w:color="auto" w:frame="1"/>
          <w:lang w:val="uk-UA"/>
        </w:rPr>
        <w:t>Постійна к</w:t>
      </w:r>
      <w:proofErr w:type="spellStart"/>
      <w:r w:rsidRPr="00BC7DA7">
        <w:rPr>
          <w:color w:val="000000"/>
          <w:sz w:val="28"/>
          <w:szCs w:val="28"/>
          <w:bdr w:val="none" w:sz="0" w:space="0" w:color="auto" w:frame="1"/>
        </w:rPr>
        <w:t>омісія</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з</w:t>
      </w:r>
      <w:proofErr w:type="spellEnd"/>
      <w:r w:rsidRPr="00BC7DA7">
        <w:rPr>
          <w:color w:val="000000"/>
          <w:sz w:val="28"/>
          <w:szCs w:val="28"/>
          <w:bdr w:val="none" w:sz="0" w:space="0" w:color="auto" w:frame="1"/>
        </w:rPr>
        <w:t xml:space="preserve"> </w:t>
      </w:r>
      <w:r>
        <w:rPr>
          <w:color w:val="000000"/>
          <w:sz w:val="28"/>
          <w:szCs w:val="28"/>
          <w:bdr w:val="none" w:sz="0" w:space="0" w:color="auto" w:frame="1"/>
          <w:lang w:val="uk-UA"/>
        </w:rPr>
        <w:t xml:space="preserve">гуманітарних </w:t>
      </w:r>
      <w:proofErr w:type="spellStart"/>
      <w:r w:rsidRPr="00BC7DA7">
        <w:rPr>
          <w:color w:val="000000"/>
          <w:sz w:val="28"/>
          <w:szCs w:val="28"/>
          <w:bdr w:val="none" w:sz="0" w:space="0" w:color="auto" w:frame="1"/>
        </w:rPr>
        <w:t>питань</w:t>
      </w:r>
      <w:proofErr w:type="spellEnd"/>
      <w:r>
        <w:rPr>
          <w:color w:val="000000"/>
          <w:sz w:val="28"/>
          <w:szCs w:val="28"/>
          <w:bdr w:val="none" w:sz="0" w:space="0" w:color="auto" w:frame="1"/>
          <w:lang w:val="uk-UA"/>
        </w:rPr>
        <w:t>,</w:t>
      </w:r>
      <w:r w:rsidRPr="00BC7DA7">
        <w:rPr>
          <w:color w:val="000000"/>
          <w:sz w:val="28"/>
          <w:szCs w:val="28"/>
          <w:bdr w:val="none" w:sz="0" w:space="0" w:color="auto" w:frame="1"/>
        </w:rPr>
        <w:t xml:space="preserve"> прав </w:t>
      </w:r>
      <w:proofErr w:type="spellStart"/>
      <w:r w:rsidRPr="00BC7DA7">
        <w:rPr>
          <w:color w:val="000000"/>
          <w:sz w:val="28"/>
          <w:szCs w:val="28"/>
          <w:bdr w:val="none" w:sz="0" w:space="0" w:color="auto" w:frame="1"/>
        </w:rPr>
        <w:t>людини</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законності</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депутатської</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діяльності</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етики</w:t>
      </w:r>
      <w:proofErr w:type="spellEnd"/>
      <w:r w:rsidRPr="00BC7DA7">
        <w:rPr>
          <w:color w:val="000000"/>
          <w:sz w:val="28"/>
          <w:szCs w:val="28"/>
          <w:bdr w:val="none" w:sz="0" w:space="0" w:color="auto" w:frame="1"/>
        </w:rPr>
        <w:t xml:space="preserve"> та регламенту</w:t>
      </w:r>
      <w:r>
        <w:rPr>
          <w:color w:val="000000"/>
          <w:sz w:val="28"/>
          <w:szCs w:val="28"/>
          <w:bdr w:val="none" w:sz="0" w:space="0" w:color="auto" w:frame="1"/>
          <w:lang w:val="uk-UA"/>
        </w:rPr>
        <w:t>.</w:t>
      </w:r>
    </w:p>
    <w:p w:rsidR="00B14F0F" w:rsidRDefault="00B14F0F" w:rsidP="00B14F0F">
      <w:pPr>
        <w:pStyle w:val="paragraph"/>
        <w:numPr>
          <w:ilvl w:val="0"/>
          <w:numId w:val="2"/>
        </w:numPr>
        <w:tabs>
          <w:tab w:val="clear" w:pos="720"/>
          <w:tab w:val="num" w:pos="567"/>
        </w:tabs>
        <w:spacing w:before="0" w:beforeAutospacing="0" w:after="0" w:afterAutospacing="0" w:line="276" w:lineRule="auto"/>
        <w:ind w:left="284" w:hanging="283"/>
        <w:jc w:val="both"/>
        <w:textAlignment w:val="baseline"/>
        <w:rPr>
          <w:color w:val="000000"/>
          <w:sz w:val="28"/>
          <w:szCs w:val="28"/>
          <w:bdr w:val="none" w:sz="0" w:space="0" w:color="auto" w:frame="1"/>
          <w:lang w:val="uk-UA"/>
        </w:rPr>
      </w:pPr>
      <w:r w:rsidRPr="00DF1C74">
        <w:rPr>
          <w:color w:val="000000"/>
          <w:sz w:val="28"/>
          <w:szCs w:val="28"/>
          <w:bdr w:val="none" w:sz="0" w:space="0" w:color="auto" w:frame="1"/>
          <w:lang w:val="uk-UA"/>
        </w:rPr>
        <w:t xml:space="preserve">Затвердити Положення про постійні комісії </w:t>
      </w:r>
      <w:proofErr w:type="spellStart"/>
      <w:r w:rsidRPr="00DF1C74">
        <w:rPr>
          <w:color w:val="000000"/>
          <w:sz w:val="28"/>
          <w:szCs w:val="28"/>
          <w:bdr w:val="none" w:sz="0" w:space="0" w:color="auto" w:frame="1"/>
          <w:lang w:val="uk-UA"/>
        </w:rPr>
        <w:t>Вербської</w:t>
      </w:r>
      <w:proofErr w:type="spellEnd"/>
      <w:r w:rsidRPr="00DF1C74">
        <w:rPr>
          <w:color w:val="000000"/>
          <w:sz w:val="28"/>
          <w:szCs w:val="28"/>
          <w:bdr w:val="none" w:sz="0" w:space="0" w:color="auto" w:frame="1"/>
          <w:lang w:val="uk-UA"/>
        </w:rPr>
        <w:t xml:space="preserve"> сільської ради </w:t>
      </w:r>
      <w:r>
        <w:rPr>
          <w:color w:val="000000"/>
          <w:sz w:val="28"/>
          <w:szCs w:val="28"/>
          <w:bdr w:val="none" w:sz="0" w:space="0" w:color="auto" w:frame="1"/>
          <w:lang w:val="uk-UA"/>
        </w:rPr>
        <w:t>згідно з додатком до цього рішення</w:t>
      </w:r>
      <w:r w:rsidRPr="00DF1C74">
        <w:rPr>
          <w:color w:val="000000"/>
          <w:sz w:val="28"/>
          <w:szCs w:val="28"/>
          <w:bdr w:val="none" w:sz="0" w:space="0" w:color="auto" w:frame="1"/>
          <w:lang w:val="uk-UA"/>
        </w:rPr>
        <w:t>.</w:t>
      </w:r>
      <w:r w:rsidRPr="00BC7DA7">
        <w:rPr>
          <w:color w:val="000000"/>
          <w:sz w:val="28"/>
          <w:szCs w:val="28"/>
          <w:bdr w:val="none" w:sz="0" w:space="0" w:color="auto" w:frame="1"/>
        </w:rPr>
        <w:t> </w:t>
      </w:r>
    </w:p>
    <w:p w:rsidR="00B14F0F" w:rsidRPr="00DF1C74" w:rsidRDefault="00B14F0F" w:rsidP="00B14F0F">
      <w:pPr>
        <w:pStyle w:val="paragraph"/>
        <w:numPr>
          <w:ilvl w:val="0"/>
          <w:numId w:val="2"/>
        </w:numPr>
        <w:tabs>
          <w:tab w:val="clear" w:pos="720"/>
          <w:tab w:val="num" w:pos="567"/>
        </w:tabs>
        <w:spacing w:before="0" w:beforeAutospacing="0" w:after="0" w:afterAutospacing="0" w:line="276" w:lineRule="auto"/>
        <w:ind w:left="284" w:hanging="284"/>
        <w:jc w:val="both"/>
        <w:textAlignment w:val="baseline"/>
        <w:rPr>
          <w:color w:val="000000"/>
          <w:sz w:val="28"/>
          <w:szCs w:val="28"/>
          <w:bdr w:val="none" w:sz="0" w:space="0" w:color="auto" w:frame="1"/>
          <w:lang w:val="uk-UA"/>
        </w:rPr>
      </w:pPr>
      <w:r w:rsidRPr="00DF1C74">
        <w:rPr>
          <w:color w:val="000000"/>
          <w:sz w:val="28"/>
          <w:szCs w:val="28"/>
          <w:bdr w:val="none" w:sz="0" w:space="0" w:color="auto" w:frame="1"/>
          <w:lang w:val="uk-UA"/>
        </w:rPr>
        <w:t xml:space="preserve">Затвердити </w:t>
      </w:r>
      <w:proofErr w:type="spellStart"/>
      <w:r w:rsidRPr="00DF1C74">
        <w:rPr>
          <w:color w:val="000000"/>
          <w:sz w:val="28"/>
          <w:szCs w:val="28"/>
          <w:bdr w:val="none" w:sz="0" w:space="0" w:color="auto" w:frame="1"/>
        </w:rPr>
        <w:t>постійні</w:t>
      </w:r>
      <w:proofErr w:type="spellEnd"/>
      <w:r w:rsidRPr="00DF1C74">
        <w:rPr>
          <w:color w:val="000000"/>
          <w:sz w:val="28"/>
          <w:szCs w:val="28"/>
          <w:bdr w:val="none" w:sz="0" w:space="0" w:color="auto" w:frame="1"/>
        </w:rPr>
        <w:t xml:space="preserve"> </w:t>
      </w:r>
      <w:proofErr w:type="spellStart"/>
      <w:r w:rsidRPr="00DF1C74">
        <w:rPr>
          <w:color w:val="000000"/>
          <w:sz w:val="28"/>
          <w:szCs w:val="28"/>
          <w:bdr w:val="none" w:sz="0" w:space="0" w:color="auto" w:frame="1"/>
        </w:rPr>
        <w:t>комісії</w:t>
      </w:r>
      <w:proofErr w:type="spellEnd"/>
      <w:r w:rsidRPr="00DF1C74">
        <w:rPr>
          <w:color w:val="000000"/>
          <w:sz w:val="28"/>
          <w:szCs w:val="28"/>
          <w:bdr w:val="none" w:sz="0" w:space="0" w:color="auto" w:frame="1"/>
        </w:rPr>
        <w:t xml:space="preserve"> </w:t>
      </w:r>
      <w:proofErr w:type="spellStart"/>
      <w:r w:rsidRPr="00DF1C74">
        <w:rPr>
          <w:color w:val="000000"/>
          <w:sz w:val="28"/>
          <w:szCs w:val="28"/>
          <w:bdr w:val="none" w:sz="0" w:space="0" w:color="auto" w:frame="1"/>
        </w:rPr>
        <w:t>Вербської</w:t>
      </w:r>
      <w:proofErr w:type="spellEnd"/>
      <w:r w:rsidRPr="00DF1C74">
        <w:rPr>
          <w:color w:val="000000"/>
          <w:sz w:val="28"/>
          <w:szCs w:val="28"/>
          <w:bdr w:val="none" w:sz="0" w:space="0" w:color="auto" w:frame="1"/>
        </w:rPr>
        <w:t xml:space="preserve"> </w:t>
      </w:r>
      <w:proofErr w:type="spellStart"/>
      <w:r w:rsidRPr="00DF1C74">
        <w:rPr>
          <w:color w:val="000000"/>
          <w:sz w:val="28"/>
          <w:szCs w:val="28"/>
          <w:bdr w:val="none" w:sz="0" w:space="0" w:color="auto" w:frame="1"/>
        </w:rPr>
        <w:t>сільської</w:t>
      </w:r>
      <w:proofErr w:type="spellEnd"/>
      <w:r w:rsidRPr="00DF1C74">
        <w:rPr>
          <w:color w:val="000000"/>
          <w:sz w:val="28"/>
          <w:szCs w:val="28"/>
          <w:bdr w:val="none" w:sz="0" w:space="0" w:color="auto" w:frame="1"/>
        </w:rPr>
        <w:t xml:space="preserve"> ради у такому </w:t>
      </w:r>
      <w:proofErr w:type="spellStart"/>
      <w:r w:rsidRPr="00DF1C74">
        <w:rPr>
          <w:color w:val="000000"/>
          <w:sz w:val="28"/>
          <w:szCs w:val="28"/>
          <w:bdr w:val="none" w:sz="0" w:space="0" w:color="auto" w:frame="1"/>
        </w:rPr>
        <w:t>складі</w:t>
      </w:r>
      <w:proofErr w:type="spellEnd"/>
      <w:r w:rsidRPr="00DF1C74">
        <w:rPr>
          <w:color w:val="000000"/>
          <w:sz w:val="28"/>
          <w:szCs w:val="28"/>
          <w:bdr w:val="none" w:sz="0" w:space="0" w:color="auto" w:frame="1"/>
        </w:rPr>
        <w:t>: </w:t>
      </w:r>
    </w:p>
    <w:p w:rsidR="00B14F0F" w:rsidRPr="00345970" w:rsidRDefault="00B14F0F" w:rsidP="00B14F0F">
      <w:pPr>
        <w:pStyle w:val="paragraph"/>
        <w:tabs>
          <w:tab w:val="num" w:pos="567"/>
        </w:tabs>
        <w:spacing w:before="0" w:beforeAutospacing="0" w:after="0" w:afterAutospacing="0" w:line="276" w:lineRule="auto"/>
        <w:ind w:left="284"/>
        <w:jc w:val="both"/>
        <w:textAlignment w:val="baseline"/>
        <w:rPr>
          <w:color w:val="000000"/>
          <w:sz w:val="28"/>
          <w:szCs w:val="28"/>
          <w:bdr w:val="none" w:sz="0" w:space="0" w:color="auto" w:frame="1"/>
          <w:lang w:val="uk-UA"/>
        </w:rPr>
      </w:pPr>
      <w:r w:rsidRPr="002B161D">
        <w:rPr>
          <w:color w:val="000000"/>
          <w:sz w:val="28"/>
          <w:szCs w:val="28"/>
          <w:bdr w:val="none" w:sz="0" w:space="0" w:color="auto" w:frame="1"/>
          <w:lang w:val="uk-UA"/>
        </w:rPr>
        <w:t>3.1.</w:t>
      </w:r>
      <w:r w:rsidRPr="00345970">
        <w:rPr>
          <w:color w:val="000000"/>
          <w:sz w:val="28"/>
          <w:szCs w:val="28"/>
          <w:bdr w:val="none" w:sz="0" w:space="0" w:color="auto" w:frame="1"/>
          <w:lang w:val="uk-UA"/>
        </w:rPr>
        <w:t xml:space="preserve"> Постійна комісія з</w:t>
      </w:r>
      <w:r>
        <w:rPr>
          <w:color w:val="000000"/>
          <w:sz w:val="28"/>
          <w:szCs w:val="28"/>
          <w:bdr w:val="none" w:sz="0" w:space="0" w:color="auto" w:frame="1"/>
          <w:lang w:val="uk-UA"/>
        </w:rPr>
        <w:t xml:space="preserve"> питань</w:t>
      </w:r>
      <w:r w:rsidRPr="00345970">
        <w:rPr>
          <w:color w:val="000000"/>
          <w:sz w:val="28"/>
          <w:szCs w:val="28"/>
          <w:bdr w:val="none" w:sz="0" w:space="0" w:color="auto" w:frame="1"/>
          <w:lang w:val="uk-UA"/>
        </w:rPr>
        <w:t xml:space="preserve"> </w:t>
      </w:r>
      <w:r w:rsidRPr="00DF1C74">
        <w:rPr>
          <w:color w:val="000000"/>
          <w:sz w:val="28"/>
          <w:szCs w:val="28"/>
          <w:bdr w:val="none" w:sz="0" w:space="0" w:color="auto" w:frame="1"/>
          <w:lang w:val="uk-UA"/>
        </w:rPr>
        <w:t>бюджету, фінансів</w:t>
      </w:r>
      <w:r>
        <w:rPr>
          <w:color w:val="000000"/>
          <w:sz w:val="28"/>
          <w:szCs w:val="28"/>
          <w:bdr w:val="none" w:sz="0" w:space="0" w:color="auto" w:frame="1"/>
          <w:lang w:val="uk-UA"/>
        </w:rPr>
        <w:t xml:space="preserve">, </w:t>
      </w:r>
      <w:r w:rsidRPr="00DF1C74">
        <w:rPr>
          <w:color w:val="000000"/>
          <w:sz w:val="28"/>
          <w:szCs w:val="28"/>
          <w:bdr w:val="none" w:sz="0" w:space="0" w:color="auto" w:frame="1"/>
          <w:lang w:val="uk-UA"/>
        </w:rPr>
        <w:t>інвестицій</w:t>
      </w:r>
      <w:r>
        <w:rPr>
          <w:color w:val="000000"/>
          <w:sz w:val="28"/>
          <w:szCs w:val="28"/>
          <w:bdr w:val="none" w:sz="0" w:space="0" w:color="auto" w:frame="1"/>
          <w:lang w:val="uk-UA"/>
        </w:rPr>
        <w:t xml:space="preserve">, землекористування, </w:t>
      </w:r>
      <w:r w:rsidRPr="00DF1C74">
        <w:rPr>
          <w:color w:val="000000"/>
          <w:sz w:val="28"/>
          <w:szCs w:val="28"/>
          <w:bdr w:val="none" w:sz="0" w:space="0" w:color="auto" w:frame="1"/>
          <w:lang w:val="uk-UA"/>
        </w:rPr>
        <w:t xml:space="preserve"> </w:t>
      </w:r>
      <w:r w:rsidRPr="00345970">
        <w:rPr>
          <w:color w:val="000000"/>
          <w:sz w:val="28"/>
          <w:szCs w:val="28"/>
          <w:bdr w:val="none" w:sz="0" w:space="0" w:color="auto" w:frame="1"/>
          <w:lang w:val="uk-UA"/>
        </w:rPr>
        <w:t>архітектури</w:t>
      </w:r>
      <w:r w:rsidRPr="00DF1C74">
        <w:rPr>
          <w:color w:val="000000"/>
          <w:sz w:val="28"/>
          <w:szCs w:val="28"/>
          <w:bdr w:val="none" w:sz="0" w:space="0" w:color="auto" w:frame="1"/>
          <w:lang w:val="uk-UA"/>
        </w:rPr>
        <w:t xml:space="preserve"> </w:t>
      </w:r>
      <w:r>
        <w:rPr>
          <w:color w:val="000000"/>
          <w:sz w:val="28"/>
          <w:szCs w:val="28"/>
          <w:bdr w:val="none" w:sz="0" w:space="0" w:color="auto" w:frame="1"/>
          <w:lang w:val="uk-UA"/>
        </w:rPr>
        <w:t xml:space="preserve"> та </w:t>
      </w:r>
      <w:r w:rsidRPr="00DF1C74">
        <w:rPr>
          <w:color w:val="000000"/>
          <w:sz w:val="28"/>
          <w:szCs w:val="28"/>
          <w:bdr w:val="none" w:sz="0" w:space="0" w:color="auto" w:frame="1"/>
          <w:lang w:val="uk-UA"/>
        </w:rPr>
        <w:t>соціально-економічного роз</w:t>
      </w:r>
      <w:r>
        <w:rPr>
          <w:color w:val="000000"/>
          <w:sz w:val="28"/>
          <w:szCs w:val="28"/>
          <w:bdr w:val="none" w:sz="0" w:space="0" w:color="auto" w:frame="1"/>
          <w:lang w:val="uk-UA"/>
        </w:rPr>
        <w:t>витку</w:t>
      </w:r>
      <w:r w:rsidRPr="00345970">
        <w:rPr>
          <w:color w:val="000000"/>
          <w:sz w:val="28"/>
          <w:szCs w:val="28"/>
          <w:bdr w:val="none" w:sz="0" w:space="0" w:color="auto" w:frame="1"/>
          <w:lang w:val="uk-UA"/>
        </w:rPr>
        <w:t>:</w:t>
      </w:r>
    </w:p>
    <w:p w:rsidR="00B14F0F" w:rsidRPr="00BC7DA7" w:rsidRDefault="00B14F0F" w:rsidP="00B14F0F">
      <w:pPr>
        <w:pStyle w:val="paragraph"/>
        <w:tabs>
          <w:tab w:val="num" w:pos="567"/>
        </w:tabs>
        <w:spacing w:before="0" w:beforeAutospacing="0" w:after="0" w:afterAutospacing="0" w:line="276" w:lineRule="auto"/>
        <w:ind w:left="284" w:firstLine="608"/>
        <w:jc w:val="both"/>
        <w:textAlignment w:val="baseline"/>
        <w:rPr>
          <w:color w:val="000000"/>
          <w:sz w:val="28"/>
          <w:szCs w:val="28"/>
          <w:bdr w:val="none" w:sz="0" w:space="0" w:color="auto" w:frame="1"/>
        </w:rPr>
      </w:pPr>
      <w:r w:rsidRPr="00BC7DA7">
        <w:rPr>
          <w:color w:val="000000"/>
          <w:sz w:val="28"/>
          <w:szCs w:val="28"/>
          <w:bdr w:val="none" w:sz="0" w:space="0" w:color="auto" w:frame="1"/>
        </w:rPr>
        <w:t xml:space="preserve">Голова </w:t>
      </w:r>
      <w:proofErr w:type="spellStart"/>
      <w:r w:rsidRPr="00BC7DA7">
        <w:rPr>
          <w:color w:val="000000"/>
          <w:sz w:val="28"/>
          <w:szCs w:val="28"/>
          <w:bdr w:val="none" w:sz="0" w:space="0" w:color="auto" w:frame="1"/>
        </w:rPr>
        <w:t>постійної</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комісії</w:t>
      </w:r>
      <w:proofErr w:type="spellEnd"/>
      <w:r w:rsidRPr="00BC7DA7">
        <w:rPr>
          <w:color w:val="000000"/>
          <w:sz w:val="28"/>
          <w:szCs w:val="28"/>
          <w:bdr w:val="none" w:sz="0" w:space="0" w:color="auto" w:frame="1"/>
        </w:rPr>
        <w:t xml:space="preserve"> – </w:t>
      </w:r>
      <w:proofErr w:type="spellStart"/>
      <w:r w:rsidRPr="00BC7DA7">
        <w:rPr>
          <w:color w:val="000000"/>
          <w:sz w:val="28"/>
          <w:szCs w:val="28"/>
          <w:bdr w:val="none" w:sz="0" w:space="0" w:color="auto" w:frame="1"/>
        </w:rPr>
        <w:t>Семенюк</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Аркадій</w:t>
      </w:r>
      <w:proofErr w:type="spellEnd"/>
      <w:r w:rsidRPr="00BC7DA7">
        <w:rPr>
          <w:color w:val="000000"/>
          <w:sz w:val="28"/>
          <w:szCs w:val="28"/>
          <w:bdr w:val="none" w:sz="0" w:space="0" w:color="auto" w:frame="1"/>
        </w:rPr>
        <w:t xml:space="preserve"> Михайлович</w:t>
      </w:r>
    </w:p>
    <w:p w:rsidR="00B14F0F" w:rsidRPr="00BC7DA7" w:rsidRDefault="00B14F0F" w:rsidP="00B14F0F">
      <w:pPr>
        <w:pStyle w:val="paragraph"/>
        <w:tabs>
          <w:tab w:val="num" w:pos="567"/>
        </w:tabs>
        <w:spacing w:before="0" w:beforeAutospacing="0" w:after="0" w:afterAutospacing="0" w:line="276" w:lineRule="auto"/>
        <w:ind w:left="284" w:firstLine="608"/>
        <w:jc w:val="both"/>
        <w:textAlignment w:val="baseline"/>
        <w:rPr>
          <w:color w:val="000000"/>
          <w:sz w:val="28"/>
          <w:szCs w:val="28"/>
          <w:bdr w:val="none" w:sz="0" w:space="0" w:color="auto" w:frame="1"/>
        </w:rPr>
      </w:pPr>
      <w:r w:rsidRPr="00BC7DA7">
        <w:rPr>
          <w:color w:val="000000"/>
          <w:sz w:val="28"/>
          <w:szCs w:val="28"/>
          <w:bdr w:val="none" w:sz="0" w:space="0" w:color="auto" w:frame="1"/>
        </w:rPr>
        <w:lastRenderedPageBreak/>
        <w:t xml:space="preserve">Члени </w:t>
      </w:r>
      <w:proofErr w:type="spellStart"/>
      <w:r w:rsidRPr="00BC7DA7">
        <w:rPr>
          <w:color w:val="000000"/>
          <w:sz w:val="28"/>
          <w:szCs w:val="28"/>
          <w:bdr w:val="none" w:sz="0" w:space="0" w:color="auto" w:frame="1"/>
        </w:rPr>
        <w:t>постійної</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комісії</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Спасюк</w:t>
      </w:r>
      <w:proofErr w:type="spellEnd"/>
      <w:r w:rsidRPr="00BC7DA7">
        <w:rPr>
          <w:color w:val="000000"/>
          <w:sz w:val="28"/>
          <w:szCs w:val="28"/>
          <w:bdr w:val="none" w:sz="0" w:space="0" w:color="auto" w:frame="1"/>
        </w:rPr>
        <w:t xml:space="preserve"> Руслан </w:t>
      </w:r>
      <w:proofErr w:type="spellStart"/>
      <w:r w:rsidRPr="00BC7DA7">
        <w:rPr>
          <w:color w:val="000000"/>
          <w:sz w:val="28"/>
          <w:szCs w:val="28"/>
          <w:bdr w:val="none" w:sz="0" w:space="0" w:color="auto" w:frame="1"/>
        </w:rPr>
        <w:t>Іванович</w:t>
      </w:r>
      <w:proofErr w:type="spellEnd"/>
    </w:p>
    <w:p w:rsidR="00B14F0F" w:rsidRPr="00894AF2" w:rsidRDefault="00B14F0F" w:rsidP="00B14F0F">
      <w:pPr>
        <w:pStyle w:val="paragraph"/>
        <w:tabs>
          <w:tab w:val="num" w:pos="567"/>
        </w:tabs>
        <w:spacing w:before="0" w:beforeAutospacing="0" w:after="0" w:afterAutospacing="0" w:line="276" w:lineRule="auto"/>
        <w:ind w:left="284" w:firstLine="608"/>
        <w:jc w:val="both"/>
        <w:textAlignment w:val="baseline"/>
        <w:rPr>
          <w:color w:val="000000"/>
          <w:sz w:val="28"/>
          <w:szCs w:val="28"/>
          <w:bdr w:val="none" w:sz="0" w:space="0" w:color="auto" w:frame="1"/>
          <w:lang w:val="uk-UA"/>
        </w:rPr>
      </w:pPr>
      <w:r>
        <w:rPr>
          <w:color w:val="000000"/>
          <w:sz w:val="28"/>
          <w:szCs w:val="28"/>
          <w:bdr w:val="none" w:sz="0" w:space="0" w:color="auto" w:frame="1"/>
          <w:lang w:val="uk-UA"/>
        </w:rPr>
        <w:tab/>
      </w:r>
      <w:r>
        <w:rPr>
          <w:color w:val="000000"/>
          <w:sz w:val="28"/>
          <w:szCs w:val="28"/>
          <w:bdr w:val="none" w:sz="0" w:space="0" w:color="auto" w:frame="1"/>
          <w:lang w:val="uk-UA"/>
        </w:rPr>
        <w:tab/>
      </w:r>
      <w:r>
        <w:rPr>
          <w:color w:val="000000"/>
          <w:sz w:val="28"/>
          <w:szCs w:val="28"/>
          <w:bdr w:val="none" w:sz="0" w:space="0" w:color="auto" w:frame="1"/>
          <w:lang w:val="uk-UA"/>
        </w:rPr>
        <w:tab/>
      </w:r>
      <w:r>
        <w:rPr>
          <w:color w:val="000000"/>
          <w:sz w:val="28"/>
          <w:szCs w:val="28"/>
          <w:bdr w:val="none" w:sz="0" w:space="0" w:color="auto" w:frame="1"/>
          <w:lang w:val="uk-UA"/>
        </w:rPr>
        <w:tab/>
        <w:t xml:space="preserve">     </w:t>
      </w:r>
      <w:r w:rsidRPr="00894AF2">
        <w:rPr>
          <w:color w:val="000000"/>
          <w:sz w:val="28"/>
          <w:szCs w:val="28"/>
          <w:bdr w:val="none" w:sz="0" w:space="0" w:color="auto" w:frame="1"/>
          <w:lang w:val="uk-UA"/>
        </w:rPr>
        <w:t>Івашинюта Ірина Іванівна</w:t>
      </w:r>
    </w:p>
    <w:p w:rsidR="00B14F0F" w:rsidRDefault="00B14F0F" w:rsidP="00B14F0F">
      <w:pPr>
        <w:pStyle w:val="paragraph"/>
        <w:tabs>
          <w:tab w:val="num" w:pos="567"/>
        </w:tabs>
        <w:spacing w:before="0" w:beforeAutospacing="0" w:after="0" w:afterAutospacing="0" w:line="276" w:lineRule="auto"/>
        <w:ind w:left="284" w:firstLine="608"/>
        <w:jc w:val="both"/>
        <w:textAlignment w:val="baseline"/>
        <w:rPr>
          <w:color w:val="000000"/>
          <w:sz w:val="28"/>
          <w:szCs w:val="28"/>
          <w:bdr w:val="none" w:sz="0" w:space="0" w:color="auto" w:frame="1"/>
          <w:lang w:val="uk-UA"/>
        </w:rPr>
      </w:pPr>
      <w:r>
        <w:rPr>
          <w:color w:val="000000"/>
          <w:sz w:val="28"/>
          <w:szCs w:val="28"/>
          <w:bdr w:val="none" w:sz="0" w:space="0" w:color="auto" w:frame="1"/>
          <w:lang w:val="uk-UA"/>
        </w:rPr>
        <w:tab/>
      </w:r>
      <w:r>
        <w:rPr>
          <w:color w:val="000000"/>
          <w:sz w:val="28"/>
          <w:szCs w:val="28"/>
          <w:bdr w:val="none" w:sz="0" w:space="0" w:color="auto" w:frame="1"/>
          <w:lang w:val="uk-UA"/>
        </w:rPr>
        <w:tab/>
      </w:r>
      <w:r>
        <w:rPr>
          <w:color w:val="000000"/>
          <w:sz w:val="28"/>
          <w:szCs w:val="28"/>
          <w:bdr w:val="none" w:sz="0" w:space="0" w:color="auto" w:frame="1"/>
          <w:lang w:val="uk-UA"/>
        </w:rPr>
        <w:tab/>
      </w:r>
      <w:r>
        <w:rPr>
          <w:color w:val="000000"/>
          <w:sz w:val="28"/>
          <w:szCs w:val="28"/>
          <w:bdr w:val="none" w:sz="0" w:space="0" w:color="auto" w:frame="1"/>
          <w:lang w:val="uk-UA"/>
        </w:rPr>
        <w:tab/>
        <w:t xml:space="preserve">      </w:t>
      </w:r>
      <w:proofErr w:type="spellStart"/>
      <w:r w:rsidRPr="00894AF2">
        <w:rPr>
          <w:color w:val="000000"/>
          <w:sz w:val="28"/>
          <w:szCs w:val="28"/>
          <w:bdr w:val="none" w:sz="0" w:space="0" w:color="auto" w:frame="1"/>
          <w:lang w:val="uk-UA"/>
        </w:rPr>
        <w:t>Атаманюк</w:t>
      </w:r>
      <w:proofErr w:type="spellEnd"/>
      <w:r w:rsidRPr="00894AF2">
        <w:rPr>
          <w:color w:val="000000"/>
          <w:sz w:val="28"/>
          <w:szCs w:val="28"/>
          <w:bdr w:val="none" w:sz="0" w:space="0" w:color="auto" w:frame="1"/>
          <w:lang w:val="uk-UA"/>
        </w:rPr>
        <w:t xml:space="preserve"> Віталій Миколайович</w:t>
      </w:r>
    </w:p>
    <w:p w:rsidR="00B14F0F" w:rsidRPr="00DF1C74" w:rsidRDefault="00B14F0F" w:rsidP="00B14F0F">
      <w:pPr>
        <w:pStyle w:val="paragraph"/>
        <w:tabs>
          <w:tab w:val="num" w:pos="567"/>
        </w:tabs>
        <w:spacing w:before="0" w:beforeAutospacing="0" w:after="0" w:afterAutospacing="0" w:line="276" w:lineRule="auto"/>
        <w:ind w:left="284" w:firstLine="608"/>
        <w:jc w:val="both"/>
        <w:textAlignment w:val="baseline"/>
        <w:rPr>
          <w:color w:val="000000"/>
          <w:sz w:val="28"/>
          <w:szCs w:val="28"/>
          <w:bdr w:val="none" w:sz="0" w:space="0" w:color="auto" w:frame="1"/>
          <w:lang w:val="uk-UA"/>
        </w:rPr>
      </w:pPr>
      <w:r>
        <w:rPr>
          <w:color w:val="000000"/>
          <w:sz w:val="28"/>
          <w:szCs w:val="28"/>
          <w:bdr w:val="none" w:sz="0" w:space="0" w:color="auto" w:frame="1"/>
          <w:lang w:val="uk-UA"/>
        </w:rPr>
        <w:tab/>
      </w:r>
      <w:r>
        <w:rPr>
          <w:color w:val="000000"/>
          <w:sz w:val="28"/>
          <w:szCs w:val="28"/>
          <w:bdr w:val="none" w:sz="0" w:space="0" w:color="auto" w:frame="1"/>
          <w:lang w:val="uk-UA"/>
        </w:rPr>
        <w:tab/>
      </w:r>
      <w:r>
        <w:rPr>
          <w:color w:val="000000"/>
          <w:sz w:val="28"/>
          <w:szCs w:val="28"/>
          <w:bdr w:val="none" w:sz="0" w:space="0" w:color="auto" w:frame="1"/>
          <w:lang w:val="uk-UA"/>
        </w:rPr>
        <w:tab/>
      </w:r>
      <w:r>
        <w:rPr>
          <w:color w:val="000000"/>
          <w:sz w:val="28"/>
          <w:szCs w:val="28"/>
          <w:bdr w:val="none" w:sz="0" w:space="0" w:color="auto" w:frame="1"/>
          <w:lang w:val="uk-UA"/>
        </w:rPr>
        <w:tab/>
        <w:t xml:space="preserve">      </w:t>
      </w:r>
      <w:proofErr w:type="spellStart"/>
      <w:r w:rsidRPr="00BC7DA7">
        <w:rPr>
          <w:color w:val="000000"/>
          <w:sz w:val="28"/>
          <w:szCs w:val="28"/>
          <w:bdr w:val="none" w:sz="0" w:space="0" w:color="auto" w:frame="1"/>
        </w:rPr>
        <w:t>Миколайчук</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Андрій</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Миколайович</w:t>
      </w:r>
      <w:proofErr w:type="spellEnd"/>
    </w:p>
    <w:p w:rsidR="00B14F0F" w:rsidRPr="00BC7DA7" w:rsidRDefault="00B14F0F" w:rsidP="00B14F0F">
      <w:pPr>
        <w:pStyle w:val="paragraph"/>
        <w:numPr>
          <w:ilvl w:val="1"/>
          <w:numId w:val="3"/>
        </w:numPr>
        <w:spacing w:before="0" w:beforeAutospacing="0" w:after="0" w:afterAutospacing="0" w:line="276" w:lineRule="auto"/>
        <w:ind w:left="567" w:hanging="283"/>
        <w:jc w:val="both"/>
        <w:textAlignment w:val="baseline"/>
        <w:rPr>
          <w:color w:val="000000"/>
          <w:sz w:val="28"/>
          <w:szCs w:val="28"/>
          <w:bdr w:val="none" w:sz="0" w:space="0" w:color="auto" w:frame="1"/>
        </w:rPr>
      </w:pPr>
      <w:proofErr w:type="spellStart"/>
      <w:r w:rsidRPr="00BC7DA7">
        <w:rPr>
          <w:color w:val="000000"/>
          <w:sz w:val="28"/>
          <w:szCs w:val="28"/>
          <w:bdr w:val="none" w:sz="0" w:space="0" w:color="auto" w:frame="1"/>
        </w:rPr>
        <w:t>Постійна</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комі</w:t>
      </w:r>
      <w:proofErr w:type="gramStart"/>
      <w:r w:rsidRPr="00BC7DA7">
        <w:rPr>
          <w:color w:val="000000"/>
          <w:sz w:val="28"/>
          <w:szCs w:val="28"/>
          <w:bdr w:val="none" w:sz="0" w:space="0" w:color="auto" w:frame="1"/>
        </w:rPr>
        <w:t>с</w:t>
      </w:r>
      <w:proofErr w:type="gramEnd"/>
      <w:r w:rsidRPr="00BC7DA7">
        <w:rPr>
          <w:color w:val="000000"/>
          <w:sz w:val="28"/>
          <w:szCs w:val="28"/>
          <w:bdr w:val="none" w:sz="0" w:space="0" w:color="auto" w:frame="1"/>
        </w:rPr>
        <w:t>ія</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з</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питань</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комунальної</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власності</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житлово-комунального</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господарства</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енергозбереження</w:t>
      </w:r>
      <w:proofErr w:type="spellEnd"/>
      <w:r w:rsidRPr="00BC7DA7">
        <w:rPr>
          <w:color w:val="000000"/>
          <w:sz w:val="28"/>
          <w:szCs w:val="28"/>
          <w:bdr w:val="none" w:sz="0" w:space="0" w:color="auto" w:frame="1"/>
        </w:rPr>
        <w:t xml:space="preserve"> та транспорту:</w:t>
      </w:r>
    </w:p>
    <w:p w:rsidR="00B14F0F" w:rsidRPr="00BC7DA7" w:rsidRDefault="00B14F0F" w:rsidP="00B14F0F">
      <w:pPr>
        <w:pStyle w:val="paragraph"/>
        <w:tabs>
          <w:tab w:val="num" w:pos="567"/>
        </w:tabs>
        <w:spacing w:before="0" w:beforeAutospacing="0" w:after="0" w:afterAutospacing="0" w:line="276" w:lineRule="auto"/>
        <w:ind w:left="284" w:firstLine="698"/>
        <w:jc w:val="both"/>
        <w:textAlignment w:val="baseline"/>
        <w:rPr>
          <w:color w:val="000000"/>
          <w:sz w:val="28"/>
          <w:szCs w:val="28"/>
          <w:bdr w:val="none" w:sz="0" w:space="0" w:color="auto" w:frame="1"/>
        </w:rPr>
      </w:pPr>
      <w:r w:rsidRPr="00BC7DA7">
        <w:rPr>
          <w:color w:val="000000"/>
          <w:sz w:val="28"/>
          <w:szCs w:val="28"/>
          <w:bdr w:val="none" w:sz="0" w:space="0" w:color="auto" w:frame="1"/>
        </w:rPr>
        <w:t xml:space="preserve">Голова </w:t>
      </w:r>
      <w:proofErr w:type="spellStart"/>
      <w:r w:rsidRPr="00BC7DA7">
        <w:rPr>
          <w:color w:val="000000"/>
          <w:sz w:val="28"/>
          <w:szCs w:val="28"/>
          <w:bdr w:val="none" w:sz="0" w:space="0" w:color="auto" w:frame="1"/>
        </w:rPr>
        <w:t>постійної</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комісії</w:t>
      </w:r>
      <w:proofErr w:type="spellEnd"/>
      <w:r w:rsidRPr="00BC7DA7">
        <w:rPr>
          <w:color w:val="000000"/>
          <w:sz w:val="28"/>
          <w:szCs w:val="28"/>
          <w:bdr w:val="none" w:sz="0" w:space="0" w:color="auto" w:frame="1"/>
        </w:rPr>
        <w:t xml:space="preserve"> – Коваленко </w:t>
      </w:r>
      <w:proofErr w:type="spellStart"/>
      <w:r w:rsidRPr="00BC7DA7">
        <w:rPr>
          <w:color w:val="000000"/>
          <w:sz w:val="28"/>
          <w:szCs w:val="28"/>
          <w:bdr w:val="none" w:sz="0" w:space="0" w:color="auto" w:frame="1"/>
        </w:rPr>
        <w:t>Юрій</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Олександрович</w:t>
      </w:r>
      <w:proofErr w:type="spellEnd"/>
    </w:p>
    <w:p w:rsidR="00B14F0F" w:rsidRPr="00BC7DA7" w:rsidRDefault="00B14F0F" w:rsidP="00B14F0F">
      <w:pPr>
        <w:pStyle w:val="paragraph"/>
        <w:tabs>
          <w:tab w:val="num" w:pos="567"/>
        </w:tabs>
        <w:spacing w:before="0" w:beforeAutospacing="0" w:after="0" w:afterAutospacing="0" w:line="276" w:lineRule="auto"/>
        <w:ind w:left="284" w:firstLine="698"/>
        <w:jc w:val="both"/>
        <w:textAlignment w:val="baseline"/>
        <w:rPr>
          <w:color w:val="000000"/>
          <w:sz w:val="28"/>
          <w:szCs w:val="28"/>
          <w:bdr w:val="none" w:sz="0" w:space="0" w:color="auto" w:frame="1"/>
        </w:rPr>
      </w:pPr>
      <w:r w:rsidRPr="00BC7DA7">
        <w:rPr>
          <w:color w:val="000000"/>
          <w:sz w:val="28"/>
          <w:szCs w:val="28"/>
          <w:bdr w:val="none" w:sz="0" w:space="0" w:color="auto" w:frame="1"/>
        </w:rPr>
        <w:t xml:space="preserve">Члени </w:t>
      </w:r>
      <w:proofErr w:type="spellStart"/>
      <w:r w:rsidRPr="00BC7DA7">
        <w:rPr>
          <w:color w:val="000000"/>
          <w:sz w:val="28"/>
          <w:szCs w:val="28"/>
          <w:bdr w:val="none" w:sz="0" w:space="0" w:color="auto" w:frame="1"/>
        </w:rPr>
        <w:t>постійної</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комі</w:t>
      </w:r>
      <w:proofErr w:type="gramStart"/>
      <w:r w:rsidRPr="00BC7DA7">
        <w:rPr>
          <w:color w:val="000000"/>
          <w:sz w:val="28"/>
          <w:szCs w:val="28"/>
          <w:bdr w:val="none" w:sz="0" w:space="0" w:color="auto" w:frame="1"/>
        </w:rPr>
        <w:t>с</w:t>
      </w:r>
      <w:proofErr w:type="gramEnd"/>
      <w:r w:rsidRPr="00BC7DA7">
        <w:rPr>
          <w:color w:val="000000"/>
          <w:sz w:val="28"/>
          <w:szCs w:val="28"/>
          <w:bdr w:val="none" w:sz="0" w:space="0" w:color="auto" w:frame="1"/>
        </w:rPr>
        <w:t>ії</w:t>
      </w:r>
      <w:proofErr w:type="spellEnd"/>
      <w:r w:rsidRPr="00BC7DA7">
        <w:rPr>
          <w:color w:val="000000"/>
          <w:sz w:val="28"/>
          <w:szCs w:val="28"/>
          <w:bdr w:val="none" w:sz="0" w:space="0" w:color="auto" w:frame="1"/>
        </w:rPr>
        <w:t xml:space="preserve">: </w:t>
      </w:r>
      <w:r>
        <w:rPr>
          <w:color w:val="000000"/>
          <w:sz w:val="28"/>
          <w:szCs w:val="28"/>
          <w:bdr w:val="none" w:sz="0" w:space="0" w:color="auto" w:frame="1"/>
          <w:lang w:val="uk-UA"/>
        </w:rPr>
        <w:t xml:space="preserve">   </w:t>
      </w:r>
      <w:r w:rsidRPr="00BC7DA7">
        <w:rPr>
          <w:color w:val="000000"/>
          <w:sz w:val="28"/>
          <w:szCs w:val="28"/>
          <w:bdr w:val="none" w:sz="0" w:space="0" w:color="auto" w:frame="1"/>
        </w:rPr>
        <w:t>Дворжак Василь Степанович</w:t>
      </w:r>
    </w:p>
    <w:p w:rsidR="00B14F0F" w:rsidRPr="00BC7DA7" w:rsidRDefault="00B14F0F" w:rsidP="00B14F0F">
      <w:pPr>
        <w:pStyle w:val="paragraph"/>
        <w:tabs>
          <w:tab w:val="num" w:pos="567"/>
        </w:tabs>
        <w:spacing w:before="0" w:beforeAutospacing="0" w:after="0" w:afterAutospacing="0" w:line="276" w:lineRule="auto"/>
        <w:ind w:left="284" w:firstLine="698"/>
        <w:jc w:val="both"/>
        <w:textAlignment w:val="baseline"/>
        <w:rPr>
          <w:color w:val="000000"/>
          <w:sz w:val="28"/>
          <w:szCs w:val="28"/>
          <w:bdr w:val="none" w:sz="0" w:space="0" w:color="auto" w:frame="1"/>
        </w:rPr>
      </w:pPr>
      <w:r>
        <w:rPr>
          <w:color w:val="000000"/>
          <w:sz w:val="28"/>
          <w:szCs w:val="28"/>
          <w:bdr w:val="none" w:sz="0" w:space="0" w:color="auto" w:frame="1"/>
          <w:lang w:val="uk-UA"/>
        </w:rPr>
        <w:tab/>
      </w:r>
      <w:r>
        <w:rPr>
          <w:color w:val="000000"/>
          <w:sz w:val="28"/>
          <w:szCs w:val="28"/>
          <w:bdr w:val="none" w:sz="0" w:space="0" w:color="auto" w:frame="1"/>
          <w:lang w:val="uk-UA"/>
        </w:rPr>
        <w:tab/>
      </w:r>
      <w:r>
        <w:rPr>
          <w:color w:val="000000"/>
          <w:sz w:val="28"/>
          <w:szCs w:val="28"/>
          <w:bdr w:val="none" w:sz="0" w:space="0" w:color="auto" w:frame="1"/>
          <w:lang w:val="uk-UA"/>
        </w:rPr>
        <w:tab/>
      </w:r>
      <w:r>
        <w:rPr>
          <w:color w:val="000000"/>
          <w:sz w:val="28"/>
          <w:szCs w:val="28"/>
          <w:bdr w:val="none" w:sz="0" w:space="0" w:color="auto" w:frame="1"/>
          <w:lang w:val="uk-UA"/>
        </w:rPr>
        <w:tab/>
      </w:r>
      <w:r>
        <w:rPr>
          <w:color w:val="000000"/>
          <w:sz w:val="28"/>
          <w:szCs w:val="28"/>
          <w:bdr w:val="none" w:sz="0" w:space="0" w:color="auto" w:frame="1"/>
          <w:lang w:val="uk-UA"/>
        </w:rPr>
        <w:tab/>
      </w:r>
      <w:proofErr w:type="spellStart"/>
      <w:r w:rsidRPr="00BC7DA7">
        <w:rPr>
          <w:color w:val="000000"/>
          <w:sz w:val="28"/>
          <w:szCs w:val="28"/>
          <w:bdr w:val="none" w:sz="0" w:space="0" w:color="auto" w:frame="1"/>
        </w:rPr>
        <w:t>Жаборецький</w:t>
      </w:r>
      <w:proofErr w:type="spellEnd"/>
      <w:r w:rsidRPr="00BC7DA7">
        <w:rPr>
          <w:color w:val="000000"/>
          <w:sz w:val="28"/>
          <w:szCs w:val="28"/>
          <w:bdr w:val="none" w:sz="0" w:space="0" w:color="auto" w:frame="1"/>
        </w:rPr>
        <w:t xml:space="preserve"> Василь </w:t>
      </w:r>
      <w:proofErr w:type="spellStart"/>
      <w:r w:rsidRPr="00BC7DA7">
        <w:rPr>
          <w:color w:val="000000"/>
          <w:sz w:val="28"/>
          <w:szCs w:val="28"/>
          <w:bdr w:val="none" w:sz="0" w:space="0" w:color="auto" w:frame="1"/>
        </w:rPr>
        <w:t>Олександрович</w:t>
      </w:r>
      <w:proofErr w:type="spellEnd"/>
    </w:p>
    <w:p w:rsidR="00B14F0F" w:rsidRPr="00BC7DA7" w:rsidRDefault="00B14F0F" w:rsidP="00B14F0F">
      <w:pPr>
        <w:pStyle w:val="paragraph"/>
        <w:tabs>
          <w:tab w:val="num" w:pos="567"/>
        </w:tabs>
        <w:spacing w:before="0" w:beforeAutospacing="0" w:after="0" w:afterAutospacing="0" w:line="276" w:lineRule="auto"/>
        <w:ind w:left="284"/>
        <w:jc w:val="both"/>
        <w:textAlignment w:val="baseline"/>
        <w:rPr>
          <w:color w:val="000000"/>
          <w:sz w:val="28"/>
          <w:szCs w:val="28"/>
          <w:bdr w:val="none" w:sz="0" w:space="0" w:color="auto" w:frame="1"/>
        </w:rPr>
      </w:pPr>
      <w:r>
        <w:rPr>
          <w:color w:val="000000"/>
          <w:sz w:val="28"/>
          <w:szCs w:val="28"/>
          <w:bdr w:val="none" w:sz="0" w:space="0" w:color="auto" w:frame="1"/>
          <w:lang w:val="uk-UA"/>
        </w:rPr>
        <w:tab/>
      </w:r>
      <w:r>
        <w:rPr>
          <w:color w:val="000000"/>
          <w:sz w:val="28"/>
          <w:szCs w:val="28"/>
          <w:bdr w:val="none" w:sz="0" w:space="0" w:color="auto" w:frame="1"/>
          <w:lang w:val="uk-UA"/>
        </w:rPr>
        <w:tab/>
      </w:r>
      <w:r>
        <w:rPr>
          <w:color w:val="000000"/>
          <w:sz w:val="28"/>
          <w:szCs w:val="28"/>
          <w:bdr w:val="none" w:sz="0" w:space="0" w:color="auto" w:frame="1"/>
          <w:lang w:val="uk-UA"/>
        </w:rPr>
        <w:tab/>
      </w:r>
      <w:r>
        <w:rPr>
          <w:color w:val="000000"/>
          <w:sz w:val="28"/>
          <w:szCs w:val="28"/>
          <w:bdr w:val="none" w:sz="0" w:space="0" w:color="auto" w:frame="1"/>
          <w:lang w:val="uk-UA"/>
        </w:rPr>
        <w:tab/>
      </w:r>
      <w:r>
        <w:rPr>
          <w:color w:val="000000"/>
          <w:sz w:val="28"/>
          <w:szCs w:val="28"/>
          <w:bdr w:val="none" w:sz="0" w:space="0" w:color="auto" w:frame="1"/>
          <w:lang w:val="uk-UA"/>
        </w:rPr>
        <w:tab/>
      </w:r>
      <w:r>
        <w:rPr>
          <w:color w:val="000000"/>
          <w:sz w:val="28"/>
          <w:szCs w:val="28"/>
          <w:bdr w:val="none" w:sz="0" w:space="0" w:color="auto" w:frame="1"/>
          <w:lang w:val="uk-UA"/>
        </w:rPr>
        <w:tab/>
      </w:r>
      <w:r>
        <w:rPr>
          <w:color w:val="000000"/>
          <w:sz w:val="28"/>
          <w:szCs w:val="28"/>
          <w:bdr w:val="none" w:sz="0" w:space="0" w:color="auto" w:frame="1"/>
          <w:lang w:val="uk-UA"/>
        </w:rPr>
        <w:tab/>
      </w:r>
      <w:proofErr w:type="spellStart"/>
      <w:r w:rsidRPr="00BC7DA7">
        <w:rPr>
          <w:color w:val="000000"/>
          <w:sz w:val="28"/>
          <w:szCs w:val="28"/>
          <w:bdr w:val="none" w:sz="0" w:space="0" w:color="auto" w:frame="1"/>
        </w:rPr>
        <w:t>Кузьмук</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Андрій</w:t>
      </w:r>
      <w:proofErr w:type="spellEnd"/>
      <w:r w:rsidRPr="00BC7DA7">
        <w:rPr>
          <w:color w:val="000000"/>
          <w:sz w:val="28"/>
          <w:szCs w:val="28"/>
          <w:bdr w:val="none" w:sz="0" w:space="0" w:color="auto" w:frame="1"/>
        </w:rPr>
        <w:t xml:space="preserve"> Степанович</w:t>
      </w:r>
    </w:p>
    <w:p w:rsidR="00B14F0F" w:rsidRPr="00BC7DA7" w:rsidRDefault="00B14F0F" w:rsidP="00B14F0F">
      <w:pPr>
        <w:pStyle w:val="paragraph"/>
        <w:numPr>
          <w:ilvl w:val="1"/>
          <w:numId w:val="1"/>
        </w:numPr>
        <w:tabs>
          <w:tab w:val="num" w:pos="567"/>
        </w:tabs>
        <w:spacing w:before="0" w:beforeAutospacing="0" w:after="0" w:afterAutospacing="0" w:line="276" w:lineRule="auto"/>
        <w:ind w:left="993" w:hanging="709"/>
        <w:jc w:val="both"/>
        <w:textAlignment w:val="baseline"/>
        <w:rPr>
          <w:color w:val="000000"/>
          <w:sz w:val="28"/>
          <w:szCs w:val="28"/>
          <w:bdr w:val="none" w:sz="0" w:space="0" w:color="auto" w:frame="1"/>
        </w:rPr>
      </w:pPr>
      <w:proofErr w:type="spellStart"/>
      <w:r w:rsidRPr="00BC7DA7">
        <w:rPr>
          <w:color w:val="000000"/>
          <w:sz w:val="28"/>
          <w:szCs w:val="28"/>
          <w:bdr w:val="none" w:sz="0" w:space="0" w:color="auto" w:frame="1"/>
        </w:rPr>
        <w:t>Постійна</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комі</w:t>
      </w:r>
      <w:proofErr w:type="gramStart"/>
      <w:r w:rsidRPr="00BC7DA7">
        <w:rPr>
          <w:color w:val="000000"/>
          <w:sz w:val="28"/>
          <w:szCs w:val="28"/>
          <w:bdr w:val="none" w:sz="0" w:space="0" w:color="auto" w:frame="1"/>
        </w:rPr>
        <w:t>с</w:t>
      </w:r>
      <w:proofErr w:type="gramEnd"/>
      <w:r w:rsidRPr="00BC7DA7">
        <w:rPr>
          <w:color w:val="000000"/>
          <w:sz w:val="28"/>
          <w:szCs w:val="28"/>
          <w:bdr w:val="none" w:sz="0" w:space="0" w:color="auto" w:frame="1"/>
        </w:rPr>
        <w:t>і</w:t>
      </w:r>
      <w:proofErr w:type="gramStart"/>
      <w:r w:rsidRPr="00BC7DA7">
        <w:rPr>
          <w:color w:val="000000"/>
          <w:sz w:val="28"/>
          <w:szCs w:val="28"/>
          <w:bdr w:val="none" w:sz="0" w:space="0" w:color="auto" w:frame="1"/>
        </w:rPr>
        <w:t>я</w:t>
      </w:r>
      <w:proofErr w:type="spellEnd"/>
      <w:proofErr w:type="gram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з</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гуманітарних</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питань</w:t>
      </w:r>
      <w:proofErr w:type="spellEnd"/>
      <w:r>
        <w:rPr>
          <w:color w:val="000000"/>
          <w:sz w:val="28"/>
          <w:szCs w:val="28"/>
          <w:bdr w:val="none" w:sz="0" w:space="0" w:color="auto" w:frame="1"/>
          <w:lang w:val="uk-UA"/>
        </w:rPr>
        <w:t xml:space="preserve">, </w:t>
      </w:r>
      <w:r w:rsidRPr="00BC7DA7">
        <w:rPr>
          <w:color w:val="000000"/>
          <w:sz w:val="28"/>
          <w:szCs w:val="28"/>
          <w:bdr w:val="none" w:sz="0" w:space="0" w:color="auto" w:frame="1"/>
        </w:rPr>
        <w:t xml:space="preserve">прав </w:t>
      </w:r>
      <w:proofErr w:type="spellStart"/>
      <w:r w:rsidRPr="00BC7DA7">
        <w:rPr>
          <w:color w:val="000000"/>
          <w:sz w:val="28"/>
          <w:szCs w:val="28"/>
          <w:bdr w:val="none" w:sz="0" w:space="0" w:color="auto" w:frame="1"/>
        </w:rPr>
        <w:t>людини</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законності</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депутатської</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діяльності</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етики</w:t>
      </w:r>
      <w:proofErr w:type="spellEnd"/>
      <w:r w:rsidRPr="00BC7DA7">
        <w:rPr>
          <w:color w:val="000000"/>
          <w:sz w:val="28"/>
          <w:szCs w:val="28"/>
          <w:bdr w:val="none" w:sz="0" w:space="0" w:color="auto" w:frame="1"/>
        </w:rPr>
        <w:t xml:space="preserve"> та регламенту:</w:t>
      </w:r>
    </w:p>
    <w:p w:rsidR="00B14F0F" w:rsidRPr="00BC7DA7" w:rsidRDefault="00B14F0F" w:rsidP="00B14F0F">
      <w:pPr>
        <w:pStyle w:val="paragraph"/>
        <w:tabs>
          <w:tab w:val="left" w:pos="567"/>
        </w:tabs>
        <w:spacing w:before="0" w:beforeAutospacing="0" w:after="0" w:afterAutospacing="0" w:line="276" w:lineRule="auto"/>
        <w:ind w:left="993"/>
        <w:jc w:val="both"/>
        <w:textAlignment w:val="baseline"/>
        <w:rPr>
          <w:color w:val="000000"/>
          <w:sz w:val="28"/>
          <w:szCs w:val="28"/>
          <w:bdr w:val="none" w:sz="0" w:space="0" w:color="auto" w:frame="1"/>
        </w:rPr>
      </w:pPr>
      <w:r w:rsidRPr="00BC7DA7">
        <w:rPr>
          <w:color w:val="000000"/>
          <w:sz w:val="28"/>
          <w:szCs w:val="28"/>
          <w:bdr w:val="none" w:sz="0" w:space="0" w:color="auto" w:frame="1"/>
        </w:rPr>
        <w:t xml:space="preserve">Голова </w:t>
      </w:r>
      <w:proofErr w:type="spellStart"/>
      <w:r w:rsidRPr="00BC7DA7">
        <w:rPr>
          <w:color w:val="000000"/>
          <w:sz w:val="28"/>
          <w:szCs w:val="28"/>
          <w:bdr w:val="none" w:sz="0" w:space="0" w:color="auto" w:frame="1"/>
        </w:rPr>
        <w:t>постійної</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комісії</w:t>
      </w:r>
      <w:proofErr w:type="spellEnd"/>
      <w:r w:rsidRPr="00BC7DA7">
        <w:rPr>
          <w:color w:val="000000"/>
          <w:sz w:val="28"/>
          <w:szCs w:val="28"/>
          <w:bdr w:val="none" w:sz="0" w:space="0" w:color="auto" w:frame="1"/>
        </w:rPr>
        <w:t xml:space="preserve"> – </w:t>
      </w:r>
      <w:proofErr w:type="spellStart"/>
      <w:r w:rsidRPr="00BC7DA7">
        <w:rPr>
          <w:color w:val="000000"/>
          <w:sz w:val="28"/>
          <w:szCs w:val="28"/>
          <w:bdr w:val="none" w:sz="0" w:space="0" w:color="auto" w:frame="1"/>
        </w:rPr>
        <w:t>Копко</w:t>
      </w:r>
      <w:proofErr w:type="spellEnd"/>
      <w:r w:rsidRPr="00BC7DA7">
        <w:rPr>
          <w:color w:val="000000"/>
          <w:sz w:val="28"/>
          <w:szCs w:val="28"/>
          <w:bdr w:val="none" w:sz="0" w:space="0" w:color="auto" w:frame="1"/>
        </w:rPr>
        <w:t xml:space="preserve"> Лариса </w:t>
      </w:r>
      <w:proofErr w:type="spellStart"/>
      <w:r w:rsidRPr="00BC7DA7">
        <w:rPr>
          <w:color w:val="000000"/>
          <w:sz w:val="28"/>
          <w:szCs w:val="28"/>
          <w:bdr w:val="none" w:sz="0" w:space="0" w:color="auto" w:frame="1"/>
        </w:rPr>
        <w:t>Іванівна</w:t>
      </w:r>
      <w:proofErr w:type="spellEnd"/>
    </w:p>
    <w:p w:rsidR="00B14F0F" w:rsidRPr="00BC7DA7" w:rsidRDefault="00B14F0F" w:rsidP="00B14F0F">
      <w:pPr>
        <w:pStyle w:val="paragraph"/>
        <w:tabs>
          <w:tab w:val="left" w:pos="567"/>
        </w:tabs>
        <w:spacing w:before="0" w:beforeAutospacing="0" w:after="0" w:afterAutospacing="0" w:line="276" w:lineRule="auto"/>
        <w:ind w:left="993"/>
        <w:jc w:val="both"/>
        <w:textAlignment w:val="baseline"/>
        <w:rPr>
          <w:color w:val="000000"/>
          <w:sz w:val="28"/>
          <w:szCs w:val="28"/>
          <w:bdr w:val="none" w:sz="0" w:space="0" w:color="auto" w:frame="1"/>
        </w:rPr>
      </w:pPr>
      <w:r w:rsidRPr="00BC7DA7">
        <w:rPr>
          <w:color w:val="000000"/>
          <w:sz w:val="28"/>
          <w:szCs w:val="28"/>
          <w:bdr w:val="none" w:sz="0" w:space="0" w:color="auto" w:frame="1"/>
        </w:rPr>
        <w:t xml:space="preserve">Члени </w:t>
      </w:r>
      <w:proofErr w:type="spellStart"/>
      <w:r w:rsidRPr="00BC7DA7">
        <w:rPr>
          <w:color w:val="000000"/>
          <w:sz w:val="28"/>
          <w:szCs w:val="28"/>
          <w:bdr w:val="none" w:sz="0" w:space="0" w:color="auto" w:frame="1"/>
        </w:rPr>
        <w:t>постійної</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комісії</w:t>
      </w:r>
      <w:proofErr w:type="spellEnd"/>
      <w:r w:rsidRPr="00BC7DA7">
        <w:rPr>
          <w:color w:val="000000"/>
          <w:sz w:val="28"/>
          <w:szCs w:val="28"/>
          <w:bdr w:val="none" w:sz="0" w:space="0" w:color="auto" w:frame="1"/>
        </w:rPr>
        <w:t xml:space="preserve">: </w:t>
      </w:r>
      <w:r>
        <w:rPr>
          <w:color w:val="000000"/>
          <w:sz w:val="28"/>
          <w:szCs w:val="28"/>
          <w:bdr w:val="none" w:sz="0" w:space="0" w:color="auto" w:frame="1"/>
          <w:lang w:val="uk-UA"/>
        </w:rPr>
        <w:t xml:space="preserve">   </w:t>
      </w:r>
      <w:proofErr w:type="spellStart"/>
      <w:proofErr w:type="gramStart"/>
      <w:r w:rsidRPr="00BC7DA7">
        <w:rPr>
          <w:color w:val="000000"/>
          <w:sz w:val="28"/>
          <w:szCs w:val="28"/>
          <w:bdr w:val="none" w:sz="0" w:space="0" w:color="auto" w:frame="1"/>
        </w:rPr>
        <w:t>Оз</w:t>
      </w:r>
      <w:proofErr w:type="gramEnd"/>
      <w:r w:rsidRPr="00BC7DA7">
        <w:rPr>
          <w:color w:val="000000"/>
          <w:sz w:val="28"/>
          <w:szCs w:val="28"/>
          <w:bdr w:val="none" w:sz="0" w:space="0" w:color="auto" w:frame="1"/>
        </w:rPr>
        <w:t>ірський</w:t>
      </w:r>
      <w:proofErr w:type="spellEnd"/>
      <w:r w:rsidRPr="00BC7DA7">
        <w:rPr>
          <w:color w:val="000000"/>
          <w:sz w:val="28"/>
          <w:szCs w:val="28"/>
          <w:bdr w:val="none" w:sz="0" w:space="0" w:color="auto" w:frame="1"/>
        </w:rPr>
        <w:t xml:space="preserve"> Руслан Федорович</w:t>
      </w:r>
    </w:p>
    <w:p w:rsidR="00B14F0F" w:rsidRDefault="00B14F0F" w:rsidP="00B14F0F">
      <w:pPr>
        <w:pStyle w:val="paragraph"/>
        <w:tabs>
          <w:tab w:val="left" w:pos="567"/>
        </w:tabs>
        <w:spacing w:before="0" w:beforeAutospacing="0" w:after="0" w:afterAutospacing="0" w:line="276" w:lineRule="auto"/>
        <w:ind w:left="993"/>
        <w:jc w:val="both"/>
        <w:textAlignment w:val="baseline"/>
        <w:rPr>
          <w:color w:val="000000"/>
          <w:sz w:val="28"/>
          <w:szCs w:val="28"/>
          <w:bdr w:val="none" w:sz="0" w:space="0" w:color="auto" w:frame="1"/>
          <w:lang w:val="uk-UA"/>
        </w:rPr>
      </w:pPr>
      <w:r>
        <w:rPr>
          <w:color w:val="000000"/>
          <w:sz w:val="28"/>
          <w:szCs w:val="28"/>
          <w:bdr w:val="none" w:sz="0" w:space="0" w:color="auto" w:frame="1"/>
          <w:lang w:val="uk-UA"/>
        </w:rPr>
        <w:tab/>
      </w:r>
      <w:r>
        <w:rPr>
          <w:color w:val="000000"/>
          <w:sz w:val="28"/>
          <w:szCs w:val="28"/>
          <w:bdr w:val="none" w:sz="0" w:space="0" w:color="auto" w:frame="1"/>
          <w:lang w:val="uk-UA"/>
        </w:rPr>
        <w:tab/>
      </w:r>
      <w:r>
        <w:rPr>
          <w:color w:val="000000"/>
          <w:sz w:val="28"/>
          <w:szCs w:val="28"/>
          <w:bdr w:val="none" w:sz="0" w:space="0" w:color="auto" w:frame="1"/>
          <w:lang w:val="uk-UA"/>
        </w:rPr>
        <w:tab/>
      </w:r>
      <w:r>
        <w:rPr>
          <w:color w:val="000000"/>
          <w:sz w:val="28"/>
          <w:szCs w:val="28"/>
          <w:bdr w:val="none" w:sz="0" w:space="0" w:color="auto" w:frame="1"/>
          <w:lang w:val="uk-UA"/>
        </w:rPr>
        <w:tab/>
      </w:r>
      <w:r>
        <w:rPr>
          <w:color w:val="000000"/>
          <w:sz w:val="28"/>
          <w:szCs w:val="28"/>
          <w:bdr w:val="none" w:sz="0" w:space="0" w:color="auto" w:frame="1"/>
          <w:lang w:val="uk-UA"/>
        </w:rPr>
        <w:tab/>
      </w:r>
      <w:proofErr w:type="spellStart"/>
      <w:r w:rsidRPr="00BC7DA7">
        <w:rPr>
          <w:color w:val="000000"/>
          <w:sz w:val="28"/>
          <w:szCs w:val="28"/>
          <w:bdr w:val="none" w:sz="0" w:space="0" w:color="auto" w:frame="1"/>
        </w:rPr>
        <w:t>Остапчук</w:t>
      </w:r>
      <w:proofErr w:type="spellEnd"/>
      <w:r w:rsidRPr="00BC7DA7">
        <w:rPr>
          <w:color w:val="000000"/>
          <w:sz w:val="28"/>
          <w:szCs w:val="28"/>
          <w:bdr w:val="none" w:sz="0" w:space="0" w:color="auto" w:frame="1"/>
        </w:rPr>
        <w:t xml:space="preserve"> </w:t>
      </w:r>
      <w:proofErr w:type="spellStart"/>
      <w:proofErr w:type="gramStart"/>
      <w:r w:rsidRPr="00BC7DA7">
        <w:rPr>
          <w:color w:val="000000"/>
          <w:sz w:val="28"/>
          <w:szCs w:val="28"/>
          <w:bdr w:val="none" w:sz="0" w:space="0" w:color="auto" w:frame="1"/>
        </w:rPr>
        <w:t>Св</w:t>
      </w:r>
      <w:proofErr w:type="gramEnd"/>
      <w:r w:rsidRPr="00BC7DA7">
        <w:rPr>
          <w:color w:val="000000"/>
          <w:sz w:val="28"/>
          <w:szCs w:val="28"/>
          <w:bdr w:val="none" w:sz="0" w:space="0" w:color="auto" w:frame="1"/>
        </w:rPr>
        <w:t>ітлана</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Миколаївна</w:t>
      </w:r>
      <w:proofErr w:type="spellEnd"/>
    </w:p>
    <w:p w:rsidR="00B14F0F" w:rsidRDefault="00B14F0F" w:rsidP="00B14F0F">
      <w:pPr>
        <w:pStyle w:val="paragraph"/>
        <w:tabs>
          <w:tab w:val="left" w:pos="567"/>
        </w:tabs>
        <w:spacing w:before="0" w:beforeAutospacing="0" w:after="0" w:afterAutospacing="0" w:line="276" w:lineRule="auto"/>
        <w:ind w:left="993"/>
        <w:jc w:val="both"/>
        <w:textAlignment w:val="baseline"/>
        <w:rPr>
          <w:color w:val="000000"/>
          <w:sz w:val="28"/>
          <w:szCs w:val="28"/>
          <w:bdr w:val="none" w:sz="0" w:space="0" w:color="auto" w:frame="1"/>
          <w:lang w:val="uk-UA"/>
        </w:rPr>
      </w:pPr>
      <w:r>
        <w:rPr>
          <w:color w:val="000000"/>
          <w:sz w:val="28"/>
          <w:szCs w:val="28"/>
          <w:bdr w:val="none" w:sz="0" w:space="0" w:color="auto" w:frame="1"/>
          <w:lang w:val="uk-UA"/>
        </w:rPr>
        <w:tab/>
      </w:r>
      <w:r>
        <w:rPr>
          <w:color w:val="000000"/>
          <w:sz w:val="28"/>
          <w:szCs w:val="28"/>
          <w:bdr w:val="none" w:sz="0" w:space="0" w:color="auto" w:frame="1"/>
          <w:lang w:val="uk-UA"/>
        </w:rPr>
        <w:tab/>
      </w:r>
      <w:r>
        <w:rPr>
          <w:color w:val="000000"/>
          <w:sz w:val="28"/>
          <w:szCs w:val="28"/>
          <w:bdr w:val="none" w:sz="0" w:space="0" w:color="auto" w:frame="1"/>
          <w:lang w:val="uk-UA"/>
        </w:rPr>
        <w:tab/>
      </w:r>
      <w:r>
        <w:rPr>
          <w:color w:val="000000"/>
          <w:sz w:val="28"/>
          <w:szCs w:val="28"/>
          <w:bdr w:val="none" w:sz="0" w:space="0" w:color="auto" w:frame="1"/>
          <w:lang w:val="uk-UA"/>
        </w:rPr>
        <w:tab/>
      </w:r>
      <w:r>
        <w:rPr>
          <w:color w:val="000000"/>
          <w:sz w:val="28"/>
          <w:szCs w:val="28"/>
          <w:bdr w:val="none" w:sz="0" w:space="0" w:color="auto" w:frame="1"/>
          <w:lang w:val="uk-UA"/>
        </w:rPr>
        <w:tab/>
      </w:r>
      <w:r w:rsidRPr="00BC7DA7">
        <w:rPr>
          <w:color w:val="000000"/>
          <w:sz w:val="28"/>
          <w:szCs w:val="28"/>
          <w:bdr w:val="none" w:sz="0" w:space="0" w:color="auto" w:frame="1"/>
        </w:rPr>
        <w:t xml:space="preserve">Громнюк Валентина </w:t>
      </w:r>
      <w:proofErr w:type="spellStart"/>
      <w:r w:rsidRPr="00BC7DA7">
        <w:rPr>
          <w:color w:val="000000"/>
          <w:sz w:val="28"/>
          <w:szCs w:val="28"/>
          <w:bdr w:val="none" w:sz="0" w:space="0" w:color="auto" w:frame="1"/>
        </w:rPr>
        <w:t>Миколаївна</w:t>
      </w:r>
      <w:proofErr w:type="spellEnd"/>
    </w:p>
    <w:p w:rsidR="00B14F0F" w:rsidRPr="002216DC" w:rsidRDefault="00B14F0F" w:rsidP="00B14F0F">
      <w:pPr>
        <w:pStyle w:val="paragraph"/>
        <w:tabs>
          <w:tab w:val="left" w:pos="567"/>
        </w:tabs>
        <w:spacing w:before="0" w:beforeAutospacing="0" w:after="0" w:afterAutospacing="0" w:line="276" w:lineRule="auto"/>
        <w:ind w:left="993"/>
        <w:jc w:val="both"/>
        <w:textAlignment w:val="baseline"/>
        <w:rPr>
          <w:color w:val="000000"/>
          <w:sz w:val="28"/>
          <w:szCs w:val="28"/>
          <w:bdr w:val="none" w:sz="0" w:space="0" w:color="auto" w:frame="1"/>
          <w:lang w:val="uk-UA"/>
        </w:rPr>
      </w:pPr>
      <w:r>
        <w:rPr>
          <w:color w:val="000000"/>
          <w:sz w:val="28"/>
          <w:szCs w:val="28"/>
          <w:bdr w:val="none" w:sz="0" w:space="0" w:color="auto" w:frame="1"/>
          <w:lang w:val="uk-UA"/>
        </w:rPr>
        <w:tab/>
      </w:r>
      <w:r>
        <w:rPr>
          <w:color w:val="000000"/>
          <w:sz w:val="28"/>
          <w:szCs w:val="28"/>
          <w:bdr w:val="none" w:sz="0" w:space="0" w:color="auto" w:frame="1"/>
          <w:lang w:val="uk-UA"/>
        </w:rPr>
        <w:tab/>
      </w:r>
      <w:r>
        <w:rPr>
          <w:color w:val="000000"/>
          <w:sz w:val="28"/>
          <w:szCs w:val="28"/>
          <w:bdr w:val="none" w:sz="0" w:space="0" w:color="auto" w:frame="1"/>
          <w:lang w:val="uk-UA"/>
        </w:rPr>
        <w:tab/>
      </w:r>
      <w:r>
        <w:rPr>
          <w:color w:val="000000"/>
          <w:sz w:val="28"/>
          <w:szCs w:val="28"/>
          <w:bdr w:val="none" w:sz="0" w:space="0" w:color="auto" w:frame="1"/>
          <w:lang w:val="uk-UA"/>
        </w:rPr>
        <w:tab/>
      </w:r>
      <w:r>
        <w:rPr>
          <w:color w:val="000000"/>
          <w:sz w:val="28"/>
          <w:szCs w:val="28"/>
          <w:bdr w:val="none" w:sz="0" w:space="0" w:color="auto" w:frame="1"/>
          <w:lang w:val="uk-UA"/>
        </w:rPr>
        <w:tab/>
      </w:r>
      <w:proofErr w:type="spellStart"/>
      <w:r w:rsidRPr="00BC7DA7">
        <w:rPr>
          <w:color w:val="000000"/>
          <w:sz w:val="28"/>
          <w:szCs w:val="28"/>
          <w:bdr w:val="none" w:sz="0" w:space="0" w:color="auto" w:frame="1"/>
        </w:rPr>
        <w:t>Жаборецька</w:t>
      </w:r>
      <w:proofErr w:type="spellEnd"/>
      <w:r w:rsidRPr="00BC7DA7">
        <w:rPr>
          <w:color w:val="000000"/>
          <w:sz w:val="28"/>
          <w:szCs w:val="28"/>
          <w:bdr w:val="none" w:sz="0" w:space="0" w:color="auto" w:frame="1"/>
        </w:rPr>
        <w:t xml:space="preserve"> Людмила </w:t>
      </w:r>
      <w:proofErr w:type="spellStart"/>
      <w:r w:rsidRPr="00BC7DA7">
        <w:rPr>
          <w:color w:val="000000"/>
          <w:sz w:val="28"/>
          <w:szCs w:val="28"/>
          <w:bdr w:val="none" w:sz="0" w:space="0" w:color="auto" w:frame="1"/>
        </w:rPr>
        <w:t>Борисівна</w:t>
      </w:r>
      <w:proofErr w:type="spellEnd"/>
    </w:p>
    <w:p w:rsidR="00B14F0F" w:rsidRPr="008C3A63" w:rsidRDefault="00B14F0F" w:rsidP="00B14F0F">
      <w:pPr>
        <w:pStyle w:val="paragraph"/>
        <w:numPr>
          <w:ilvl w:val="0"/>
          <w:numId w:val="1"/>
        </w:numPr>
        <w:tabs>
          <w:tab w:val="clear" w:pos="720"/>
          <w:tab w:val="num" w:pos="567"/>
        </w:tabs>
        <w:spacing w:before="0" w:beforeAutospacing="0" w:after="0" w:afterAutospacing="0" w:line="276" w:lineRule="auto"/>
        <w:ind w:left="284" w:hanging="284"/>
        <w:jc w:val="both"/>
        <w:textAlignment w:val="baseline"/>
        <w:rPr>
          <w:color w:val="000000"/>
          <w:sz w:val="28"/>
          <w:szCs w:val="28"/>
          <w:bdr w:val="none" w:sz="0" w:space="0" w:color="auto" w:frame="1"/>
          <w:lang w:val="uk-UA"/>
        </w:rPr>
      </w:pPr>
      <w:r>
        <w:rPr>
          <w:color w:val="000000"/>
          <w:sz w:val="28"/>
          <w:szCs w:val="28"/>
          <w:bdr w:val="none" w:sz="0" w:space="0" w:color="auto" w:frame="1"/>
          <w:lang w:val="uk-UA"/>
        </w:rPr>
        <w:t>Рішення 75 сесії №1580 від 21.04.2026 р. «</w:t>
      </w:r>
      <w:r w:rsidRPr="002216DC">
        <w:rPr>
          <w:bCs/>
          <w:sz w:val="28"/>
          <w:szCs w:val="28"/>
          <w:lang w:val="uk-UA"/>
        </w:rPr>
        <w:t xml:space="preserve">Про </w:t>
      </w:r>
      <w:r w:rsidRPr="002216DC">
        <w:rPr>
          <w:sz w:val="28"/>
          <w:szCs w:val="28"/>
          <w:lang w:val="uk-UA"/>
        </w:rPr>
        <w:t xml:space="preserve">постійні комісії </w:t>
      </w:r>
      <w:proofErr w:type="spellStart"/>
      <w:r w:rsidRPr="002216DC">
        <w:rPr>
          <w:sz w:val="28"/>
          <w:szCs w:val="28"/>
          <w:lang w:val="uk-UA"/>
        </w:rPr>
        <w:t>Вербської</w:t>
      </w:r>
      <w:proofErr w:type="spellEnd"/>
      <w:r w:rsidRPr="002216DC">
        <w:rPr>
          <w:sz w:val="28"/>
          <w:szCs w:val="28"/>
          <w:lang w:val="uk-UA"/>
        </w:rPr>
        <w:t xml:space="preserve"> сільської ради</w:t>
      </w:r>
      <w:r>
        <w:rPr>
          <w:color w:val="000000"/>
          <w:sz w:val="28"/>
          <w:szCs w:val="28"/>
          <w:bdr w:val="none" w:sz="0" w:space="0" w:color="auto" w:frame="1"/>
          <w:lang w:val="uk-UA"/>
        </w:rPr>
        <w:t>» вважати таким, що втратило чинність.</w:t>
      </w:r>
    </w:p>
    <w:p w:rsidR="00B14F0F" w:rsidRPr="00BC7DA7" w:rsidRDefault="00B14F0F" w:rsidP="00B14F0F">
      <w:pPr>
        <w:pStyle w:val="paragraph"/>
        <w:numPr>
          <w:ilvl w:val="0"/>
          <w:numId w:val="1"/>
        </w:numPr>
        <w:tabs>
          <w:tab w:val="clear" w:pos="720"/>
          <w:tab w:val="num" w:pos="567"/>
        </w:tabs>
        <w:spacing w:before="0" w:beforeAutospacing="0" w:after="0" w:afterAutospacing="0" w:line="276" w:lineRule="auto"/>
        <w:ind w:left="284" w:hanging="284"/>
        <w:jc w:val="both"/>
        <w:textAlignment w:val="baseline"/>
        <w:rPr>
          <w:color w:val="000000"/>
          <w:sz w:val="28"/>
          <w:szCs w:val="28"/>
          <w:bdr w:val="none" w:sz="0" w:space="0" w:color="auto" w:frame="1"/>
        </w:rPr>
      </w:pPr>
      <w:r w:rsidRPr="00BC7DA7">
        <w:rPr>
          <w:color w:val="000000"/>
          <w:sz w:val="28"/>
          <w:szCs w:val="28"/>
          <w:bdr w:val="none" w:sz="0" w:space="0" w:color="auto" w:frame="1"/>
        </w:rPr>
        <w:t xml:space="preserve">Контроль за </w:t>
      </w:r>
      <w:proofErr w:type="spellStart"/>
      <w:r w:rsidRPr="00BC7DA7">
        <w:rPr>
          <w:color w:val="000000"/>
          <w:sz w:val="28"/>
          <w:szCs w:val="28"/>
          <w:bdr w:val="none" w:sz="0" w:space="0" w:color="auto" w:frame="1"/>
        </w:rPr>
        <w:t>виконанням</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цього</w:t>
      </w:r>
      <w:proofErr w:type="spellEnd"/>
      <w:r w:rsidRPr="00BC7DA7">
        <w:rPr>
          <w:color w:val="000000"/>
          <w:sz w:val="28"/>
          <w:szCs w:val="28"/>
          <w:bdr w:val="none" w:sz="0" w:space="0" w:color="auto" w:frame="1"/>
        </w:rPr>
        <w:t xml:space="preserve"> </w:t>
      </w:r>
      <w:proofErr w:type="spellStart"/>
      <w:proofErr w:type="gramStart"/>
      <w:r w:rsidRPr="00BC7DA7">
        <w:rPr>
          <w:color w:val="000000"/>
          <w:sz w:val="28"/>
          <w:szCs w:val="28"/>
          <w:bdr w:val="none" w:sz="0" w:space="0" w:color="auto" w:frame="1"/>
        </w:rPr>
        <w:t>р</w:t>
      </w:r>
      <w:proofErr w:type="gramEnd"/>
      <w:r w:rsidRPr="00BC7DA7">
        <w:rPr>
          <w:color w:val="000000"/>
          <w:sz w:val="28"/>
          <w:szCs w:val="28"/>
          <w:bdr w:val="none" w:sz="0" w:space="0" w:color="auto" w:frame="1"/>
        </w:rPr>
        <w:t>ішення</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покласти</w:t>
      </w:r>
      <w:proofErr w:type="spellEnd"/>
      <w:r w:rsidRPr="00BC7DA7">
        <w:rPr>
          <w:color w:val="000000"/>
          <w:sz w:val="28"/>
          <w:szCs w:val="28"/>
          <w:bdr w:val="none" w:sz="0" w:space="0" w:color="auto" w:frame="1"/>
        </w:rPr>
        <w:t xml:space="preserve"> на </w:t>
      </w:r>
      <w:proofErr w:type="spellStart"/>
      <w:r w:rsidRPr="00BC7DA7">
        <w:rPr>
          <w:color w:val="000000"/>
          <w:sz w:val="28"/>
          <w:szCs w:val="28"/>
          <w:bdr w:val="none" w:sz="0" w:space="0" w:color="auto" w:frame="1"/>
        </w:rPr>
        <w:t>постійну</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комісію</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з</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гуманітарних</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питань</w:t>
      </w:r>
      <w:proofErr w:type="spellEnd"/>
      <w:r>
        <w:rPr>
          <w:color w:val="000000"/>
          <w:sz w:val="28"/>
          <w:szCs w:val="28"/>
          <w:bdr w:val="none" w:sz="0" w:space="0" w:color="auto" w:frame="1"/>
          <w:lang w:val="uk-UA"/>
        </w:rPr>
        <w:t xml:space="preserve">, </w:t>
      </w:r>
      <w:r w:rsidRPr="00BC7DA7">
        <w:rPr>
          <w:color w:val="000000"/>
          <w:sz w:val="28"/>
          <w:szCs w:val="28"/>
          <w:bdr w:val="none" w:sz="0" w:space="0" w:color="auto" w:frame="1"/>
        </w:rPr>
        <w:t xml:space="preserve">прав </w:t>
      </w:r>
      <w:proofErr w:type="spellStart"/>
      <w:r w:rsidRPr="00BC7DA7">
        <w:rPr>
          <w:color w:val="000000"/>
          <w:sz w:val="28"/>
          <w:szCs w:val="28"/>
          <w:bdr w:val="none" w:sz="0" w:space="0" w:color="auto" w:frame="1"/>
        </w:rPr>
        <w:t>людини</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законності</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депутатської</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діяльності</w:t>
      </w:r>
      <w:proofErr w:type="spellEnd"/>
      <w:r w:rsidRPr="00BC7DA7">
        <w:rPr>
          <w:color w:val="000000"/>
          <w:sz w:val="28"/>
          <w:szCs w:val="28"/>
          <w:bdr w:val="none" w:sz="0" w:space="0" w:color="auto" w:frame="1"/>
        </w:rPr>
        <w:t xml:space="preserve">, </w:t>
      </w:r>
      <w:proofErr w:type="spellStart"/>
      <w:r w:rsidRPr="00BC7DA7">
        <w:rPr>
          <w:color w:val="000000"/>
          <w:sz w:val="28"/>
          <w:szCs w:val="28"/>
          <w:bdr w:val="none" w:sz="0" w:space="0" w:color="auto" w:frame="1"/>
        </w:rPr>
        <w:t>етики</w:t>
      </w:r>
      <w:proofErr w:type="spellEnd"/>
      <w:r w:rsidRPr="00BC7DA7">
        <w:rPr>
          <w:color w:val="000000"/>
          <w:sz w:val="28"/>
          <w:szCs w:val="28"/>
          <w:bdr w:val="none" w:sz="0" w:space="0" w:color="auto" w:frame="1"/>
        </w:rPr>
        <w:t xml:space="preserve"> та регламенту. </w:t>
      </w:r>
    </w:p>
    <w:p w:rsidR="00B14F0F" w:rsidRDefault="00B14F0F" w:rsidP="00B14F0F">
      <w:pPr>
        <w:pStyle w:val="paragraph"/>
        <w:tabs>
          <w:tab w:val="num" w:pos="567"/>
        </w:tabs>
        <w:spacing w:before="0" w:beforeAutospacing="0" w:after="0" w:afterAutospacing="0" w:line="276" w:lineRule="auto"/>
        <w:ind w:left="284"/>
        <w:textAlignment w:val="baseline"/>
        <w:rPr>
          <w:rStyle w:val="eop"/>
        </w:rPr>
      </w:pPr>
      <w:r>
        <w:rPr>
          <w:rStyle w:val="eop"/>
        </w:rPr>
        <w:t> </w:t>
      </w:r>
    </w:p>
    <w:p w:rsidR="00B14F0F" w:rsidRDefault="00B14F0F" w:rsidP="00B14F0F">
      <w:pPr>
        <w:widowControl w:val="0"/>
        <w:tabs>
          <w:tab w:val="left" w:pos="993"/>
        </w:tabs>
        <w:ind w:right="158" w:firstLine="284"/>
        <w:jc w:val="both"/>
        <w:rPr>
          <w:lang w:val="uk-UA"/>
        </w:rPr>
      </w:pPr>
    </w:p>
    <w:p w:rsidR="00B14F0F" w:rsidRPr="007918A4" w:rsidRDefault="00B14F0F" w:rsidP="00B14F0F">
      <w:pPr>
        <w:widowControl w:val="0"/>
        <w:tabs>
          <w:tab w:val="left" w:pos="993"/>
        </w:tabs>
        <w:ind w:right="158" w:firstLine="284"/>
        <w:jc w:val="both"/>
        <w:rPr>
          <w:lang w:val="uk-UA"/>
        </w:rPr>
      </w:pPr>
    </w:p>
    <w:p w:rsidR="0035106D" w:rsidRDefault="00B14F0F" w:rsidP="00B14F0F">
      <w:pPr>
        <w:rPr>
          <w:b/>
          <w:lang w:val="uk-UA"/>
        </w:rPr>
      </w:pPr>
      <w:r w:rsidRPr="00284B3C">
        <w:rPr>
          <w:b/>
          <w:lang w:val="uk-UA"/>
        </w:rPr>
        <w:t>Сільський голова</w:t>
      </w:r>
      <w:r w:rsidRPr="00284B3C">
        <w:rPr>
          <w:b/>
          <w:lang w:val="uk-UA"/>
        </w:rPr>
        <w:tab/>
      </w:r>
      <w:r w:rsidRPr="00284B3C">
        <w:rPr>
          <w:b/>
          <w:lang w:val="uk-UA"/>
        </w:rPr>
        <w:tab/>
      </w:r>
      <w:r w:rsidRPr="00284B3C">
        <w:rPr>
          <w:b/>
          <w:lang w:val="uk-UA"/>
        </w:rPr>
        <w:tab/>
      </w:r>
      <w:r w:rsidRPr="00284B3C">
        <w:rPr>
          <w:b/>
          <w:lang w:val="uk-UA"/>
        </w:rPr>
        <w:tab/>
      </w:r>
      <w:r w:rsidRPr="00284B3C">
        <w:rPr>
          <w:b/>
          <w:lang w:val="uk-UA"/>
        </w:rPr>
        <w:tab/>
        <w:t>Каміла КОТВІНСЬКА</w:t>
      </w:r>
    </w:p>
    <w:p w:rsidR="00CB05AD" w:rsidRDefault="00CB05AD">
      <w:pPr>
        <w:rPr>
          <w:b/>
          <w:lang w:val="uk-UA"/>
        </w:rPr>
      </w:pPr>
      <w:r>
        <w:rPr>
          <w:b/>
          <w:lang w:val="uk-UA"/>
        </w:rPr>
        <w:br w:type="page"/>
      </w:r>
    </w:p>
    <w:p w:rsidR="00CB05AD" w:rsidRPr="007951B7" w:rsidRDefault="00CB05AD" w:rsidP="00CB05AD">
      <w:pPr>
        <w:pStyle w:val="a3"/>
        <w:ind w:left="4820"/>
        <w:jc w:val="both"/>
        <w:rPr>
          <w:rFonts w:ascii="Times New Roman" w:hAnsi="Times New Roman"/>
          <w:sz w:val="28"/>
          <w:szCs w:val="28"/>
          <w:lang w:val="uk-UA"/>
        </w:rPr>
      </w:pPr>
      <w:r w:rsidRPr="007951B7">
        <w:rPr>
          <w:rFonts w:ascii="Times New Roman" w:hAnsi="Times New Roman"/>
          <w:sz w:val="28"/>
          <w:szCs w:val="28"/>
          <w:lang w:val="uk-UA"/>
        </w:rPr>
        <w:lastRenderedPageBreak/>
        <w:t>Д</w:t>
      </w:r>
      <w:r>
        <w:rPr>
          <w:rFonts w:ascii="Times New Roman" w:hAnsi="Times New Roman"/>
          <w:sz w:val="28"/>
          <w:szCs w:val="28"/>
          <w:lang w:val="uk-UA"/>
        </w:rPr>
        <w:t>одаток</w:t>
      </w:r>
    </w:p>
    <w:p w:rsidR="00CB05AD" w:rsidRDefault="00CB05AD" w:rsidP="00CB05AD">
      <w:pPr>
        <w:pStyle w:val="a3"/>
        <w:ind w:left="4820"/>
        <w:jc w:val="both"/>
        <w:rPr>
          <w:rFonts w:ascii="Times New Roman" w:hAnsi="Times New Roman"/>
          <w:sz w:val="28"/>
          <w:szCs w:val="28"/>
          <w:lang w:val="uk-UA"/>
        </w:rPr>
      </w:pPr>
      <w:r w:rsidRPr="00E104B4">
        <w:rPr>
          <w:rFonts w:ascii="Times New Roman" w:hAnsi="Times New Roman"/>
          <w:sz w:val="28"/>
          <w:szCs w:val="28"/>
          <w:lang w:val="uk-UA"/>
        </w:rPr>
        <w:t>до рішення</w:t>
      </w:r>
      <w:r>
        <w:rPr>
          <w:rFonts w:ascii="Times New Roman" w:hAnsi="Times New Roman"/>
          <w:sz w:val="28"/>
          <w:szCs w:val="28"/>
          <w:lang w:val="uk-UA"/>
        </w:rPr>
        <w:t xml:space="preserve"> сесії</w:t>
      </w:r>
    </w:p>
    <w:p w:rsidR="00CB05AD" w:rsidRPr="00E104B4" w:rsidRDefault="00CB05AD" w:rsidP="00CB05AD">
      <w:pPr>
        <w:pStyle w:val="a3"/>
        <w:ind w:left="4820"/>
        <w:jc w:val="both"/>
        <w:rPr>
          <w:rFonts w:ascii="Times New Roman" w:hAnsi="Times New Roman"/>
          <w:sz w:val="28"/>
          <w:szCs w:val="28"/>
          <w:lang w:val="uk-UA"/>
        </w:rPr>
      </w:pPr>
      <w:proofErr w:type="spellStart"/>
      <w:r w:rsidRPr="00E104B4">
        <w:rPr>
          <w:rFonts w:ascii="Times New Roman" w:hAnsi="Times New Roman"/>
          <w:sz w:val="28"/>
          <w:szCs w:val="28"/>
          <w:lang w:val="uk-UA"/>
        </w:rPr>
        <w:t>Вербської</w:t>
      </w:r>
      <w:proofErr w:type="spellEnd"/>
      <w:r w:rsidRPr="00E104B4">
        <w:rPr>
          <w:rFonts w:ascii="Times New Roman" w:hAnsi="Times New Roman"/>
          <w:sz w:val="28"/>
          <w:szCs w:val="28"/>
          <w:lang w:val="uk-UA"/>
        </w:rPr>
        <w:t xml:space="preserve"> сільської ради </w:t>
      </w:r>
    </w:p>
    <w:p w:rsidR="00CB05AD" w:rsidRDefault="00CB05AD" w:rsidP="00CB05AD">
      <w:pPr>
        <w:ind w:left="4820"/>
        <w:rPr>
          <w:lang w:val="uk-UA"/>
        </w:rPr>
      </w:pPr>
      <w:r w:rsidRPr="00E104B4">
        <w:rPr>
          <w:lang w:val="uk-UA"/>
        </w:rPr>
        <w:t xml:space="preserve">від </w:t>
      </w:r>
      <w:r>
        <w:rPr>
          <w:lang w:val="uk-UA"/>
        </w:rPr>
        <w:t>21</w:t>
      </w:r>
      <w:r w:rsidRPr="00E104B4">
        <w:rPr>
          <w:lang w:val="uk-UA"/>
        </w:rPr>
        <w:t xml:space="preserve"> </w:t>
      </w:r>
      <w:r>
        <w:rPr>
          <w:lang w:val="uk-UA"/>
        </w:rPr>
        <w:t>квітня</w:t>
      </w:r>
      <w:r w:rsidRPr="00E104B4">
        <w:rPr>
          <w:lang w:val="uk-UA"/>
        </w:rPr>
        <w:t xml:space="preserve"> 2026 року №</w:t>
      </w:r>
      <w:r>
        <w:rPr>
          <w:lang w:val="uk-UA"/>
        </w:rPr>
        <w:t>1580</w:t>
      </w:r>
    </w:p>
    <w:p w:rsidR="00CB05AD" w:rsidRPr="00490A2B" w:rsidRDefault="00CB05AD" w:rsidP="00CB05AD">
      <w:pPr>
        <w:ind w:left="5670"/>
        <w:jc w:val="center"/>
        <w:rPr>
          <w:lang w:val="uk-UA"/>
        </w:rPr>
      </w:pPr>
    </w:p>
    <w:p w:rsidR="00CB05AD" w:rsidRPr="00490A2B" w:rsidRDefault="00CB05AD" w:rsidP="00CB05AD">
      <w:pPr>
        <w:ind w:firstLine="284"/>
        <w:jc w:val="center"/>
        <w:rPr>
          <w:b/>
          <w:lang w:val="uk-UA"/>
        </w:rPr>
      </w:pPr>
      <w:r w:rsidRPr="00490A2B">
        <w:rPr>
          <w:b/>
          <w:lang w:val="uk-UA"/>
        </w:rPr>
        <w:t xml:space="preserve">ПОЛОЖЕННЯ </w:t>
      </w:r>
    </w:p>
    <w:p w:rsidR="00CB05AD" w:rsidRPr="00490A2B" w:rsidRDefault="00CB05AD" w:rsidP="00CB05AD">
      <w:pPr>
        <w:ind w:firstLine="284"/>
        <w:jc w:val="center"/>
        <w:rPr>
          <w:b/>
          <w:lang w:val="uk-UA"/>
        </w:rPr>
      </w:pPr>
      <w:r w:rsidRPr="00490A2B">
        <w:rPr>
          <w:b/>
          <w:lang w:val="uk-UA"/>
        </w:rPr>
        <w:t xml:space="preserve">про постійні комісії </w:t>
      </w:r>
      <w:proofErr w:type="spellStart"/>
      <w:r w:rsidRPr="00490A2B">
        <w:rPr>
          <w:b/>
          <w:lang w:val="uk-UA"/>
        </w:rPr>
        <w:t>Вербської</w:t>
      </w:r>
      <w:proofErr w:type="spellEnd"/>
      <w:r w:rsidRPr="00490A2B">
        <w:rPr>
          <w:b/>
          <w:lang w:val="uk-UA"/>
        </w:rPr>
        <w:t xml:space="preserve"> сільської ради</w:t>
      </w:r>
    </w:p>
    <w:p w:rsidR="00CB05AD" w:rsidRPr="00490A2B" w:rsidRDefault="00CB05AD" w:rsidP="00CB05AD">
      <w:pPr>
        <w:ind w:firstLine="284"/>
        <w:rPr>
          <w:lang w:val="uk-UA"/>
        </w:rPr>
      </w:pPr>
    </w:p>
    <w:p w:rsidR="00CB05AD" w:rsidRPr="00490A2B" w:rsidRDefault="00CB05AD" w:rsidP="00CB05AD">
      <w:pPr>
        <w:pStyle w:val="1"/>
        <w:numPr>
          <w:ilvl w:val="0"/>
          <w:numId w:val="4"/>
        </w:numPr>
        <w:suppressAutoHyphens w:val="0"/>
        <w:autoSpaceDE/>
        <w:spacing w:before="0" w:line="276" w:lineRule="auto"/>
        <w:ind w:left="0" w:firstLine="284"/>
        <w:jc w:val="center"/>
        <w:rPr>
          <w:rFonts w:ascii="Times New Roman" w:hAnsi="Times New Roman" w:cs="Times New Roman"/>
          <w:color w:val="auto"/>
          <w:lang w:val="uk-UA"/>
        </w:rPr>
      </w:pPr>
      <w:bookmarkStart w:id="0" w:name="_Toc432431461"/>
      <w:r w:rsidRPr="00490A2B">
        <w:rPr>
          <w:rFonts w:ascii="Times New Roman" w:hAnsi="Times New Roman" w:cs="Times New Roman"/>
          <w:color w:val="auto"/>
          <w:lang w:val="uk-UA"/>
        </w:rPr>
        <w:t>Загальні положення</w:t>
      </w:r>
      <w:bookmarkEnd w:id="0"/>
    </w:p>
    <w:p w:rsidR="00CB05AD" w:rsidRPr="00490A2B" w:rsidRDefault="00CB05AD" w:rsidP="00CB05AD">
      <w:pPr>
        <w:pStyle w:val="a7"/>
        <w:numPr>
          <w:ilvl w:val="1"/>
          <w:numId w:val="4"/>
        </w:numPr>
        <w:spacing w:line="276" w:lineRule="auto"/>
        <w:ind w:left="0" w:firstLine="284"/>
        <w:jc w:val="both"/>
        <w:rPr>
          <w:sz w:val="28"/>
          <w:szCs w:val="28"/>
        </w:rPr>
      </w:pPr>
      <w:r>
        <w:rPr>
          <w:sz w:val="28"/>
          <w:szCs w:val="28"/>
        </w:rPr>
        <w:t xml:space="preserve"> </w:t>
      </w:r>
      <w:r w:rsidRPr="00490A2B">
        <w:rPr>
          <w:sz w:val="28"/>
          <w:szCs w:val="28"/>
        </w:rPr>
        <w:t xml:space="preserve">Постійна комісія </w:t>
      </w:r>
      <w:proofErr w:type="spellStart"/>
      <w:r w:rsidRPr="00490A2B">
        <w:rPr>
          <w:sz w:val="28"/>
          <w:szCs w:val="28"/>
        </w:rPr>
        <w:t>Вербської</w:t>
      </w:r>
      <w:proofErr w:type="spellEnd"/>
      <w:r w:rsidRPr="00490A2B">
        <w:rPr>
          <w:sz w:val="28"/>
          <w:szCs w:val="28"/>
        </w:rPr>
        <w:t xml:space="preserve"> сільської ради (далі – постійна комісія) є органом ради, що обирається з числа її депутатів для вивчення, попереднього розгляду і підготовки питань, які належать до відання ради, здійснення контролю за виконанням рішень ради, контролю за рішеннями виконавчого комітету.</w:t>
      </w:r>
    </w:p>
    <w:p w:rsidR="00CB05AD" w:rsidRPr="00490A2B" w:rsidRDefault="00CB05AD" w:rsidP="00CB05AD">
      <w:pPr>
        <w:pStyle w:val="a7"/>
        <w:numPr>
          <w:ilvl w:val="1"/>
          <w:numId w:val="4"/>
        </w:numPr>
        <w:spacing w:line="276" w:lineRule="auto"/>
        <w:ind w:left="0" w:firstLine="284"/>
        <w:jc w:val="both"/>
        <w:rPr>
          <w:sz w:val="28"/>
          <w:szCs w:val="28"/>
        </w:rPr>
      </w:pPr>
      <w:r>
        <w:rPr>
          <w:sz w:val="28"/>
          <w:szCs w:val="28"/>
        </w:rPr>
        <w:t xml:space="preserve"> </w:t>
      </w:r>
      <w:r w:rsidRPr="00490A2B">
        <w:rPr>
          <w:sz w:val="28"/>
          <w:szCs w:val="28"/>
        </w:rPr>
        <w:t>Постійна комісія обирається радою на строк її повноважень у складі голови і членів постійної комісії. Всі інші питання структури постійної комісії вирішуються постійною комісією.</w:t>
      </w:r>
    </w:p>
    <w:p w:rsidR="00CB05AD" w:rsidRPr="00490A2B" w:rsidRDefault="00CB05AD" w:rsidP="00CB05AD">
      <w:pPr>
        <w:pStyle w:val="a7"/>
        <w:numPr>
          <w:ilvl w:val="1"/>
          <w:numId w:val="4"/>
        </w:numPr>
        <w:spacing w:line="276" w:lineRule="auto"/>
        <w:ind w:left="0" w:firstLine="284"/>
        <w:jc w:val="both"/>
        <w:rPr>
          <w:sz w:val="28"/>
          <w:szCs w:val="28"/>
        </w:rPr>
      </w:pPr>
      <w:r>
        <w:rPr>
          <w:sz w:val="28"/>
          <w:szCs w:val="28"/>
        </w:rPr>
        <w:t xml:space="preserve"> </w:t>
      </w:r>
      <w:r w:rsidRPr="00490A2B">
        <w:rPr>
          <w:sz w:val="28"/>
          <w:szCs w:val="28"/>
        </w:rPr>
        <w:t xml:space="preserve">До складу постійної комісії не можуть бути обрані </w:t>
      </w:r>
      <w:r>
        <w:rPr>
          <w:sz w:val="28"/>
          <w:szCs w:val="28"/>
        </w:rPr>
        <w:t>сільський</w:t>
      </w:r>
      <w:r w:rsidRPr="00490A2B">
        <w:rPr>
          <w:sz w:val="28"/>
          <w:szCs w:val="28"/>
        </w:rPr>
        <w:t xml:space="preserve"> голова та секретар ради.</w:t>
      </w:r>
    </w:p>
    <w:p w:rsidR="00CB05AD" w:rsidRPr="00490A2B" w:rsidRDefault="00CB05AD" w:rsidP="00CB05AD">
      <w:pPr>
        <w:pStyle w:val="a7"/>
        <w:numPr>
          <w:ilvl w:val="1"/>
          <w:numId w:val="4"/>
        </w:numPr>
        <w:spacing w:line="276" w:lineRule="auto"/>
        <w:ind w:left="0" w:firstLine="284"/>
        <w:jc w:val="both"/>
        <w:rPr>
          <w:sz w:val="28"/>
          <w:szCs w:val="28"/>
        </w:rPr>
      </w:pPr>
      <w:r>
        <w:rPr>
          <w:sz w:val="28"/>
          <w:szCs w:val="28"/>
        </w:rPr>
        <w:t xml:space="preserve"> </w:t>
      </w:r>
      <w:r w:rsidRPr="00490A2B">
        <w:rPr>
          <w:sz w:val="28"/>
          <w:szCs w:val="28"/>
        </w:rPr>
        <w:t xml:space="preserve">Постійна комісія підзвітна </w:t>
      </w:r>
      <w:proofErr w:type="spellStart"/>
      <w:r w:rsidRPr="00490A2B">
        <w:rPr>
          <w:sz w:val="28"/>
          <w:szCs w:val="28"/>
        </w:rPr>
        <w:t>Вербській</w:t>
      </w:r>
      <w:proofErr w:type="spellEnd"/>
      <w:r w:rsidRPr="00490A2B">
        <w:rPr>
          <w:sz w:val="28"/>
          <w:szCs w:val="28"/>
        </w:rPr>
        <w:t xml:space="preserve"> сільській раді та відповідальна перед нею. </w:t>
      </w:r>
    </w:p>
    <w:p w:rsidR="00CB05AD" w:rsidRPr="00490A2B" w:rsidRDefault="00CB05AD" w:rsidP="00CB05AD">
      <w:pPr>
        <w:pStyle w:val="a7"/>
        <w:numPr>
          <w:ilvl w:val="1"/>
          <w:numId w:val="4"/>
        </w:numPr>
        <w:spacing w:line="276" w:lineRule="auto"/>
        <w:ind w:left="0" w:firstLine="284"/>
        <w:jc w:val="both"/>
        <w:rPr>
          <w:sz w:val="28"/>
          <w:szCs w:val="28"/>
        </w:rPr>
      </w:pPr>
      <w:r>
        <w:rPr>
          <w:sz w:val="28"/>
          <w:szCs w:val="28"/>
        </w:rPr>
        <w:t xml:space="preserve"> </w:t>
      </w:r>
      <w:r w:rsidRPr="00490A2B">
        <w:rPr>
          <w:sz w:val="28"/>
          <w:szCs w:val="28"/>
        </w:rPr>
        <w:t>У своїй діяльності постійна комісія ради керується Конституцією України, Законом України «Про місцеве самоврядування в Україні», іншими законодавчими актами, рішеннями ради, Регламентом ради та цим Положенням.</w:t>
      </w:r>
    </w:p>
    <w:p w:rsidR="00CB05AD" w:rsidRPr="00490A2B" w:rsidRDefault="00CB05AD" w:rsidP="00CB05AD">
      <w:pPr>
        <w:pStyle w:val="a7"/>
        <w:numPr>
          <w:ilvl w:val="1"/>
          <w:numId w:val="4"/>
        </w:numPr>
        <w:spacing w:line="276" w:lineRule="auto"/>
        <w:ind w:left="0" w:firstLine="284"/>
        <w:jc w:val="both"/>
        <w:rPr>
          <w:sz w:val="28"/>
          <w:szCs w:val="28"/>
        </w:rPr>
      </w:pPr>
      <w:r>
        <w:rPr>
          <w:sz w:val="28"/>
          <w:szCs w:val="28"/>
        </w:rPr>
        <w:t xml:space="preserve"> </w:t>
      </w:r>
      <w:r w:rsidRPr="00490A2B">
        <w:rPr>
          <w:sz w:val="28"/>
          <w:szCs w:val="28"/>
        </w:rPr>
        <w:t xml:space="preserve">Діяльність постійної комісії ради здійснюється на основі планів роботи, прийнятих на засіданні постійної комісії, доручень громади, </w:t>
      </w:r>
      <w:r>
        <w:rPr>
          <w:sz w:val="28"/>
          <w:szCs w:val="28"/>
        </w:rPr>
        <w:t>сільського</w:t>
      </w:r>
      <w:r w:rsidRPr="00490A2B">
        <w:rPr>
          <w:sz w:val="28"/>
          <w:szCs w:val="28"/>
        </w:rPr>
        <w:t xml:space="preserve"> голови або секретаря ради.</w:t>
      </w:r>
    </w:p>
    <w:p w:rsidR="00CB05AD" w:rsidRPr="00490A2B" w:rsidRDefault="00CB05AD" w:rsidP="00CB05AD">
      <w:pPr>
        <w:pStyle w:val="a7"/>
        <w:numPr>
          <w:ilvl w:val="1"/>
          <w:numId w:val="4"/>
        </w:numPr>
        <w:spacing w:line="276" w:lineRule="auto"/>
        <w:ind w:left="0" w:firstLine="284"/>
        <w:jc w:val="both"/>
        <w:rPr>
          <w:sz w:val="28"/>
          <w:szCs w:val="28"/>
        </w:rPr>
      </w:pPr>
      <w:r>
        <w:rPr>
          <w:sz w:val="28"/>
          <w:szCs w:val="28"/>
        </w:rPr>
        <w:t xml:space="preserve"> </w:t>
      </w:r>
      <w:r w:rsidRPr="00490A2B">
        <w:rPr>
          <w:sz w:val="28"/>
          <w:szCs w:val="28"/>
        </w:rPr>
        <w:t xml:space="preserve">Кожна постійна комісія в своїй діяльності взаємодіє з іншими постійними та тимчасовими комісіями ради, управліннями та відділами виконавчих органів </w:t>
      </w:r>
      <w:proofErr w:type="spellStart"/>
      <w:r w:rsidRPr="00490A2B">
        <w:rPr>
          <w:sz w:val="28"/>
          <w:szCs w:val="28"/>
        </w:rPr>
        <w:t>Вербської</w:t>
      </w:r>
      <w:proofErr w:type="spellEnd"/>
      <w:r w:rsidRPr="00490A2B">
        <w:rPr>
          <w:sz w:val="28"/>
          <w:szCs w:val="28"/>
        </w:rPr>
        <w:t xml:space="preserve"> сільської ради, іншими особами, незалежно від організаційно-правової форми та форми власності.</w:t>
      </w:r>
    </w:p>
    <w:p w:rsidR="00CB05AD" w:rsidRPr="00490A2B" w:rsidRDefault="00CB05AD" w:rsidP="00CB05AD">
      <w:pPr>
        <w:pStyle w:val="a7"/>
        <w:numPr>
          <w:ilvl w:val="1"/>
          <w:numId w:val="4"/>
        </w:numPr>
        <w:spacing w:line="276" w:lineRule="auto"/>
        <w:ind w:left="0" w:firstLine="284"/>
        <w:jc w:val="both"/>
        <w:rPr>
          <w:sz w:val="28"/>
          <w:szCs w:val="28"/>
        </w:rPr>
      </w:pPr>
      <w:r>
        <w:rPr>
          <w:sz w:val="28"/>
          <w:szCs w:val="28"/>
        </w:rPr>
        <w:t xml:space="preserve"> </w:t>
      </w:r>
      <w:r w:rsidRPr="00490A2B">
        <w:rPr>
          <w:sz w:val="28"/>
          <w:szCs w:val="28"/>
        </w:rPr>
        <w:t xml:space="preserve">Перелік і функціональна спрямованість постійних комісій визначаються з урахуванням вимог Закону України «Про засади державної регуляторної політики у сфері господарської діяльності» щодо реалізації повноважень ради у здійсненні державної регуляторної політики постійними </w:t>
      </w:r>
      <w:r w:rsidRPr="00490A2B">
        <w:rPr>
          <w:sz w:val="28"/>
          <w:szCs w:val="28"/>
        </w:rPr>
        <w:lastRenderedPageBreak/>
        <w:t>комісіями відповідної ради. Назва комісії має відображати її функціональну спрямованість.</w:t>
      </w:r>
    </w:p>
    <w:p w:rsidR="00CB05AD" w:rsidRPr="00490A2B" w:rsidRDefault="00CB05AD" w:rsidP="00CB05AD">
      <w:pPr>
        <w:pStyle w:val="a7"/>
        <w:numPr>
          <w:ilvl w:val="1"/>
          <w:numId w:val="4"/>
        </w:numPr>
        <w:spacing w:line="276" w:lineRule="auto"/>
        <w:ind w:left="0" w:firstLine="284"/>
        <w:jc w:val="both"/>
        <w:rPr>
          <w:sz w:val="28"/>
          <w:szCs w:val="28"/>
        </w:rPr>
      </w:pPr>
      <w:r>
        <w:rPr>
          <w:sz w:val="28"/>
          <w:szCs w:val="28"/>
        </w:rPr>
        <w:t xml:space="preserve"> </w:t>
      </w:r>
      <w:r w:rsidRPr="00490A2B">
        <w:rPr>
          <w:sz w:val="28"/>
          <w:szCs w:val="28"/>
        </w:rPr>
        <w:t>Депутати працюють у постійній комісії на громадських засадах.</w:t>
      </w:r>
    </w:p>
    <w:p w:rsidR="00CB05AD" w:rsidRPr="00514777" w:rsidRDefault="00CB05AD" w:rsidP="00CB05AD">
      <w:pPr>
        <w:pStyle w:val="a9"/>
        <w:numPr>
          <w:ilvl w:val="1"/>
          <w:numId w:val="4"/>
        </w:numPr>
        <w:shd w:val="clear" w:color="auto" w:fill="FFFFFF"/>
        <w:spacing w:before="0" w:beforeAutospacing="0" w:after="0" w:afterAutospacing="0" w:line="276" w:lineRule="auto"/>
        <w:ind w:left="0" w:firstLine="284"/>
        <w:jc w:val="both"/>
        <w:rPr>
          <w:sz w:val="28"/>
          <w:szCs w:val="28"/>
          <w:lang w:val="uk-UA"/>
        </w:rPr>
      </w:pPr>
      <w:r w:rsidRPr="00514777">
        <w:rPr>
          <w:color w:val="000000"/>
          <w:sz w:val="28"/>
          <w:szCs w:val="28"/>
          <w:shd w:val="clear" w:color="auto" w:fill="FFFFFF"/>
          <w:lang w:val="uk-UA"/>
        </w:rPr>
        <w:t xml:space="preserve">Гласність діяльності постійної комісії забезпечується через проведення прямої трансляції в мережі Інтернет в режимі реального часу на офіційному </w:t>
      </w:r>
      <w:proofErr w:type="spellStart"/>
      <w:r w:rsidRPr="00514777">
        <w:rPr>
          <w:color w:val="000000"/>
          <w:sz w:val="28"/>
          <w:szCs w:val="28"/>
          <w:shd w:val="clear" w:color="auto" w:fill="FFFFFF"/>
          <w:lang w:val="uk-UA"/>
        </w:rPr>
        <w:t>вебсайті</w:t>
      </w:r>
      <w:proofErr w:type="spellEnd"/>
      <w:r w:rsidRPr="00514777">
        <w:rPr>
          <w:color w:val="000000"/>
          <w:sz w:val="28"/>
          <w:szCs w:val="28"/>
          <w:shd w:val="clear" w:color="auto" w:fill="FFFFFF"/>
          <w:lang w:val="uk-UA"/>
        </w:rPr>
        <w:t xml:space="preserve"> ради, крім випадків розгляду питань, що містять інформацію з обмеженим доступом відповідно до Закону України "Про доступ до публічної інформації", та офіційне оприлюднення, у формі відкритих даних, проекту порядку денного засідань постійної комісії ради, висновки і рекомендації постійної комісії, протоколи засідань постійної комісії, в якому зазначається результати поіменного голосування депутатів шляхом обов’язкового розміщення на офіційному </w:t>
      </w:r>
      <w:proofErr w:type="spellStart"/>
      <w:r w:rsidRPr="00514777">
        <w:rPr>
          <w:color w:val="000000"/>
          <w:sz w:val="28"/>
          <w:szCs w:val="28"/>
          <w:shd w:val="clear" w:color="auto" w:fill="FFFFFF"/>
          <w:lang w:val="uk-UA"/>
        </w:rPr>
        <w:t>вебсайті</w:t>
      </w:r>
      <w:proofErr w:type="spellEnd"/>
      <w:r w:rsidRPr="00514777">
        <w:rPr>
          <w:color w:val="000000"/>
          <w:sz w:val="28"/>
          <w:szCs w:val="28"/>
          <w:shd w:val="clear" w:color="auto" w:fill="FFFFFF"/>
          <w:lang w:val="uk-UA"/>
        </w:rPr>
        <w:t xml:space="preserve"> Ради.</w:t>
      </w:r>
      <w:r w:rsidRPr="00514777">
        <w:rPr>
          <w:color w:val="000000"/>
          <w:sz w:val="28"/>
          <w:szCs w:val="28"/>
          <w:shd w:val="clear" w:color="auto" w:fill="FFFFFF"/>
        </w:rPr>
        <w:t> </w:t>
      </w:r>
    </w:p>
    <w:p w:rsidR="00CB05AD" w:rsidRPr="00514777" w:rsidRDefault="00CB05AD" w:rsidP="00CB05AD">
      <w:pPr>
        <w:pStyle w:val="a9"/>
        <w:shd w:val="clear" w:color="auto" w:fill="FFFFFF"/>
        <w:spacing w:before="0" w:beforeAutospacing="0" w:after="0" w:afterAutospacing="0" w:line="276" w:lineRule="auto"/>
        <w:ind w:firstLine="284"/>
        <w:jc w:val="both"/>
        <w:rPr>
          <w:sz w:val="28"/>
          <w:szCs w:val="28"/>
          <w:lang w:val="uk-UA"/>
        </w:rPr>
      </w:pPr>
      <w:r>
        <w:rPr>
          <w:color w:val="000000"/>
          <w:sz w:val="28"/>
          <w:szCs w:val="28"/>
          <w:shd w:val="clear" w:color="auto" w:fill="FFFFFF"/>
          <w:lang w:val="uk-UA"/>
        </w:rPr>
        <w:t>Засідання постійної комісії р</w:t>
      </w:r>
      <w:r w:rsidRPr="00514777">
        <w:rPr>
          <w:color w:val="000000"/>
          <w:sz w:val="28"/>
          <w:szCs w:val="28"/>
          <w:shd w:val="clear" w:color="auto" w:fill="FFFFFF"/>
          <w:lang w:val="uk-UA"/>
        </w:rPr>
        <w:t xml:space="preserve">ади підлягає </w:t>
      </w:r>
      <w:proofErr w:type="spellStart"/>
      <w:r w:rsidRPr="00514777">
        <w:rPr>
          <w:color w:val="000000"/>
          <w:sz w:val="28"/>
          <w:szCs w:val="28"/>
          <w:shd w:val="clear" w:color="auto" w:fill="FFFFFF"/>
          <w:lang w:val="uk-UA"/>
        </w:rPr>
        <w:t>відеофіксації</w:t>
      </w:r>
      <w:proofErr w:type="spellEnd"/>
      <w:r w:rsidRPr="00514777">
        <w:rPr>
          <w:color w:val="000000"/>
          <w:sz w:val="28"/>
          <w:szCs w:val="28"/>
          <w:shd w:val="clear" w:color="auto" w:fill="FFFFFF"/>
          <w:lang w:val="uk-UA"/>
        </w:rPr>
        <w:t xml:space="preserve"> з подальшим безстроковим зберіганням відеозапису засідання. Відеозапис засідання постійної комісії ради оприлюднюється в частині, що транслюється відповідно до абзацу першого цієї частини, невідкладно після закінчення пленарного засідання, але не пізніше наступного дня після проведення засідання постійної комісії, на офіційному </w:t>
      </w:r>
      <w:proofErr w:type="spellStart"/>
      <w:r w:rsidRPr="00514777">
        <w:rPr>
          <w:color w:val="000000"/>
          <w:sz w:val="28"/>
          <w:szCs w:val="28"/>
          <w:shd w:val="clear" w:color="auto" w:fill="FFFFFF"/>
          <w:lang w:val="uk-UA"/>
        </w:rPr>
        <w:t>вебсайті</w:t>
      </w:r>
      <w:proofErr w:type="spellEnd"/>
      <w:r w:rsidRPr="00514777">
        <w:rPr>
          <w:color w:val="000000"/>
          <w:sz w:val="28"/>
          <w:szCs w:val="28"/>
          <w:shd w:val="clear" w:color="auto" w:fill="FFFFFF"/>
          <w:lang w:val="uk-UA"/>
        </w:rPr>
        <w:t xml:space="preserve"> ради чи в інший спосіб із забезпеченням відкритого доступу до відеозапису.</w:t>
      </w:r>
      <w:r w:rsidRPr="00514777">
        <w:rPr>
          <w:color w:val="000000"/>
          <w:sz w:val="28"/>
          <w:szCs w:val="28"/>
          <w:shd w:val="clear" w:color="auto" w:fill="FFFFFF"/>
        </w:rPr>
        <w:t> </w:t>
      </w:r>
    </w:p>
    <w:p w:rsidR="00CB05AD" w:rsidRPr="00514777" w:rsidRDefault="00CB05AD" w:rsidP="00CB05AD">
      <w:pPr>
        <w:pStyle w:val="a9"/>
        <w:shd w:val="clear" w:color="auto" w:fill="FFFFFF"/>
        <w:spacing w:before="0" w:beforeAutospacing="0" w:after="0" w:afterAutospacing="0" w:line="276" w:lineRule="auto"/>
        <w:ind w:firstLine="284"/>
        <w:jc w:val="both"/>
        <w:rPr>
          <w:sz w:val="28"/>
          <w:szCs w:val="28"/>
          <w:lang w:val="uk-UA"/>
        </w:rPr>
      </w:pPr>
      <w:r w:rsidRPr="00514777">
        <w:rPr>
          <w:color w:val="000000"/>
          <w:sz w:val="28"/>
          <w:szCs w:val="28"/>
          <w:shd w:val="clear" w:color="auto" w:fill="FFFFFF"/>
          <w:lang w:val="uk-UA"/>
        </w:rPr>
        <w:t xml:space="preserve">На офіційному </w:t>
      </w:r>
      <w:proofErr w:type="spellStart"/>
      <w:r w:rsidRPr="00514777">
        <w:rPr>
          <w:color w:val="000000"/>
          <w:sz w:val="28"/>
          <w:szCs w:val="28"/>
          <w:shd w:val="clear" w:color="auto" w:fill="FFFFFF"/>
          <w:lang w:val="uk-UA"/>
        </w:rPr>
        <w:t>вебсайті</w:t>
      </w:r>
      <w:proofErr w:type="spellEnd"/>
      <w:r w:rsidRPr="00514777">
        <w:rPr>
          <w:color w:val="000000"/>
          <w:sz w:val="28"/>
          <w:szCs w:val="28"/>
          <w:shd w:val="clear" w:color="auto" w:fill="FFFFFF"/>
          <w:lang w:val="uk-UA"/>
        </w:rPr>
        <w:t xml:space="preserve"> ради створюється та на постійній основі оновлюється </w:t>
      </w:r>
      <w:proofErr w:type="spellStart"/>
      <w:r w:rsidRPr="00514777">
        <w:rPr>
          <w:color w:val="000000"/>
          <w:sz w:val="28"/>
          <w:szCs w:val="28"/>
          <w:shd w:val="clear" w:color="auto" w:fill="FFFFFF"/>
          <w:lang w:val="uk-UA"/>
        </w:rPr>
        <w:t>відеоархів</w:t>
      </w:r>
      <w:proofErr w:type="spellEnd"/>
      <w:r w:rsidRPr="00514777">
        <w:rPr>
          <w:color w:val="000000"/>
          <w:sz w:val="28"/>
          <w:szCs w:val="28"/>
          <w:shd w:val="clear" w:color="auto" w:fill="FFFFFF"/>
          <w:lang w:val="uk-UA"/>
        </w:rPr>
        <w:t xml:space="preserve"> трансля</w:t>
      </w:r>
      <w:r>
        <w:rPr>
          <w:color w:val="000000"/>
          <w:sz w:val="28"/>
          <w:szCs w:val="28"/>
          <w:shd w:val="clear" w:color="auto" w:fill="FFFFFF"/>
          <w:lang w:val="uk-UA"/>
        </w:rPr>
        <w:t>цій засідань постійної комісії р</w:t>
      </w:r>
      <w:r w:rsidRPr="00514777">
        <w:rPr>
          <w:color w:val="000000"/>
          <w:sz w:val="28"/>
          <w:szCs w:val="28"/>
          <w:shd w:val="clear" w:color="auto" w:fill="FFFFFF"/>
          <w:lang w:val="uk-UA"/>
        </w:rPr>
        <w:t>ади.</w:t>
      </w:r>
    </w:p>
    <w:p w:rsidR="00CB05AD" w:rsidRPr="00490A2B" w:rsidRDefault="00CB05AD" w:rsidP="00CB05AD">
      <w:pPr>
        <w:pStyle w:val="a7"/>
        <w:numPr>
          <w:ilvl w:val="1"/>
          <w:numId w:val="4"/>
        </w:numPr>
        <w:spacing w:line="276" w:lineRule="auto"/>
        <w:ind w:left="0" w:firstLine="284"/>
        <w:jc w:val="both"/>
        <w:rPr>
          <w:sz w:val="28"/>
          <w:szCs w:val="28"/>
        </w:rPr>
      </w:pPr>
      <w:r w:rsidRPr="00490A2B">
        <w:rPr>
          <w:sz w:val="28"/>
          <w:szCs w:val="28"/>
        </w:rPr>
        <w:t xml:space="preserve">За наявності у ради офіційного </w:t>
      </w:r>
      <w:proofErr w:type="spellStart"/>
      <w:r w:rsidRPr="00490A2B">
        <w:rPr>
          <w:sz w:val="28"/>
          <w:szCs w:val="28"/>
        </w:rPr>
        <w:t>вебсайту</w:t>
      </w:r>
      <w:proofErr w:type="spellEnd"/>
      <w:r w:rsidRPr="00490A2B">
        <w:rPr>
          <w:sz w:val="28"/>
          <w:szCs w:val="28"/>
        </w:rPr>
        <w:t xml:space="preserve"> має бути забезпечене:</w:t>
      </w:r>
    </w:p>
    <w:p w:rsidR="00CB05AD" w:rsidRPr="00490A2B" w:rsidRDefault="00CB05AD" w:rsidP="00CB05AD">
      <w:pPr>
        <w:pStyle w:val="a7"/>
        <w:widowControl w:val="0"/>
        <w:numPr>
          <w:ilvl w:val="2"/>
          <w:numId w:val="4"/>
        </w:numPr>
        <w:tabs>
          <w:tab w:val="left" w:pos="360"/>
        </w:tabs>
        <w:autoSpaceDE w:val="0"/>
        <w:autoSpaceDN w:val="0"/>
        <w:adjustRightInd w:val="0"/>
        <w:spacing w:line="276" w:lineRule="auto"/>
        <w:ind w:left="0" w:right="50" w:firstLine="284"/>
        <w:jc w:val="both"/>
        <w:rPr>
          <w:sz w:val="28"/>
          <w:szCs w:val="28"/>
        </w:rPr>
      </w:pPr>
      <w:r w:rsidRPr="00490A2B">
        <w:rPr>
          <w:sz w:val="28"/>
          <w:szCs w:val="28"/>
        </w:rPr>
        <w:t>розміщення на ньому діючої редакції Положення про постійні комісії, склад членів кожної постійної комісії;</w:t>
      </w:r>
    </w:p>
    <w:p w:rsidR="00CB05AD" w:rsidRPr="00490A2B" w:rsidRDefault="00CB05AD" w:rsidP="00CB05AD">
      <w:pPr>
        <w:pStyle w:val="a7"/>
        <w:widowControl w:val="0"/>
        <w:numPr>
          <w:ilvl w:val="2"/>
          <w:numId w:val="4"/>
        </w:numPr>
        <w:tabs>
          <w:tab w:val="left" w:pos="360"/>
        </w:tabs>
        <w:autoSpaceDE w:val="0"/>
        <w:autoSpaceDN w:val="0"/>
        <w:adjustRightInd w:val="0"/>
        <w:spacing w:line="276" w:lineRule="auto"/>
        <w:ind w:left="0" w:right="50" w:firstLine="284"/>
        <w:jc w:val="both"/>
        <w:rPr>
          <w:sz w:val="28"/>
          <w:szCs w:val="28"/>
        </w:rPr>
      </w:pPr>
      <w:r w:rsidRPr="00490A2B">
        <w:rPr>
          <w:sz w:val="28"/>
          <w:szCs w:val="28"/>
        </w:rPr>
        <w:t>розміщення протоколів, висновків, рекомендацій постійних комісій;</w:t>
      </w:r>
    </w:p>
    <w:p w:rsidR="00CB05AD" w:rsidRPr="00490A2B" w:rsidRDefault="00CB05AD" w:rsidP="00CB05AD">
      <w:pPr>
        <w:pStyle w:val="a7"/>
        <w:widowControl w:val="0"/>
        <w:numPr>
          <w:ilvl w:val="2"/>
          <w:numId w:val="4"/>
        </w:numPr>
        <w:tabs>
          <w:tab w:val="left" w:pos="360"/>
        </w:tabs>
        <w:autoSpaceDE w:val="0"/>
        <w:autoSpaceDN w:val="0"/>
        <w:adjustRightInd w:val="0"/>
        <w:spacing w:line="276" w:lineRule="auto"/>
        <w:ind w:left="0" w:right="50" w:firstLine="284"/>
        <w:jc w:val="both"/>
        <w:rPr>
          <w:sz w:val="28"/>
          <w:szCs w:val="28"/>
        </w:rPr>
      </w:pPr>
      <w:r w:rsidRPr="00490A2B">
        <w:rPr>
          <w:sz w:val="28"/>
          <w:szCs w:val="28"/>
        </w:rPr>
        <w:t>завчасне оприлюднення інформації про час, місце та порядок денний засідань постійних комісій;</w:t>
      </w:r>
    </w:p>
    <w:p w:rsidR="00CB05AD" w:rsidRPr="00490A2B" w:rsidRDefault="00CB05AD" w:rsidP="00CB05AD">
      <w:pPr>
        <w:pStyle w:val="a7"/>
        <w:numPr>
          <w:ilvl w:val="1"/>
          <w:numId w:val="4"/>
        </w:numPr>
        <w:spacing w:line="276" w:lineRule="auto"/>
        <w:ind w:left="0" w:firstLine="284"/>
        <w:jc w:val="both"/>
        <w:rPr>
          <w:sz w:val="28"/>
          <w:szCs w:val="28"/>
        </w:rPr>
      </w:pPr>
      <w:r w:rsidRPr="00490A2B">
        <w:rPr>
          <w:sz w:val="28"/>
          <w:szCs w:val="28"/>
        </w:rPr>
        <w:t xml:space="preserve">Основною формою роботи постійної комісії є засідання. </w:t>
      </w:r>
    </w:p>
    <w:p w:rsidR="00CB05AD" w:rsidRPr="00490A2B" w:rsidRDefault="00CB05AD" w:rsidP="00CB05AD">
      <w:pPr>
        <w:pStyle w:val="a7"/>
        <w:numPr>
          <w:ilvl w:val="1"/>
          <w:numId w:val="4"/>
        </w:numPr>
        <w:spacing w:line="276" w:lineRule="auto"/>
        <w:ind w:left="0" w:firstLine="284"/>
        <w:jc w:val="both"/>
        <w:rPr>
          <w:sz w:val="28"/>
          <w:szCs w:val="28"/>
        </w:rPr>
      </w:pPr>
      <w:r w:rsidRPr="00490A2B">
        <w:rPr>
          <w:sz w:val="28"/>
          <w:szCs w:val="28"/>
        </w:rPr>
        <w:t xml:space="preserve">Засідання постійної комісії скликаються в міру необхідності, але не рідше одного разу на місяць і є правомочними, якщо в них бере участь </w:t>
      </w:r>
      <w:r>
        <w:rPr>
          <w:sz w:val="28"/>
          <w:szCs w:val="28"/>
        </w:rPr>
        <w:t>більше</w:t>
      </w:r>
      <w:r w:rsidRPr="00490A2B">
        <w:rPr>
          <w:sz w:val="28"/>
          <w:szCs w:val="28"/>
        </w:rPr>
        <w:t xml:space="preserve"> половин</w:t>
      </w:r>
      <w:r>
        <w:rPr>
          <w:sz w:val="28"/>
          <w:szCs w:val="28"/>
        </w:rPr>
        <w:t>и</w:t>
      </w:r>
      <w:r w:rsidRPr="00490A2B">
        <w:rPr>
          <w:sz w:val="28"/>
          <w:szCs w:val="28"/>
        </w:rPr>
        <w:t xml:space="preserve"> від загального складу комісії.</w:t>
      </w:r>
    </w:p>
    <w:p w:rsidR="00CB05AD" w:rsidRPr="00490A2B" w:rsidRDefault="00CB05AD" w:rsidP="00CB05AD">
      <w:pPr>
        <w:pStyle w:val="a7"/>
        <w:numPr>
          <w:ilvl w:val="1"/>
          <w:numId w:val="4"/>
        </w:numPr>
        <w:spacing w:line="276" w:lineRule="auto"/>
        <w:ind w:left="0" w:firstLine="284"/>
        <w:jc w:val="both"/>
        <w:rPr>
          <w:sz w:val="28"/>
          <w:szCs w:val="28"/>
        </w:rPr>
      </w:pPr>
      <w:r w:rsidRPr="00490A2B">
        <w:rPr>
          <w:sz w:val="28"/>
          <w:szCs w:val="28"/>
        </w:rPr>
        <w:t>Засідання постійних комісій є відкритими та гласними, жодній особі не може бути відмовлено у праві присутності на її засіданні. Проведення закритих засідань заборонено. Право особи бути присутньою на засіданні постійної комісії може бути обмежено лише у випадку, коли така особа перешкоджає роботі комісії.</w:t>
      </w:r>
    </w:p>
    <w:p w:rsidR="00CB05AD" w:rsidRPr="00490A2B" w:rsidRDefault="00CB05AD" w:rsidP="00CB05AD">
      <w:pPr>
        <w:pStyle w:val="a7"/>
        <w:numPr>
          <w:ilvl w:val="1"/>
          <w:numId w:val="4"/>
        </w:numPr>
        <w:spacing w:line="276" w:lineRule="auto"/>
        <w:ind w:left="0" w:firstLine="284"/>
        <w:jc w:val="both"/>
        <w:rPr>
          <w:sz w:val="28"/>
          <w:szCs w:val="28"/>
        </w:rPr>
      </w:pPr>
      <w:r w:rsidRPr="00490A2B">
        <w:rPr>
          <w:sz w:val="28"/>
          <w:szCs w:val="28"/>
        </w:rPr>
        <w:t xml:space="preserve">Як правило, засідання постійної комісії відбуваються у приміщеннях, виділених радою. У разі надходження інформації про можливу </w:t>
      </w:r>
      <w:r w:rsidRPr="00490A2B">
        <w:rPr>
          <w:sz w:val="28"/>
          <w:szCs w:val="28"/>
        </w:rPr>
        <w:lastRenderedPageBreak/>
        <w:t>присутність значної кількості осіб під час засідання комісії, її голова (особа, яка виконує обов’язки голови комісії на час його відсутності) має звернутися до секретаря ради із заявою про надання приміщення, яке забезпечить розміщення осіб, які бажають взяти участь у засіданні комісії.</w:t>
      </w:r>
    </w:p>
    <w:p w:rsidR="00CB05AD" w:rsidRPr="00490A2B" w:rsidRDefault="00CB05AD" w:rsidP="00CB05AD">
      <w:pPr>
        <w:pStyle w:val="a7"/>
        <w:numPr>
          <w:ilvl w:val="1"/>
          <w:numId w:val="4"/>
        </w:numPr>
        <w:spacing w:line="276" w:lineRule="auto"/>
        <w:ind w:left="0" w:firstLine="284"/>
        <w:jc w:val="both"/>
        <w:rPr>
          <w:sz w:val="28"/>
          <w:szCs w:val="28"/>
        </w:rPr>
      </w:pPr>
      <w:r w:rsidRPr="00490A2B">
        <w:rPr>
          <w:sz w:val="28"/>
          <w:szCs w:val="28"/>
        </w:rPr>
        <w:t>Комісії можуть проводити виїзні засідання. Про дату, час та місце проведення виїзного засідання голова комісії повідомляє організаційний відділ ради не пізніше, ніж за 2 доби до початку засідання.</w:t>
      </w:r>
    </w:p>
    <w:p w:rsidR="00CB05AD" w:rsidRPr="00490A2B" w:rsidRDefault="00CB05AD" w:rsidP="00CB05AD">
      <w:pPr>
        <w:pStyle w:val="a7"/>
        <w:numPr>
          <w:ilvl w:val="1"/>
          <w:numId w:val="4"/>
        </w:numPr>
        <w:spacing w:line="276" w:lineRule="auto"/>
        <w:ind w:left="0" w:firstLine="284"/>
        <w:jc w:val="both"/>
        <w:rPr>
          <w:sz w:val="28"/>
          <w:szCs w:val="28"/>
        </w:rPr>
      </w:pPr>
      <w:r w:rsidRPr="00490A2B">
        <w:rPr>
          <w:sz w:val="28"/>
          <w:szCs w:val="28"/>
        </w:rPr>
        <w:t>Організаційно-матеріальне та технічне забезпечення постійних комісій покладається на організаційний відділ ради, якщо не буде прийнято відповідного рішення.</w:t>
      </w:r>
    </w:p>
    <w:p w:rsidR="00CB05AD" w:rsidRPr="00490A2B" w:rsidRDefault="00CB05AD" w:rsidP="00CB05AD">
      <w:pPr>
        <w:pStyle w:val="a7"/>
        <w:spacing w:line="276" w:lineRule="auto"/>
        <w:ind w:left="0" w:firstLine="284"/>
        <w:rPr>
          <w:sz w:val="28"/>
          <w:szCs w:val="28"/>
        </w:rPr>
      </w:pPr>
    </w:p>
    <w:p w:rsidR="00CB05AD" w:rsidRPr="00490A2B" w:rsidRDefault="00CB05AD" w:rsidP="00CB05AD">
      <w:pPr>
        <w:pStyle w:val="1"/>
        <w:numPr>
          <w:ilvl w:val="0"/>
          <w:numId w:val="4"/>
        </w:numPr>
        <w:suppressAutoHyphens w:val="0"/>
        <w:autoSpaceDE/>
        <w:spacing w:before="0" w:line="276" w:lineRule="auto"/>
        <w:ind w:left="0" w:firstLine="284"/>
        <w:jc w:val="center"/>
        <w:rPr>
          <w:rFonts w:ascii="Times New Roman" w:hAnsi="Times New Roman" w:cs="Times New Roman"/>
          <w:color w:val="auto"/>
          <w:lang w:val="uk-UA"/>
        </w:rPr>
      </w:pPr>
      <w:bookmarkStart w:id="1" w:name="_Toc432431463"/>
      <w:r w:rsidRPr="00490A2B">
        <w:rPr>
          <w:rFonts w:ascii="Times New Roman" w:hAnsi="Times New Roman" w:cs="Times New Roman"/>
          <w:color w:val="auto"/>
          <w:lang w:val="uk-UA"/>
        </w:rPr>
        <w:t>Завдання та організація діяльності постійн</w:t>
      </w:r>
      <w:bookmarkEnd w:id="1"/>
      <w:r w:rsidRPr="00490A2B">
        <w:rPr>
          <w:rFonts w:ascii="Times New Roman" w:hAnsi="Times New Roman" w:cs="Times New Roman"/>
          <w:color w:val="auto"/>
          <w:lang w:val="uk-UA"/>
        </w:rPr>
        <w:t>их комісій</w:t>
      </w:r>
    </w:p>
    <w:p w:rsidR="00CB05AD" w:rsidRPr="00490A2B" w:rsidRDefault="00CB05AD" w:rsidP="00CB05AD">
      <w:pPr>
        <w:pStyle w:val="a7"/>
        <w:numPr>
          <w:ilvl w:val="1"/>
          <w:numId w:val="4"/>
        </w:numPr>
        <w:tabs>
          <w:tab w:val="left" w:pos="1134"/>
        </w:tabs>
        <w:spacing w:line="276" w:lineRule="auto"/>
        <w:ind w:left="0" w:firstLine="284"/>
        <w:jc w:val="both"/>
        <w:rPr>
          <w:sz w:val="28"/>
          <w:szCs w:val="28"/>
        </w:rPr>
      </w:pPr>
      <w:r w:rsidRPr="00490A2B">
        <w:rPr>
          <w:sz w:val="28"/>
          <w:szCs w:val="28"/>
        </w:rPr>
        <w:t xml:space="preserve">Основним завданням постійної комісії є розробка та попередній розгляд </w:t>
      </w:r>
      <w:proofErr w:type="spellStart"/>
      <w:r w:rsidRPr="00490A2B">
        <w:rPr>
          <w:sz w:val="28"/>
          <w:szCs w:val="28"/>
        </w:rPr>
        <w:t>проєктів</w:t>
      </w:r>
      <w:proofErr w:type="spellEnd"/>
      <w:r w:rsidRPr="00490A2B">
        <w:rPr>
          <w:sz w:val="28"/>
          <w:szCs w:val="28"/>
        </w:rPr>
        <w:t xml:space="preserve"> рішень, що виносяться на розгляд ради, підготовка висновків з питань, які планується винести на розгляд ради.</w:t>
      </w:r>
    </w:p>
    <w:p w:rsidR="00CB05AD" w:rsidRPr="00490A2B" w:rsidRDefault="00CB05AD" w:rsidP="00CB05AD">
      <w:pPr>
        <w:pStyle w:val="a7"/>
        <w:numPr>
          <w:ilvl w:val="1"/>
          <w:numId w:val="4"/>
        </w:numPr>
        <w:tabs>
          <w:tab w:val="left" w:pos="1134"/>
        </w:tabs>
        <w:spacing w:line="276" w:lineRule="auto"/>
        <w:ind w:left="0" w:firstLine="284"/>
        <w:jc w:val="both"/>
        <w:rPr>
          <w:sz w:val="28"/>
          <w:szCs w:val="28"/>
        </w:rPr>
      </w:pPr>
      <w:r w:rsidRPr="00490A2B">
        <w:rPr>
          <w:sz w:val="28"/>
          <w:szCs w:val="28"/>
        </w:rPr>
        <w:t xml:space="preserve">Постійні комісії за дорученням ради або за власною ініціативою попередньо розглядають </w:t>
      </w:r>
      <w:proofErr w:type="spellStart"/>
      <w:r w:rsidRPr="00490A2B">
        <w:rPr>
          <w:sz w:val="28"/>
          <w:szCs w:val="28"/>
        </w:rPr>
        <w:t>проєкти</w:t>
      </w:r>
      <w:proofErr w:type="spellEnd"/>
      <w:r w:rsidRPr="00490A2B">
        <w:rPr>
          <w:sz w:val="28"/>
          <w:szCs w:val="28"/>
        </w:rPr>
        <w:t xml:space="preserve"> програм соціально-економічного і культурного розвитку, місцевого бюджету, звіти про виконання програм і бюджету, вивчають і готують питання про стан та розвиток відповідних галузей господарського і соціально-культурного будівництва, інші питання, які вносяться на розгляд ради, виступають на сесіях ради з доповідями і співдоповідями.</w:t>
      </w:r>
    </w:p>
    <w:p w:rsidR="00CB05AD" w:rsidRPr="00490A2B" w:rsidRDefault="00CB05AD" w:rsidP="00CB05AD">
      <w:pPr>
        <w:pStyle w:val="a7"/>
        <w:numPr>
          <w:ilvl w:val="1"/>
          <w:numId w:val="4"/>
        </w:numPr>
        <w:spacing w:line="276" w:lineRule="auto"/>
        <w:ind w:left="0" w:firstLine="284"/>
        <w:jc w:val="both"/>
        <w:rPr>
          <w:sz w:val="28"/>
          <w:szCs w:val="28"/>
        </w:rPr>
      </w:pPr>
      <w:r>
        <w:rPr>
          <w:sz w:val="28"/>
          <w:szCs w:val="28"/>
        </w:rPr>
        <w:t xml:space="preserve"> </w:t>
      </w:r>
      <w:r w:rsidRPr="00490A2B">
        <w:rPr>
          <w:sz w:val="28"/>
          <w:szCs w:val="28"/>
        </w:rPr>
        <w:t xml:space="preserve">Постійні комісії за дорученням ради, секретаря ради або за власною ініціативою вивчають діяльність підзвітних і підконтрольних раді та виконавчому комітету сільської ради органів, а також питань, віднесених до відання ради, місцевих державних адміністрацій, підприємств, установ та організацій, їх філіалів і відділень незалежно від форм власності та їх посадових осіб, подають за результатами перевірки рекомендації на розгляд їх керівників, а в необхідних випадках - на розгляд ради або виконавчого комітету сільської ради; здійснюють контроль за виконанням рішень ради, виконавчого комітету сільської ради. </w:t>
      </w:r>
    </w:p>
    <w:p w:rsidR="00CB05AD" w:rsidRPr="00490A2B" w:rsidRDefault="00CB05AD" w:rsidP="00CB05AD">
      <w:pPr>
        <w:pStyle w:val="a7"/>
        <w:numPr>
          <w:ilvl w:val="1"/>
          <w:numId w:val="4"/>
        </w:numPr>
        <w:spacing w:line="276" w:lineRule="auto"/>
        <w:ind w:left="0" w:firstLine="284"/>
        <w:jc w:val="both"/>
        <w:rPr>
          <w:sz w:val="28"/>
          <w:szCs w:val="28"/>
        </w:rPr>
      </w:pPr>
      <w:r>
        <w:rPr>
          <w:sz w:val="28"/>
          <w:szCs w:val="28"/>
        </w:rPr>
        <w:t xml:space="preserve"> </w:t>
      </w:r>
      <w:r w:rsidRPr="00490A2B">
        <w:rPr>
          <w:sz w:val="28"/>
          <w:szCs w:val="28"/>
        </w:rPr>
        <w:t>Постійні комісії попередньо розглядають кандидатури осіб, які пропонуються для обрання, затвердження, призначення або погодження відповідною радою, готують висновки з цих питань.</w:t>
      </w:r>
    </w:p>
    <w:p w:rsidR="00CB05AD" w:rsidRPr="00490A2B" w:rsidRDefault="00CB05AD" w:rsidP="00CB05AD">
      <w:pPr>
        <w:pStyle w:val="a7"/>
        <w:numPr>
          <w:ilvl w:val="1"/>
          <w:numId w:val="4"/>
        </w:numPr>
        <w:spacing w:line="276" w:lineRule="auto"/>
        <w:ind w:left="0" w:firstLine="284"/>
        <w:jc w:val="both"/>
        <w:rPr>
          <w:sz w:val="28"/>
          <w:szCs w:val="28"/>
        </w:rPr>
      </w:pPr>
      <w:r>
        <w:rPr>
          <w:sz w:val="28"/>
          <w:szCs w:val="28"/>
        </w:rPr>
        <w:t xml:space="preserve"> </w:t>
      </w:r>
      <w:r w:rsidRPr="00490A2B">
        <w:rPr>
          <w:sz w:val="28"/>
          <w:szCs w:val="28"/>
        </w:rPr>
        <w:t>Постійна комісія у питаннях, які належать до її відання, та в порядку, визначеному законом, має право отримувати від керівників органів, підприємств, установ, організацій та їх філіалів і відділень, необхідні матеріали і документи.</w:t>
      </w:r>
    </w:p>
    <w:p w:rsidR="00CB05AD" w:rsidRPr="009102A2" w:rsidRDefault="00CB05AD" w:rsidP="00CB05AD">
      <w:pPr>
        <w:pStyle w:val="a9"/>
        <w:numPr>
          <w:ilvl w:val="1"/>
          <w:numId w:val="4"/>
        </w:numPr>
        <w:shd w:val="clear" w:color="auto" w:fill="FFFFFF"/>
        <w:spacing w:before="0" w:beforeAutospacing="0" w:after="0" w:afterAutospacing="0" w:line="276" w:lineRule="auto"/>
        <w:ind w:left="0" w:firstLine="360"/>
        <w:jc w:val="both"/>
        <w:rPr>
          <w:sz w:val="28"/>
          <w:szCs w:val="28"/>
          <w:lang w:val="uk-UA"/>
        </w:rPr>
      </w:pPr>
      <w:r w:rsidRPr="009102A2">
        <w:rPr>
          <w:sz w:val="28"/>
          <w:szCs w:val="28"/>
          <w:lang w:val="uk-UA"/>
        </w:rPr>
        <w:lastRenderedPageBreak/>
        <w:t>Протоколи засідань постійної комісії Ради, в яких зазначаються результати поіменного голосування, підписуються головою і секретарем постійної комісії. У разі відсутності голови постійної комісії або неможливості виконання ним своїх обов'язків протокол підписується першим заступником, заступником, а в разі їх відсутності - членом постійної комісії Ради, що головував на її засіданні.</w:t>
      </w:r>
    </w:p>
    <w:p w:rsidR="00CB05AD" w:rsidRPr="009102A2" w:rsidRDefault="00CB05AD" w:rsidP="00CB05AD">
      <w:pPr>
        <w:pStyle w:val="a9"/>
        <w:shd w:val="clear" w:color="auto" w:fill="FFFFFF"/>
        <w:spacing w:before="0" w:beforeAutospacing="0" w:after="0" w:afterAutospacing="0" w:line="276" w:lineRule="auto"/>
        <w:ind w:firstLine="360"/>
        <w:jc w:val="both"/>
        <w:rPr>
          <w:sz w:val="28"/>
          <w:szCs w:val="28"/>
          <w:lang w:val="uk-UA"/>
        </w:rPr>
      </w:pPr>
      <w:r w:rsidRPr="009102A2">
        <w:rPr>
          <w:sz w:val="28"/>
          <w:szCs w:val="28"/>
          <w:lang w:val="uk-UA"/>
        </w:rPr>
        <w:t>У разі відсутнос</w:t>
      </w:r>
      <w:r>
        <w:rPr>
          <w:sz w:val="28"/>
          <w:szCs w:val="28"/>
          <w:lang w:val="uk-UA"/>
        </w:rPr>
        <w:t>ті секретаря постійної комісії р</w:t>
      </w:r>
      <w:r w:rsidRPr="009102A2">
        <w:rPr>
          <w:sz w:val="28"/>
          <w:szCs w:val="28"/>
          <w:lang w:val="uk-UA"/>
        </w:rPr>
        <w:t xml:space="preserve">ади або неможливості виконання ним своїх обов'язків протокол підписується членом постійної </w:t>
      </w:r>
      <w:r>
        <w:rPr>
          <w:sz w:val="28"/>
          <w:szCs w:val="28"/>
          <w:lang w:val="uk-UA"/>
        </w:rPr>
        <w:t>комісії р</w:t>
      </w:r>
      <w:r w:rsidRPr="009102A2">
        <w:rPr>
          <w:sz w:val="28"/>
          <w:szCs w:val="28"/>
          <w:lang w:val="uk-UA"/>
        </w:rPr>
        <w:t>ади, який був обраним секретарем цього засідання постійної комісії Ради.</w:t>
      </w:r>
    </w:p>
    <w:p w:rsidR="00CB05AD" w:rsidRPr="00490A2B" w:rsidRDefault="00CB05AD" w:rsidP="00CB05AD">
      <w:pPr>
        <w:pStyle w:val="a7"/>
        <w:spacing w:line="276" w:lineRule="auto"/>
        <w:ind w:left="0" w:firstLine="360"/>
        <w:jc w:val="both"/>
        <w:rPr>
          <w:sz w:val="28"/>
          <w:szCs w:val="28"/>
        </w:rPr>
      </w:pPr>
      <w:r w:rsidRPr="009102A2">
        <w:rPr>
          <w:sz w:val="28"/>
          <w:szCs w:val="28"/>
        </w:rPr>
        <w:t>Протоколи засідань постійних комісій Ради надаються на запит відповідно до Закону України "Про доступ до публічної інформації</w:t>
      </w:r>
      <w:r w:rsidRPr="00490A2B">
        <w:rPr>
          <w:sz w:val="28"/>
          <w:szCs w:val="28"/>
        </w:rPr>
        <w:t xml:space="preserve"> </w:t>
      </w:r>
    </w:p>
    <w:p w:rsidR="00CB05AD" w:rsidRPr="00490A2B" w:rsidRDefault="00CB05AD" w:rsidP="00CB05AD">
      <w:pPr>
        <w:pStyle w:val="a7"/>
        <w:numPr>
          <w:ilvl w:val="1"/>
          <w:numId w:val="4"/>
        </w:numPr>
        <w:spacing w:line="276" w:lineRule="auto"/>
        <w:ind w:left="0" w:firstLine="284"/>
        <w:jc w:val="both"/>
        <w:rPr>
          <w:sz w:val="28"/>
          <w:szCs w:val="28"/>
        </w:rPr>
      </w:pPr>
      <w:r>
        <w:rPr>
          <w:sz w:val="28"/>
          <w:szCs w:val="28"/>
        </w:rPr>
        <w:t xml:space="preserve"> </w:t>
      </w:r>
      <w:r w:rsidRPr="00490A2B">
        <w:rPr>
          <w:sz w:val="28"/>
          <w:szCs w:val="28"/>
        </w:rPr>
        <w:t>Протокол засідання постійної комісії виготовляється протягом двох робочих днів від дня проведення засідання комісії. Кожен член комісії має право додати в протокол свою окрему думку, довідкові, письмові матеріали, повний текст свого виступу тощо. Особи, не згідні із редакцією протоколу засідання комісії, мають право подати до нього свої зауваження, які розглядаються на засіданні комісії.</w:t>
      </w:r>
    </w:p>
    <w:p w:rsidR="00CB05AD" w:rsidRPr="00490A2B" w:rsidRDefault="00CB05AD" w:rsidP="00CB05AD">
      <w:pPr>
        <w:pStyle w:val="a7"/>
        <w:numPr>
          <w:ilvl w:val="1"/>
          <w:numId w:val="4"/>
        </w:numPr>
        <w:spacing w:line="276" w:lineRule="auto"/>
        <w:ind w:left="0" w:firstLine="284"/>
        <w:jc w:val="both"/>
        <w:rPr>
          <w:sz w:val="28"/>
          <w:szCs w:val="28"/>
        </w:rPr>
      </w:pPr>
      <w:r>
        <w:rPr>
          <w:sz w:val="28"/>
          <w:szCs w:val="28"/>
        </w:rPr>
        <w:t xml:space="preserve"> </w:t>
      </w:r>
      <w:r w:rsidRPr="00490A2B">
        <w:rPr>
          <w:sz w:val="28"/>
          <w:szCs w:val="28"/>
        </w:rPr>
        <w:t>Рекомендації постійної комісії підлягають обов’язковому розгляду органами, підприємствами, установами, організаціями, посадовими особами, яким вони адресовані. Про результати розгляду і вжиті заходи повинно бути повідомлено комісію у встановлений нею строк.</w:t>
      </w:r>
    </w:p>
    <w:p w:rsidR="00CB05AD" w:rsidRPr="00490A2B" w:rsidRDefault="00CB05AD" w:rsidP="00CB05AD">
      <w:pPr>
        <w:pStyle w:val="a7"/>
        <w:numPr>
          <w:ilvl w:val="1"/>
          <w:numId w:val="4"/>
        </w:numPr>
        <w:spacing w:line="276" w:lineRule="auto"/>
        <w:ind w:left="0" w:firstLine="284"/>
        <w:jc w:val="both"/>
        <w:rPr>
          <w:sz w:val="28"/>
          <w:szCs w:val="28"/>
        </w:rPr>
      </w:pPr>
      <w:r>
        <w:rPr>
          <w:sz w:val="28"/>
          <w:szCs w:val="28"/>
        </w:rPr>
        <w:t xml:space="preserve"> </w:t>
      </w:r>
      <w:r w:rsidRPr="00490A2B">
        <w:rPr>
          <w:sz w:val="28"/>
          <w:szCs w:val="28"/>
        </w:rPr>
        <w:t xml:space="preserve">Постійна комісія для вивчення питань, розробки </w:t>
      </w:r>
      <w:proofErr w:type="spellStart"/>
      <w:r w:rsidRPr="00490A2B">
        <w:rPr>
          <w:sz w:val="28"/>
          <w:szCs w:val="28"/>
        </w:rPr>
        <w:t>проєктів</w:t>
      </w:r>
      <w:proofErr w:type="spellEnd"/>
      <w:r w:rsidRPr="00490A2B">
        <w:rPr>
          <w:sz w:val="28"/>
          <w:szCs w:val="28"/>
        </w:rPr>
        <w:t xml:space="preserve"> рішень ради може створювати підготовчі комісії і робочі групи з залученням представників громадськості, представників управлінь та відділів ради, спеціалістів (у тому числі незалежних експертів).</w:t>
      </w:r>
    </w:p>
    <w:p w:rsidR="00CB05AD" w:rsidRPr="00490A2B" w:rsidRDefault="00CB05AD" w:rsidP="00CB05AD">
      <w:pPr>
        <w:pStyle w:val="a7"/>
        <w:numPr>
          <w:ilvl w:val="1"/>
          <w:numId w:val="4"/>
        </w:numPr>
        <w:tabs>
          <w:tab w:val="left" w:pos="993"/>
        </w:tabs>
        <w:spacing w:line="276" w:lineRule="auto"/>
        <w:ind w:left="0" w:firstLine="284"/>
        <w:jc w:val="both"/>
        <w:rPr>
          <w:sz w:val="28"/>
          <w:szCs w:val="28"/>
        </w:rPr>
      </w:pPr>
      <w:r w:rsidRPr="00490A2B">
        <w:rPr>
          <w:sz w:val="28"/>
          <w:szCs w:val="28"/>
        </w:rPr>
        <w:t>Питання, які належать до відання кількох постійних комісій, можуть за ініціативою комісії, а також за дорученням ради, її голови чи секретаря розглядатися постійними комісіями спільно. Висновки і рекомендації, прийняті постійними комісіями на їх спільних засіданнях, підписуються головами відповідних постійних комісій.</w:t>
      </w:r>
    </w:p>
    <w:p w:rsidR="00CB05AD" w:rsidRPr="00490A2B" w:rsidRDefault="00CB05AD" w:rsidP="00CB05AD">
      <w:pPr>
        <w:pStyle w:val="a7"/>
        <w:numPr>
          <w:ilvl w:val="1"/>
          <w:numId w:val="4"/>
        </w:numPr>
        <w:tabs>
          <w:tab w:val="left" w:pos="993"/>
        </w:tabs>
        <w:spacing w:line="276" w:lineRule="auto"/>
        <w:ind w:left="0" w:firstLine="284"/>
        <w:jc w:val="both"/>
        <w:rPr>
          <w:sz w:val="28"/>
          <w:szCs w:val="28"/>
        </w:rPr>
      </w:pPr>
      <w:r w:rsidRPr="00490A2B">
        <w:rPr>
          <w:sz w:val="28"/>
          <w:szCs w:val="28"/>
        </w:rPr>
        <w:t>Всі питання, які виносяться на розгляд сесії, попередньо розглядаються профільною постійною комісією.</w:t>
      </w:r>
    </w:p>
    <w:p w:rsidR="00CB05AD" w:rsidRPr="00490A2B" w:rsidRDefault="00CB05AD" w:rsidP="00CB05AD">
      <w:pPr>
        <w:pStyle w:val="a7"/>
        <w:numPr>
          <w:ilvl w:val="1"/>
          <w:numId w:val="4"/>
        </w:numPr>
        <w:tabs>
          <w:tab w:val="left" w:pos="993"/>
        </w:tabs>
        <w:spacing w:line="276" w:lineRule="auto"/>
        <w:ind w:left="0" w:firstLine="284"/>
        <w:jc w:val="both"/>
        <w:rPr>
          <w:sz w:val="28"/>
          <w:szCs w:val="28"/>
        </w:rPr>
      </w:pPr>
      <w:r w:rsidRPr="00490A2B">
        <w:rPr>
          <w:sz w:val="28"/>
          <w:szCs w:val="28"/>
        </w:rPr>
        <w:t xml:space="preserve">Якщо на час розгляду </w:t>
      </w:r>
      <w:proofErr w:type="spellStart"/>
      <w:r w:rsidRPr="00490A2B">
        <w:rPr>
          <w:sz w:val="28"/>
          <w:szCs w:val="28"/>
        </w:rPr>
        <w:t>проєкту</w:t>
      </w:r>
      <w:proofErr w:type="spellEnd"/>
      <w:r w:rsidRPr="00490A2B">
        <w:rPr>
          <w:sz w:val="28"/>
          <w:szCs w:val="28"/>
        </w:rPr>
        <w:t xml:space="preserve"> рішення на пленарному засіданні ради стане відомо, що даний </w:t>
      </w:r>
      <w:proofErr w:type="spellStart"/>
      <w:r w:rsidRPr="00490A2B">
        <w:rPr>
          <w:sz w:val="28"/>
          <w:szCs w:val="28"/>
        </w:rPr>
        <w:t>проєкт</w:t>
      </w:r>
      <w:proofErr w:type="spellEnd"/>
      <w:r w:rsidRPr="00490A2B">
        <w:rPr>
          <w:sz w:val="28"/>
          <w:szCs w:val="28"/>
        </w:rPr>
        <w:t xml:space="preserve"> рішення не був розглянутий хоча би однією з постійних комісій ради, до відання якої належить відповідне питання, головуючий зобов’язаний оголосити про причини такої ситуації, зокрема про відсутність кворуму в комісіях напередодні, відмову комісій розглядати </w:t>
      </w:r>
      <w:r w:rsidRPr="00490A2B">
        <w:rPr>
          <w:sz w:val="28"/>
          <w:szCs w:val="28"/>
        </w:rPr>
        <w:lastRenderedPageBreak/>
        <w:t xml:space="preserve">зазначений </w:t>
      </w:r>
      <w:proofErr w:type="spellStart"/>
      <w:r w:rsidRPr="00490A2B">
        <w:rPr>
          <w:sz w:val="28"/>
          <w:szCs w:val="28"/>
        </w:rPr>
        <w:t>проєкт</w:t>
      </w:r>
      <w:proofErr w:type="spellEnd"/>
      <w:r w:rsidRPr="00490A2B">
        <w:rPr>
          <w:sz w:val="28"/>
          <w:szCs w:val="28"/>
        </w:rPr>
        <w:t xml:space="preserve"> рішення або ж оголосити інші причини, через які питання не було попередньо розглянуте комісією ради. </w:t>
      </w:r>
    </w:p>
    <w:p w:rsidR="00CB05AD" w:rsidRPr="00490A2B" w:rsidRDefault="00CB05AD" w:rsidP="00CB05AD">
      <w:pPr>
        <w:pStyle w:val="a7"/>
        <w:numPr>
          <w:ilvl w:val="1"/>
          <w:numId w:val="4"/>
        </w:numPr>
        <w:tabs>
          <w:tab w:val="left" w:pos="1134"/>
        </w:tabs>
        <w:spacing w:line="276" w:lineRule="auto"/>
        <w:ind w:left="0" w:firstLine="284"/>
        <w:jc w:val="both"/>
        <w:rPr>
          <w:sz w:val="28"/>
          <w:szCs w:val="28"/>
        </w:rPr>
      </w:pPr>
      <w:r w:rsidRPr="00490A2B">
        <w:rPr>
          <w:sz w:val="28"/>
          <w:szCs w:val="28"/>
        </w:rPr>
        <w:t xml:space="preserve">Члени постійної комісії особисто повідомляються про час та місце проведення засідань комісій. Повідомлення надсилається організаційним відділом ради за вказівкою голови постійної комісії на електронну пошту депутата або </w:t>
      </w:r>
      <w:proofErr w:type="spellStart"/>
      <w:r w:rsidRPr="00490A2B">
        <w:rPr>
          <w:sz w:val="28"/>
          <w:szCs w:val="28"/>
        </w:rPr>
        <w:t>смс-повідомлення</w:t>
      </w:r>
      <w:proofErr w:type="spellEnd"/>
      <w:r w:rsidRPr="00490A2B">
        <w:rPr>
          <w:sz w:val="28"/>
          <w:szCs w:val="28"/>
        </w:rPr>
        <w:t xml:space="preserve">. Члени комісії повинні бути сповіщені про засідання комісії не менш як за добу, а у невідкладних випадках – не менш як за 3 години. В повідомленні про засідання постійної комісії, що надсилається на електронну пошту депутата, повинен бути зазначений час і місце проведення засідання, порядок денний та необхідні для вивчення питань матеріали (скановані та електронні документи). </w:t>
      </w:r>
      <w:proofErr w:type="spellStart"/>
      <w:r w:rsidRPr="00490A2B">
        <w:rPr>
          <w:sz w:val="28"/>
          <w:szCs w:val="28"/>
        </w:rPr>
        <w:t>Смс-повідомлення</w:t>
      </w:r>
      <w:proofErr w:type="spellEnd"/>
      <w:r w:rsidRPr="00490A2B">
        <w:rPr>
          <w:sz w:val="28"/>
          <w:szCs w:val="28"/>
        </w:rPr>
        <w:t xml:space="preserve"> про скликання комісії повинно містити лише час і дату засідання постійної комісії.</w:t>
      </w:r>
    </w:p>
    <w:p w:rsidR="00CB05AD" w:rsidRPr="00490A2B" w:rsidRDefault="00CB05AD" w:rsidP="00CB05AD">
      <w:pPr>
        <w:pStyle w:val="a7"/>
        <w:tabs>
          <w:tab w:val="left" w:pos="1134"/>
        </w:tabs>
        <w:spacing w:line="276" w:lineRule="auto"/>
        <w:ind w:left="0" w:firstLine="284"/>
        <w:rPr>
          <w:sz w:val="28"/>
          <w:szCs w:val="28"/>
        </w:rPr>
      </w:pPr>
      <w:r w:rsidRPr="00490A2B">
        <w:rPr>
          <w:sz w:val="28"/>
          <w:szCs w:val="28"/>
        </w:rPr>
        <w:t>Електронні адреси, на які депутат бажає отримувати повідомлення, фіксуються у протоколах засідань постійних комісій та повідомляються головою комісії організаційному відділу ради.</w:t>
      </w:r>
    </w:p>
    <w:p w:rsidR="00CB05AD" w:rsidRPr="00490A2B" w:rsidRDefault="00CB05AD" w:rsidP="00CB05AD">
      <w:pPr>
        <w:pStyle w:val="a7"/>
        <w:numPr>
          <w:ilvl w:val="1"/>
          <w:numId w:val="4"/>
        </w:numPr>
        <w:tabs>
          <w:tab w:val="left" w:pos="1134"/>
        </w:tabs>
        <w:spacing w:line="276" w:lineRule="auto"/>
        <w:ind w:left="0" w:firstLine="284"/>
        <w:jc w:val="both"/>
        <w:rPr>
          <w:sz w:val="28"/>
          <w:szCs w:val="28"/>
        </w:rPr>
      </w:pPr>
      <w:r w:rsidRPr="00490A2B">
        <w:rPr>
          <w:sz w:val="28"/>
          <w:szCs w:val="28"/>
        </w:rPr>
        <w:t xml:space="preserve">Порядок денний засідання комісії формується головою комісії за власною ініціативою та на підставі подання пропозицій від членів комісії, секретаря ради, голови громади. До порядку денного включаються питання про </w:t>
      </w:r>
      <w:proofErr w:type="spellStart"/>
      <w:r w:rsidRPr="00490A2B">
        <w:rPr>
          <w:sz w:val="28"/>
          <w:szCs w:val="28"/>
        </w:rPr>
        <w:t>проєкти</w:t>
      </w:r>
      <w:proofErr w:type="spellEnd"/>
      <w:r w:rsidRPr="00490A2B">
        <w:rPr>
          <w:sz w:val="28"/>
          <w:szCs w:val="28"/>
        </w:rPr>
        <w:t xml:space="preserve"> рішень внесених на сесію, а також звернення громадян та інші питання, що входять до компетенції комісії. При скликанні позачергових засідань постійної комісії забороняється включення до порядку денного питань, які не є предметом позачергового засідання. </w:t>
      </w:r>
    </w:p>
    <w:p w:rsidR="00CB05AD" w:rsidRPr="00942CF0" w:rsidRDefault="00CB05AD" w:rsidP="00CB05AD">
      <w:pPr>
        <w:pStyle w:val="a7"/>
        <w:numPr>
          <w:ilvl w:val="1"/>
          <w:numId w:val="4"/>
        </w:numPr>
        <w:tabs>
          <w:tab w:val="left" w:pos="1134"/>
        </w:tabs>
        <w:spacing w:line="276" w:lineRule="auto"/>
        <w:ind w:left="0" w:firstLine="284"/>
        <w:jc w:val="both"/>
        <w:rPr>
          <w:sz w:val="28"/>
          <w:szCs w:val="28"/>
        </w:rPr>
      </w:pPr>
      <w:r w:rsidRPr="00490A2B">
        <w:rPr>
          <w:sz w:val="28"/>
          <w:szCs w:val="28"/>
        </w:rPr>
        <w:t xml:space="preserve">Постійна комісія розглядає </w:t>
      </w:r>
      <w:proofErr w:type="spellStart"/>
      <w:r w:rsidRPr="00490A2B">
        <w:rPr>
          <w:sz w:val="28"/>
          <w:szCs w:val="28"/>
        </w:rPr>
        <w:t>проєкти</w:t>
      </w:r>
      <w:proofErr w:type="spellEnd"/>
      <w:r w:rsidRPr="00490A2B">
        <w:rPr>
          <w:sz w:val="28"/>
          <w:szCs w:val="28"/>
        </w:rPr>
        <w:t xml:space="preserve"> рішень ради за наявності усіх віз, передбачених Регламентом ради. У разі відсутності однієї чи кількох віз постійна комісія приймає рішення про можливість розгляду </w:t>
      </w:r>
      <w:proofErr w:type="spellStart"/>
      <w:r w:rsidRPr="00490A2B">
        <w:rPr>
          <w:sz w:val="28"/>
          <w:szCs w:val="28"/>
        </w:rPr>
        <w:t>проєкту</w:t>
      </w:r>
      <w:proofErr w:type="spellEnd"/>
      <w:r w:rsidRPr="00490A2B">
        <w:rPr>
          <w:sz w:val="28"/>
          <w:szCs w:val="28"/>
        </w:rPr>
        <w:t>.</w:t>
      </w:r>
    </w:p>
    <w:p w:rsidR="00CB05AD" w:rsidRPr="00490A2B" w:rsidRDefault="00CB05AD" w:rsidP="00CB05AD">
      <w:pPr>
        <w:pStyle w:val="a7"/>
        <w:numPr>
          <w:ilvl w:val="1"/>
          <w:numId w:val="4"/>
        </w:numPr>
        <w:tabs>
          <w:tab w:val="left" w:pos="1134"/>
        </w:tabs>
        <w:spacing w:line="276" w:lineRule="auto"/>
        <w:ind w:left="0" w:firstLine="284"/>
        <w:jc w:val="both"/>
        <w:rPr>
          <w:sz w:val="28"/>
          <w:szCs w:val="28"/>
        </w:rPr>
      </w:pPr>
      <w:r w:rsidRPr="00490A2B">
        <w:rPr>
          <w:sz w:val="28"/>
          <w:szCs w:val="28"/>
        </w:rPr>
        <w:t xml:space="preserve">Кожен член комісії має право на виступ на засіданні комісії, внесення пропозицій, зауважень. Слово для виступу членів комісії надається головуючим в порядку черговості. У випадку виникнення спірної ситуації питання про черговість виступів може бути поставлене на голосування. </w:t>
      </w:r>
    </w:p>
    <w:p w:rsidR="00CB05AD" w:rsidRPr="00490A2B" w:rsidRDefault="00CB05AD" w:rsidP="00CB05AD">
      <w:pPr>
        <w:pStyle w:val="a7"/>
        <w:numPr>
          <w:ilvl w:val="1"/>
          <w:numId w:val="4"/>
        </w:numPr>
        <w:tabs>
          <w:tab w:val="left" w:pos="1134"/>
        </w:tabs>
        <w:spacing w:line="276" w:lineRule="auto"/>
        <w:ind w:left="0" w:firstLine="284"/>
        <w:jc w:val="both"/>
        <w:rPr>
          <w:sz w:val="28"/>
          <w:szCs w:val="28"/>
        </w:rPr>
      </w:pPr>
      <w:r w:rsidRPr="00490A2B">
        <w:rPr>
          <w:sz w:val="28"/>
          <w:szCs w:val="28"/>
        </w:rPr>
        <w:t xml:space="preserve">Після виступу членів комісії слово для виступу може бути надано іншим особам, присутнім на засіданні. Голова громади, секретар ради, староста, автори </w:t>
      </w:r>
      <w:proofErr w:type="spellStart"/>
      <w:r w:rsidRPr="00490A2B">
        <w:rPr>
          <w:sz w:val="28"/>
          <w:szCs w:val="28"/>
        </w:rPr>
        <w:t>проєкту</w:t>
      </w:r>
      <w:proofErr w:type="spellEnd"/>
      <w:r w:rsidRPr="00490A2B">
        <w:rPr>
          <w:sz w:val="28"/>
          <w:szCs w:val="28"/>
        </w:rPr>
        <w:t xml:space="preserve"> рішення, депутати ради, що не входять до складу цієї комісії, присутні на засіданні комісії, мають гарантоване право на виступ. Щодо можливості виступу інших осіб комісія приймає рішення шляхом голосування.</w:t>
      </w:r>
    </w:p>
    <w:p w:rsidR="00CB05AD" w:rsidRPr="00490A2B" w:rsidRDefault="00CB05AD" w:rsidP="00CB05AD">
      <w:pPr>
        <w:pStyle w:val="a7"/>
        <w:numPr>
          <w:ilvl w:val="1"/>
          <w:numId w:val="4"/>
        </w:numPr>
        <w:tabs>
          <w:tab w:val="left" w:pos="1134"/>
        </w:tabs>
        <w:spacing w:line="276" w:lineRule="auto"/>
        <w:ind w:left="0" w:firstLine="284"/>
        <w:jc w:val="both"/>
        <w:rPr>
          <w:sz w:val="28"/>
          <w:szCs w:val="28"/>
        </w:rPr>
      </w:pPr>
      <w:r w:rsidRPr="00490A2B">
        <w:rPr>
          <w:sz w:val="28"/>
          <w:szCs w:val="28"/>
        </w:rPr>
        <w:t xml:space="preserve">Головуючому заборонено ставити на голосування питання порядку денного, у випадку якщо присутні не реалізували свого права на виступ, в порядку визначеному вище. </w:t>
      </w:r>
    </w:p>
    <w:p w:rsidR="00CB05AD" w:rsidRPr="00490A2B" w:rsidRDefault="00CB05AD" w:rsidP="00CB05AD">
      <w:pPr>
        <w:pStyle w:val="a7"/>
        <w:numPr>
          <w:ilvl w:val="1"/>
          <w:numId w:val="4"/>
        </w:numPr>
        <w:tabs>
          <w:tab w:val="left" w:pos="1134"/>
        </w:tabs>
        <w:spacing w:line="276" w:lineRule="auto"/>
        <w:ind w:left="0" w:firstLine="284"/>
        <w:jc w:val="both"/>
        <w:rPr>
          <w:sz w:val="28"/>
          <w:szCs w:val="28"/>
        </w:rPr>
      </w:pPr>
      <w:r w:rsidRPr="00490A2B">
        <w:rPr>
          <w:sz w:val="28"/>
          <w:szCs w:val="28"/>
        </w:rPr>
        <w:lastRenderedPageBreak/>
        <w:t>Тривалість виступів:</w:t>
      </w:r>
    </w:p>
    <w:p w:rsidR="00CB05AD" w:rsidRPr="00490A2B" w:rsidRDefault="00CB05AD" w:rsidP="00CB05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adjustRightInd w:val="0"/>
        <w:ind w:right="50" w:firstLine="284"/>
        <w:jc w:val="both"/>
        <w:rPr>
          <w:lang w:val="uk-UA"/>
        </w:rPr>
      </w:pPr>
      <w:r w:rsidRPr="00490A2B">
        <w:rPr>
          <w:lang w:val="uk-UA"/>
        </w:rPr>
        <w:t>- для доповіді - 5 хв.</w:t>
      </w:r>
    </w:p>
    <w:p w:rsidR="00CB05AD" w:rsidRPr="00490A2B" w:rsidRDefault="00CB05AD" w:rsidP="00CB05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adjustRightInd w:val="0"/>
        <w:ind w:right="50" w:firstLine="284"/>
        <w:jc w:val="both"/>
        <w:rPr>
          <w:lang w:val="uk-UA"/>
        </w:rPr>
      </w:pPr>
      <w:r w:rsidRPr="00490A2B">
        <w:rPr>
          <w:lang w:val="uk-UA"/>
        </w:rPr>
        <w:t>- для співдоповіді - 3 хв.</w:t>
      </w:r>
    </w:p>
    <w:p w:rsidR="00CB05AD" w:rsidRPr="00490A2B" w:rsidRDefault="00CB05AD" w:rsidP="00CB05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adjustRightInd w:val="0"/>
        <w:ind w:right="50" w:firstLine="284"/>
        <w:jc w:val="both"/>
        <w:rPr>
          <w:lang w:val="uk-UA"/>
        </w:rPr>
      </w:pPr>
      <w:r w:rsidRPr="00490A2B">
        <w:rPr>
          <w:lang w:val="uk-UA"/>
        </w:rPr>
        <w:t>- для участі в обговоренні - 3 хв.</w:t>
      </w:r>
    </w:p>
    <w:p w:rsidR="00CB05AD" w:rsidRPr="00490A2B" w:rsidRDefault="00CB05AD" w:rsidP="00CB05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adjustRightInd w:val="0"/>
        <w:ind w:right="50" w:firstLine="284"/>
        <w:jc w:val="both"/>
        <w:rPr>
          <w:lang w:val="uk-UA"/>
        </w:rPr>
      </w:pPr>
      <w:r w:rsidRPr="00490A2B">
        <w:rPr>
          <w:lang w:val="uk-UA"/>
        </w:rPr>
        <w:t>- заключне слово доповідача - 3 хв.</w:t>
      </w:r>
    </w:p>
    <w:p w:rsidR="00CB05AD" w:rsidRPr="00490A2B" w:rsidRDefault="00CB05AD" w:rsidP="00CB05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adjustRightInd w:val="0"/>
        <w:ind w:right="50" w:firstLine="284"/>
        <w:jc w:val="both"/>
        <w:rPr>
          <w:lang w:val="uk-UA"/>
        </w:rPr>
      </w:pPr>
      <w:r w:rsidRPr="00490A2B">
        <w:rPr>
          <w:lang w:val="uk-UA"/>
        </w:rPr>
        <w:t>- для репліки - 1 хв.</w:t>
      </w:r>
    </w:p>
    <w:p w:rsidR="00CB05AD" w:rsidRPr="00490A2B" w:rsidRDefault="00CB05AD" w:rsidP="00CB05AD">
      <w:pPr>
        <w:pStyle w:val="a7"/>
        <w:numPr>
          <w:ilvl w:val="1"/>
          <w:numId w:val="4"/>
        </w:numPr>
        <w:tabs>
          <w:tab w:val="left" w:pos="1134"/>
        </w:tabs>
        <w:spacing w:line="276" w:lineRule="auto"/>
        <w:ind w:left="0" w:firstLine="284"/>
        <w:jc w:val="both"/>
        <w:rPr>
          <w:sz w:val="28"/>
          <w:szCs w:val="28"/>
        </w:rPr>
      </w:pPr>
      <w:r w:rsidRPr="00490A2B">
        <w:rPr>
          <w:sz w:val="28"/>
          <w:szCs w:val="28"/>
        </w:rPr>
        <w:t>Особи, що беруть участь в обговоренні, як правило виступають один раз з обговорюваного питання порядку денного. Право виступу повторно, а також більшої тривалості може бути надано будь-якій особі за процедурним рішення комісії.</w:t>
      </w:r>
    </w:p>
    <w:p w:rsidR="00CB05AD" w:rsidRPr="00490A2B" w:rsidRDefault="00CB05AD" w:rsidP="00CB05AD">
      <w:pPr>
        <w:pStyle w:val="a7"/>
        <w:numPr>
          <w:ilvl w:val="1"/>
          <w:numId w:val="4"/>
        </w:numPr>
        <w:tabs>
          <w:tab w:val="left" w:pos="1134"/>
        </w:tabs>
        <w:spacing w:line="276" w:lineRule="auto"/>
        <w:ind w:left="0" w:firstLine="284"/>
        <w:jc w:val="both"/>
        <w:rPr>
          <w:sz w:val="28"/>
          <w:szCs w:val="28"/>
        </w:rPr>
      </w:pPr>
      <w:r w:rsidRPr="00490A2B">
        <w:rPr>
          <w:sz w:val="28"/>
          <w:szCs w:val="28"/>
        </w:rPr>
        <w:t>Член постійної комісії може висловити окрему думку щодо розгляду по суті окремого питання. Про окрему думку депутат повідомляє комісію до проведення голосування за певне питання, про що обов’язково робиться відмітка в протоколі засідання комісії.</w:t>
      </w:r>
    </w:p>
    <w:p w:rsidR="00CB05AD" w:rsidRPr="00490A2B" w:rsidRDefault="00CB05AD" w:rsidP="00CB05AD">
      <w:pPr>
        <w:pStyle w:val="a7"/>
        <w:numPr>
          <w:ilvl w:val="1"/>
          <w:numId w:val="4"/>
        </w:numPr>
        <w:tabs>
          <w:tab w:val="left" w:pos="1134"/>
        </w:tabs>
        <w:spacing w:line="276" w:lineRule="auto"/>
        <w:ind w:left="0" w:firstLine="284"/>
        <w:jc w:val="both"/>
        <w:rPr>
          <w:sz w:val="28"/>
          <w:szCs w:val="28"/>
        </w:rPr>
      </w:pPr>
      <w:r w:rsidRPr="00490A2B">
        <w:rPr>
          <w:sz w:val="28"/>
          <w:szCs w:val="28"/>
        </w:rPr>
        <w:t xml:space="preserve">За результатами вивчення і розгляду питань постійні комісії готують висновки і рекомендації та можуть готувати </w:t>
      </w:r>
      <w:proofErr w:type="spellStart"/>
      <w:r w:rsidRPr="00490A2B">
        <w:rPr>
          <w:sz w:val="28"/>
          <w:szCs w:val="28"/>
        </w:rPr>
        <w:t>проєкти</w:t>
      </w:r>
      <w:proofErr w:type="spellEnd"/>
      <w:r w:rsidRPr="00490A2B">
        <w:rPr>
          <w:sz w:val="28"/>
          <w:szCs w:val="28"/>
        </w:rPr>
        <w:t xml:space="preserve"> рішень ради. Висновки, рекомендації та </w:t>
      </w:r>
      <w:proofErr w:type="spellStart"/>
      <w:r w:rsidRPr="00490A2B">
        <w:rPr>
          <w:sz w:val="28"/>
          <w:szCs w:val="28"/>
        </w:rPr>
        <w:t>проєкти</w:t>
      </w:r>
      <w:proofErr w:type="spellEnd"/>
      <w:r w:rsidRPr="00490A2B">
        <w:rPr>
          <w:sz w:val="28"/>
          <w:szCs w:val="28"/>
        </w:rPr>
        <w:t xml:space="preserve"> рішень постійної комісії приймаються відкритим поіменним голосуванням більшістю голосів від загального складу комісії. Результати голосування вносяться до протоколу засідання. </w:t>
      </w:r>
    </w:p>
    <w:p w:rsidR="00CB05AD" w:rsidRPr="00490A2B" w:rsidRDefault="00CB05AD" w:rsidP="00CB05AD">
      <w:pPr>
        <w:pStyle w:val="a7"/>
        <w:numPr>
          <w:ilvl w:val="1"/>
          <w:numId w:val="4"/>
        </w:numPr>
        <w:tabs>
          <w:tab w:val="left" w:pos="1134"/>
        </w:tabs>
        <w:spacing w:line="276" w:lineRule="auto"/>
        <w:ind w:left="0" w:firstLine="284"/>
        <w:jc w:val="both"/>
        <w:rPr>
          <w:sz w:val="28"/>
          <w:szCs w:val="28"/>
        </w:rPr>
      </w:pPr>
      <w:r w:rsidRPr="00490A2B">
        <w:rPr>
          <w:sz w:val="28"/>
          <w:szCs w:val="28"/>
        </w:rPr>
        <w:t>Пропозиції і зауваження, висловлені депутатами на засіданні постійної комісії розглядаються радою чи за її дорученням іншими постійними комісіями ради або надсилаються на розгляд підзвітним і підконтрольним їй органам та посадовим особам, які зобов'язані розглянути ці пропозиції і зауваження у строки, визначені відповідною комісією. Якщо комісією не визначено строк для розгляду акту постійної комісії, то вважається, що тривалість такого розгляду не може перевищувати 10 днів із дня його отримання адресатом.</w:t>
      </w:r>
    </w:p>
    <w:p w:rsidR="00CB05AD" w:rsidRPr="00490A2B" w:rsidRDefault="00CB05AD" w:rsidP="00CB05AD">
      <w:pPr>
        <w:pStyle w:val="a7"/>
        <w:numPr>
          <w:ilvl w:val="1"/>
          <w:numId w:val="4"/>
        </w:numPr>
        <w:tabs>
          <w:tab w:val="left" w:pos="1134"/>
        </w:tabs>
        <w:spacing w:line="276" w:lineRule="auto"/>
        <w:ind w:left="0" w:firstLine="284"/>
        <w:jc w:val="both"/>
        <w:rPr>
          <w:sz w:val="28"/>
          <w:szCs w:val="28"/>
        </w:rPr>
      </w:pPr>
      <w:r w:rsidRPr="00490A2B">
        <w:rPr>
          <w:sz w:val="28"/>
          <w:szCs w:val="28"/>
        </w:rPr>
        <w:t>У випадку неможливості постійної комісії через відсутність кворуму зібратись на своє засідання протягом двох сесій ради поспіль або більше 4 разів протягом року рада може прийняти рішення про ліквідацію відповідної комісії та передачу її функцій іншим комісіям або про зміну складу комісій.</w:t>
      </w:r>
    </w:p>
    <w:p w:rsidR="00CB05AD" w:rsidRPr="00490A2B" w:rsidRDefault="00CB05AD" w:rsidP="00CB05AD">
      <w:pPr>
        <w:pStyle w:val="a7"/>
        <w:numPr>
          <w:ilvl w:val="1"/>
          <w:numId w:val="4"/>
        </w:numPr>
        <w:tabs>
          <w:tab w:val="left" w:pos="1134"/>
        </w:tabs>
        <w:spacing w:line="276" w:lineRule="auto"/>
        <w:ind w:left="0" w:firstLine="284"/>
        <w:jc w:val="both"/>
        <w:rPr>
          <w:sz w:val="28"/>
          <w:szCs w:val="28"/>
        </w:rPr>
      </w:pPr>
      <w:r w:rsidRPr="00490A2B">
        <w:rPr>
          <w:sz w:val="28"/>
          <w:szCs w:val="28"/>
        </w:rPr>
        <w:t xml:space="preserve">Якщо під час розгляду питання члену комісії стане відомо про обставини, які можуть свідчити про наявність конфлікту інтересів, він зобов’язаний невідкладно повідомити про це комісію. Така заява фіксується у протоколі засідання постійної комісії. Інформація про таку заяву </w:t>
      </w:r>
      <w:r w:rsidRPr="00490A2B">
        <w:rPr>
          <w:sz w:val="28"/>
          <w:szCs w:val="28"/>
        </w:rPr>
        <w:lastRenderedPageBreak/>
        <w:t>направляється у цей же день головою комісії (або особою, яка виконує його функції) до комісії ради, на яку покладені функції щодо контрою за дотриманням вимог про врегулювання конфлікту інтересів депутатами ради.</w:t>
      </w:r>
    </w:p>
    <w:p w:rsidR="00CB05AD" w:rsidRPr="00490A2B" w:rsidRDefault="00CB05AD" w:rsidP="00CB05AD">
      <w:pPr>
        <w:pStyle w:val="a7"/>
        <w:spacing w:line="276" w:lineRule="auto"/>
        <w:ind w:left="0" w:firstLine="284"/>
        <w:rPr>
          <w:sz w:val="28"/>
          <w:szCs w:val="28"/>
        </w:rPr>
      </w:pPr>
    </w:p>
    <w:p w:rsidR="00CB05AD" w:rsidRPr="00490A2B" w:rsidRDefault="00CB05AD" w:rsidP="00CB05AD">
      <w:pPr>
        <w:pStyle w:val="1"/>
        <w:numPr>
          <w:ilvl w:val="0"/>
          <w:numId w:val="4"/>
        </w:numPr>
        <w:suppressAutoHyphens w:val="0"/>
        <w:autoSpaceDE/>
        <w:spacing w:before="0" w:line="276" w:lineRule="auto"/>
        <w:ind w:left="0" w:firstLine="284"/>
        <w:jc w:val="center"/>
        <w:rPr>
          <w:rFonts w:ascii="Times New Roman" w:hAnsi="Times New Roman" w:cs="Times New Roman"/>
          <w:color w:val="auto"/>
          <w:lang w:val="uk-UA"/>
        </w:rPr>
      </w:pPr>
      <w:bookmarkStart w:id="2" w:name="_Toc432431462"/>
      <w:r w:rsidRPr="00490A2B">
        <w:rPr>
          <w:rFonts w:ascii="Times New Roman" w:hAnsi="Times New Roman" w:cs="Times New Roman"/>
          <w:color w:val="auto"/>
          <w:lang w:val="uk-UA"/>
        </w:rPr>
        <w:t>Голова постійної комісії</w:t>
      </w:r>
      <w:bookmarkEnd w:id="2"/>
    </w:p>
    <w:p w:rsidR="00CB05AD" w:rsidRPr="00490A2B" w:rsidRDefault="00CB05AD" w:rsidP="00CB05AD">
      <w:pPr>
        <w:pStyle w:val="a7"/>
        <w:numPr>
          <w:ilvl w:val="1"/>
          <w:numId w:val="4"/>
        </w:numPr>
        <w:spacing w:line="276" w:lineRule="auto"/>
        <w:ind w:left="0" w:firstLine="284"/>
        <w:jc w:val="both"/>
        <w:rPr>
          <w:sz w:val="28"/>
          <w:szCs w:val="28"/>
        </w:rPr>
      </w:pPr>
      <w:r w:rsidRPr="00490A2B">
        <w:rPr>
          <w:sz w:val="28"/>
          <w:szCs w:val="28"/>
        </w:rPr>
        <w:t>Голова комісії здійснює безпосереднє керівництво діяльністю комісії та організовує її роботу, у тому числі забезпечує організаційну підготовку її засідань.</w:t>
      </w:r>
    </w:p>
    <w:p w:rsidR="00CB05AD" w:rsidRPr="00490A2B" w:rsidRDefault="00CB05AD" w:rsidP="00CB05AD">
      <w:pPr>
        <w:pStyle w:val="a7"/>
        <w:numPr>
          <w:ilvl w:val="1"/>
          <w:numId w:val="4"/>
        </w:numPr>
        <w:spacing w:line="276" w:lineRule="auto"/>
        <w:ind w:left="0" w:firstLine="284"/>
        <w:jc w:val="both"/>
        <w:rPr>
          <w:sz w:val="28"/>
          <w:szCs w:val="28"/>
        </w:rPr>
      </w:pPr>
      <w:r w:rsidRPr="00490A2B">
        <w:rPr>
          <w:sz w:val="28"/>
          <w:szCs w:val="28"/>
        </w:rPr>
        <w:t>Порядок обрання та відкликання голів постійних комісій визначаються Регламентом ради.</w:t>
      </w:r>
    </w:p>
    <w:p w:rsidR="00CB05AD" w:rsidRPr="00490A2B" w:rsidRDefault="00CB05AD" w:rsidP="00CB05AD">
      <w:pPr>
        <w:pStyle w:val="a7"/>
        <w:numPr>
          <w:ilvl w:val="1"/>
          <w:numId w:val="4"/>
        </w:numPr>
        <w:spacing w:line="276" w:lineRule="auto"/>
        <w:ind w:left="0" w:firstLine="284"/>
        <w:jc w:val="both"/>
        <w:rPr>
          <w:sz w:val="28"/>
          <w:szCs w:val="28"/>
        </w:rPr>
      </w:pPr>
      <w:r w:rsidRPr="00490A2B">
        <w:rPr>
          <w:sz w:val="28"/>
          <w:szCs w:val="28"/>
        </w:rPr>
        <w:t xml:space="preserve">Голова постійної комісії: </w:t>
      </w:r>
    </w:p>
    <w:p w:rsidR="00CB05AD" w:rsidRPr="00490A2B" w:rsidRDefault="00CB05AD" w:rsidP="00CB05AD">
      <w:pPr>
        <w:pStyle w:val="a7"/>
        <w:numPr>
          <w:ilvl w:val="2"/>
          <w:numId w:val="4"/>
        </w:numPr>
        <w:spacing w:line="276" w:lineRule="auto"/>
        <w:ind w:left="0" w:firstLine="284"/>
        <w:jc w:val="both"/>
        <w:rPr>
          <w:sz w:val="28"/>
          <w:szCs w:val="28"/>
        </w:rPr>
      </w:pPr>
      <w:r w:rsidRPr="00490A2B">
        <w:rPr>
          <w:sz w:val="28"/>
          <w:szCs w:val="28"/>
        </w:rPr>
        <w:t>Скликає і веде засідання комісії.</w:t>
      </w:r>
    </w:p>
    <w:p w:rsidR="00CB05AD" w:rsidRPr="00490A2B" w:rsidRDefault="00CB05AD" w:rsidP="00CB05AD">
      <w:pPr>
        <w:pStyle w:val="a7"/>
        <w:numPr>
          <w:ilvl w:val="2"/>
          <w:numId w:val="4"/>
        </w:numPr>
        <w:spacing w:line="276" w:lineRule="auto"/>
        <w:ind w:left="0" w:firstLine="284"/>
        <w:jc w:val="both"/>
        <w:rPr>
          <w:sz w:val="28"/>
          <w:szCs w:val="28"/>
        </w:rPr>
      </w:pPr>
      <w:r w:rsidRPr="00490A2B">
        <w:rPr>
          <w:sz w:val="28"/>
          <w:szCs w:val="28"/>
        </w:rPr>
        <w:t>Дає доручення членам комісії.</w:t>
      </w:r>
    </w:p>
    <w:p w:rsidR="00CB05AD" w:rsidRPr="00490A2B" w:rsidRDefault="00CB05AD" w:rsidP="00CB05AD">
      <w:pPr>
        <w:pStyle w:val="a7"/>
        <w:numPr>
          <w:ilvl w:val="2"/>
          <w:numId w:val="4"/>
        </w:numPr>
        <w:spacing w:line="276" w:lineRule="auto"/>
        <w:ind w:left="0" w:firstLine="284"/>
        <w:jc w:val="both"/>
        <w:rPr>
          <w:sz w:val="28"/>
          <w:szCs w:val="28"/>
        </w:rPr>
      </w:pPr>
      <w:r w:rsidRPr="00490A2B">
        <w:rPr>
          <w:sz w:val="28"/>
          <w:szCs w:val="28"/>
        </w:rPr>
        <w:t>Представляє комісію у відносинах з іншими органами, об'єднаннями громадян, підприємствами, установами, організаціями, а також громадянами.</w:t>
      </w:r>
    </w:p>
    <w:p w:rsidR="00CB05AD" w:rsidRPr="00490A2B" w:rsidRDefault="00CB05AD" w:rsidP="00CB05AD">
      <w:pPr>
        <w:pStyle w:val="a7"/>
        <w:numPr>
          <w:ilvl w:val="2"/>
          <w:numId w:val="4"/>
        </w:numPr>
        <w:spacing w:line="276" w:lineRule="auto"/>
        <w:ind w:left="0" w:firstLine="284"/>
        <w:jc w:val="both"/>
        <w:rPr>
          <w:sz w:val="28"/>
          <w:szCs w:val="28"/>
        </w:rPr>
      </w:pPr>
      <w:r w:rsidRPr="00490A2B">
        <w:rPr>
          <w:sz w:val="28"/>
          <w:szCs w:val="28"/>
        </w:rPr>
        <w:t>Організує роботу по реалізації висновків і рекомендацій комісії.</w:t>
      </w:r>
    </w:p>
    <w:p w:rsidR="00CB05AD" w:rsidRPr="00490A2B" w:rsidRDefault="00CB05AD" w:rsidP="00CB05AD">
      <w:pPr>
        <w:pStyle w:val="a7"/>
        <w:numPr>
          <w:ilvl w:val="2"/>
          <w:numId w:val="4"/>
        </w:numPr>
        <w:spacing w:line="276" w:lineRule="auto"/>
        <w:ind w:left="0" w:firstLine="284"/>
        <w:jc w:val="both"/>
        <w:rPr>
          <w:sz w:val="28"/>
          <w:szCs w:val="28"/>
        </w:rPr>
      </w:pPr>
      <w:r w:rsidRPr="00490A2B">
        <w:rPr>
          <w:sz w:val="28"/>
          <w:szCs w:val="28"/>
        </w:rPr>
        <w:t>Аналізує результати роботи і вживає заходи щодо підвищення ефективності діяльності комісії.</w:t>
      </w:r>
    </w:p>
    <w:p w:rsidR="00CB05AD" w:rsidRPr="00490A2B" w:rsidRDefault="00CB05AD" w:rsidP="00CB05AD">
      <w:pPr>
        <w:pStyle w:val="a7"/>
        <w:numPr>
          <w:ilvl w:val="2"/>
          <w:numId w:val="4"/>
        </w:numPr>
        <w:spacing w:line="276" w:lineRule="auto"/>
        <w:ind w:left="0" w:firstLine="284"/>
        <w:jc w:val="both"/>
        <w:rPr>
          <w:sz w:val="28"/>
          <w:szCs w:val="28"/>
        </w:rPr>
      </w:pPr>
      <w:r w:rsidRPr="00490A2B">
        <w:rPr>
          <w:sz w:val="28"/>
          <w:szCs w:val="28"/>
        </w:rPr>
        <w:t>Відповідає за підготовку довідок, звітів, інформацій з питань роботи комісії.</w:t>
      </w:r>
    </w:p>
    <w:p w:rsidR="00CB05AD" w:rsidRPr="00490A2B" w:rsidRDefault="00CB05AD" w:rsidP="00CB05AD">
      <w:pPr>
        <w:pStyle w:val="a7"/>
        <w:numPr>
          <w:ilvl w:val="2"/>
          <w:numId w:val="4"/>
        </w:numPr>
        <w:spacing w:line="276" w:lineRule="auto"/>
        <w:ind w:left="0" w:firstLine="284"/>
        <w:jc w:val="both"/>
        <w:rPr>
          <w:sz w:val="28"/>
          <w:szCs w:val="28"/>
        </w:rPr>
      </w:pPr>
      <w:r w:rsidRPr="00490A2B">
        <w:rPr>
          <w:sz w:val="28"/>
          <w:szCs w:val="28"/>
        </w:rPr>
        <w:t>Забезпечує гласність в роботі комісії.</w:t>
      </w:r>
    </w:p>
    <w:p w:rsidR="00CB05AD" w:rsidRPr="00490A2B" w:rsidRDefault="00CB05AD" w:rsidP="00CB05AD">
      <w:pPr>
        <w:pStyle w:val="a7"/>
        <w:numPr>
          <w:ilvl w:val="2"/>
          <w:numId w:val="4"/>
        </w:numPr>
        <w:spacing w:line="276" w:lineRule="auto"/>
        <w:ind w:left="0" w:firstLine="284"/>
        <w:jc w:val="both"/>
        <w:rPr>
          <w:sz w:val="28"/>
          <w:szCs w:val="28"/>
        </w:rPr>
      </w:pPr>
      <w:r w:rsidRPr="00490A2B">
        <w:rPr>
          <w:sz w:val="28"/>
          <w:szCs w:val="28"/>
        </w:rPr>
        <w:t>У разі відсутності голови постійної комісії або неможливості ним виконувати свої повноваження з інших причин, його функції здійснює особа, визначена комісією при формуванні структури комісії.</w:t>
      </w:r>
    </w:p>
    <w:p w:rsidR="00CB05AD" w:rsidRPr="00490A2B" w:rsidRDefault="00CB05AD" w:rsidP="00CB05AD">
      <w:pPr>
        <w:pStyle w:val="a7"/>
        <w:numPr>
          <w:ilvl w:val="1"/>
          <w:numId w:val="4"/>
        </w:numPr>
        <w:tabs>
          <w:tab w:val="left" w:pos="1134"/>
        </w:tabs>
        <w:spacing w:line="276" w:lineRule="auto"/>
        <w:ind w:left="0" w:firstLine="284"/>
        <w:jc w:val="both"/>
        <w:rPr>
          <w:sz w:val="28"/>
          <w:szCs w:val="28"/>
        </w:rPr>
      </w:pPr>
      <w:r w:rsidRPr="00490A2B">
        <w:rPr>
          <w:sz w:val="28"/>
          <w:szCs w:val="28"/>
        </w:rPr>
        <w:t>Голова комісії несе персональну відповідальність за дотримання процедури скликання засідань постійної комісії. Перешкоджання у реалізації цього права (зокрема, проведення засідань всупереч визначеним цим Положенням чи іншими рішеннями ради процедурам) є перешкоджанням в реалізації повноважень депутата місцевої ради, що тягне відповідальність згідно із вимогами чинного законодавства.</w:t>
      </w:r>
    </w:p>
    <w:p w:rsidR="00CB05AD" w:rsidRPr="00490A2B" w:rsidRDefault="00CB05AD" w:rsidP="00CB05AD">
      <w:pPr>
        <w:pStyle w:val="a7"/>
        <w:spacing w:line="276" w:lineRule="auto"/>
        <w:ind w:left="0" w:firstLine="284"/>
        <w:rPr>
          <w:sz w:val="28"/>
          <w:szCs w:val="28"/>
        </w:rPr>
      </w:pPr>
    </w:p>
    <w:p w:rsidR="00CB05AD" w:rsidRPr="00490A2B" w:rsidRDefault="00CB05AD" w:rsidP="00CB05AD">
      <w:pPr>
        <w:pStyle w:val="1"/>
        <w:numPr>
          <w:ilvl w:val="0"/>
          <w:numId w:val="4"/>
        </w:numPr>
        <w:suppressAutoHyphens w:val="0"/>
        <w:autoSpaceDE/>
        <w:spacing w:before="0" w:line="276" w:lineRule="auto"/>
        <w:ind w:left="0" w:firstLine="284"/>
        <w:jc w:val="center"/>
        <w:rPr>
          <w:rFonts w:ascii="Times New Roman" w:hAnsi="Times New Roman" w:cs="Times New Roman"/>
          <w:color w:val="auto"/>
          <w:lang w:val="uk-UA"/>
        </w:rPr>
      </w:pPr>
      <w:bookmarkStart w:id="3" w:name="_Toc432431464"/>
      <w:r w:rsidRPr="00490A2B">
        <w:rPr>
          <w:rFonts w:ascii="Times New Roman" w:hAnsi="Times New Roman" w:cs="Times New Roman"/>
          <w:color w:val="auto"/>
          <w:lang w:val="uk-UA"/>
        </w:rPr>
        <w:t>Перелік та напрямки діяльності постійних комісій</w:t>
      </w:r>
      <w:bookmarkEnd w:id="3"/>
    </w:p>
    <w:p w:rsidR="00CB05AD" w:rsidRPr="00490A2B" w:rsidRDefault="00CB05AD" w:rsidP="00CB05AD">
      <w:pPr>
        <w:pStyle w:val="a7"/>
        <w:numPr>
          <w:ilvl w:val="1"/>
          <w:numId w:val="4"/>
        </w:numPr>
        <w:spacing w:line="276" w:lineRule="auto"/>
        <w:ind w:left="0" w:firstLine="284"/>
        <w:jc w:val="both"/>
        <w:rPr>
          <w:b/>
          <w:sz w:val="28"/>
          <w:szCs w:val="28"/>
        </w:rPr>
      </w:pPr>
      <w:r w:rsidRPr="00490A2B">
        <w:rPr>
          <w:b/>
          <w:sz w:val="28"/>
          <w:szCs w:val="28"/>
        </w:rPr>
        <w:t xml:space="preserve">Постійна комісія з </w:t>
      </w:r>
      <w:r>
        <w:rPr>
          <w:b/>
          <w:sz w:val="28"/>
          <w:szCs w:val="28"/>
        </w:rPr>
        <w:t xml:space="preserve">гуманітарних </w:t>
      </w:r>
      <w:r w:rsidRPr="00490A2B">
        <w:rPr>
          <w:b/>
          <w:sz w:val="28"/>
          <w:szCs w:val="28"/>
        </w:rPr>
        <w:t>питань</w:t>
      </w:r>
      <w:r>
        <w:rPr>
          <w:b/>
          <w:sz w:val="28"/>
          <w:szCs w:val="28"/>
        </w:rPr>
        <w:t>,</w:t>
      </w:r>
      <w:r w:rsidRPr="00490A2B">
        <w:rPr>
          <w:b/>
          <w:sz w:val="28"/>
          <w:szCs w:val="28"/>
        </w:rPr>
        <w:t xml:space="preserve"> прав людини, законності, депутатської діяльності, етики та регламенту:</w:t>
      </w:r>
    </w:p>
    <w:p w:rsidR="00CB05AD" w:rsidRPr="00490A2B" w:rsidRDefault="00CB05AD" w:rsidP="00CB05AD">
      <w:pPr>
        <w:pStyle w:val="a7"/>
        <w:numPr>
          <w:ilvl w:val="2"/>
          <w:numId w:val="4"/>
        </w:numPr>
        <w:overflowPunct w:val="0"/>
        <w:autoSpaceDE w:val="0"/>
        <w:autoSpaceDN w:val="0"/>
        <w:adjustRightInd w:val="0"/>
        <w:spacing w:line="276" w:lineRule="auto"/>
        <w:ind w:left="0" w:firstLine="284"/>
        <w:jc w:val="both"/>
        <w:textAlignment w:val="baseline"/>
        <w:rPr>
          <w:sz w:val="28"/>
          <w:szCs w:val="28"/>
        </w:rPr>
      </w:pPr>
      <w:r w:rsidRPr="00490A2B">
        <w:rPr>
          <w:sz w:val="28"/>
          <w:szCs w:val="28"/>
        </w:rPr>
        <w:t xml:space="preserve">готує висновки та рекомендації з питань </w:t>
      </w:r>
      <w:r>
        <w:rPr>
          <w:sz w:val="28"/>
          <w:szCs w:val="28"/>
        </w:rPr>
        <w:t xml:space="preserve">освіти, науки, культури, мови, прав національних меншин, інформаційної політики, молоді, спорту та туризму, соціального захисту, охорони здоров’я, материнства та дитинства  (далі – гуманітарних питань), </w:t>
      </w:r>
      <w:r w:rsidRPr="00490A2B">
        <w:rPr>
          <w:sz w:val="28"/>
          <w:szCs w:val="28"/>
        </w:rPr>
        <w:t xml:space="preserve">дотримання прав людини, законності, </w:t>
      </w:r>
      <w:r w:rsidRPr="00490A2B">
        <w:rPr>
          <w:sz w:val="28"/>
          <w:szCs w:val="28"/>
        </w:rPr>
        <w:lastRenderedPageBreak/>
        <w:t>запобігання корупції, сприяння депутатській діяльності, депутатської етики та Регламенту ради;</w:t>
      </w:r>
    </w:p>
    <w:p w:rsidR="00CB05AD" w:rsidRPr="00490A2B" w:rsidRDefault="00CB05AD" w:rsidP="00CB05AD">
      <w:pPr>
        <w:pStyle w:val="a7"/>
        <w:numPr>
          <w:ilvl w:val="2"/>
          <w:numId w:val="4"/>
        </w:numPr>
        <w:overflowPunct w:val="0"/>
        <w:autoSpaceDE w:val="0"/>
        <w:autoSpaceDN w:val="0"/>
        <w:adjustRightInd w:val="0"/>
        <w:spacing w:line="276" w:lineRule="auto"/>
        <w:ind w:left="0" w:firstLine="284"/>
        <w:jc w:val="both"/>
        <w:textAlignment w:val="baseline"/>
        <w:rPr>
          <w:sz w:val="28"/>
          <w:szCs w:val="28"/>
        </w:rPr>
      </w:pPr>
      <w:r w:rsidRPr="00490A2B">
        <w:rPr>
          <w:sz w:val="28"/>
          <w:szCs w:val="28"/>
        </w:rPr>
        <w:t>контролює виконання програми соціально-економічного розвитку та рішень ради, а також заходів передбачених іншими програмами та рішеннями ради, з питань дотримання прав людини, законності, запобігання корупції, сприяння депутатській діяльності, депутатської етики та Регламенту ради</w:t>
      </w:r>
      <w:r>
        <w:rPr>
          <w:sz w:val="28"/>
          <w:szCs w:val="28"/>
        </w:rPr>
        <w:t>, гуманітарних питань</w:t>
      </w:r>
      <w:r w:rsidRPr="00490A2B">
        <w:rPr>
          <w:sz w:val="28"/>
          <w:szCs w:val="28"/>
        </w:rPr>
        <w:t>;</w:t>
      </w:r>
    </w:p>
    <w:p w:rsidR="00CB05AD" w:rsidRPr="00490A2B" w:rsidRDefault="00CB05AD" w:rsidP="00CB05AD">
      <w:pPr>
        <w:pStyle w:val="a7"/>
        <w:numPr>
          <w:ilvl w:val="2"/>
          <w:numId w:val="4"/>
        </w:numPr>
        <w:overflowPunct w:val="0"/>
        <w:autoSpaceDE w:val="0"/>
        <w:autoSpaceDN w:val="0"/>
        <w:adjustRightInd w:val="0"/>
        <w:spacing w:line="276" w:lineRule="auto"/>
        <w:ind w:left="0" w:firstLine="284"/>
        <w:jc w:val="both"/>
        <w:textAlignment w:val="baseline"/>
        <w:rPr>
          <w:sz w:val="28"/>
          <w:szCs w:val="28"/>
        </w:rPr>
      </w:pPr>
      <w:r w:rsidRPr="00490A2B">
        <w:rPr>
          <w:sz w:val="28"/>
          <w:szCs w:val="28"/>
        </w:rPr>
        <w:t>з метою здійснення депутатського контролю, систематично, але не рідше одного разу в рік вивчає та подає за результатами звіт, який включає висновки та рекомендації, щодо покращення функціонування з підзвітних і підконтрольних раді органів, підприємств, установ та організацій з питань дотримання прав людини, законності, боротьби зі злочинністю, запобігання корупції, сприяння депутатській діяльності, етики та регламенту;</w:t>
      </w:r>
    </w:p>
    <w:p w:rsidR="00CB05AD" w:rsidRPr="00490A2B" w:rsidRDefault="00CB05AD" w:rsidP="00CB05AD">
      <w:pPr>
        <w:pStyle w:val="a7"/>
        <w:numPr>
          <w:ilvl w:val="2"/>
          <w:numId w:val="4"/>
        </w:numPr>
        <w:overflowPunct w:val="0"/>
        <w:autoSpaceDE w:val="0"/>
        <w:autoSpaceDN w:val="0"/>
        <w:adjustRightInd w:val="0"/>
        <w:spacing w:line="276" w:lineRule="auto"/>
        <w:ind w:left="0" w:firstLine="284"/>
        <w:jc w:val="both"/>
        <w:textAlignment w:val="baseline"/>
        <w:rPr>
          <w:sz w:val="28"/>
          <w:szCs w:val="28"/>
        </w:rPr>
      </w:pPr>
      <w:r w:rsidRPr="00490A2B">
        <w:rPr>
          <w:sz w:val="28"/>
          <w:szCs w:val="28"/>
        </w:rPr>
        <w:t>розглядає пропозиції та подає рекомендації щодо призначення та звільнення керівників об’єктів комунальної власності, що перебувають у віданні ради з питань дотримання прав людини, законності, запобігання корупції</w:t>
      </w:r>
      <w:r>
        <w:rPr>
          <w:sz w:val="28"/>
          <w:szCs w:val="28"/>
        </w:rPr>
        <w:t>, гуманітарних питань</w:t>
      </w:r>
      <w:r w:rsidRPr="00490A2B">
        <w:rPr>
          <w:sz w:val="28"/>
          <w:szCs w:val="28"/>
        </w:rPr>
        <w:t>;</w:t>
      </w:r>
    </w:p>
    <w:p w:rsidR="00CB05AD" w:rsidRPr="00490A2B" w:rsidRDefault="00CB05AD" w:rsidP="00CB05AD">
      <w:pPr>
        <w:pStyle w:val="a7"/>
        <w:numPr>
          <w:ilvl w:val="2"/>
          <w:numId w:val="4"/>
        </w:numPr>
        <w:overflowPunct w:val="0"/>
        <w:autoSpaceDE w:val="0"/>
        <w:autoSpaceDN w:val="0"/>
        <w:adjustRightInd w:val="0"/>
        <w:spacing w:line="276" w:lineRule="auto"/>
        <w:ind w:left="0" w:firstLine="284"/>
        <w:jc w:val="both"/>
        <w:textAlignment w:val="baseline"/>
        <w:rPr>
          <w:sz w:val="28"/>
          <w:szCs w:val="28"/>
        </w:rPr>
      </w:pPr>
      <w:r w:rsidRPr="00490A2B">
        <w:rPr>
          <w:sz w:val="28"/>
          <w:szCs w:val="28"/>
        </w:rPr>
        <w:t>з питань дотримання прав людини, законності, запобігання корупції, сприяння депутатській діяльності перевіряє роботу підприємств, установ та організацій розташованих на території ради, подає за результатами перевірки пропозиції на розгляд керівників підприємств, установ і організацій, а в необхідних випадках вносить свої пропозиції на розгляд ради;</w:t>
      </w:r>
    </w:p>
    <w:p w:rsidR="00CB05AD" w:rsidRDefault="00CB05AD" w:rsidP="00CB05AD">
      <w:pPr>
        <w:pStyle w:val="a7"/>
        <w:numPr>
          <w:ilvl w:val="2"/>
          <w:numId w:val="4"/>
        </w:numPr>
        <w:overflowPunct w:val="0"/>
        <w:autoSpaceDE w:val="0"/>
        <w:autoSpaceDN w:val="0"/>
        <w:adjustRightInd w:val="0"/>
        <w:spacing w:line="276" w:lineRule="auto"/>
        <w:ind w:left="0" w:firstLine="284"/>
        <w:jc w:val="both"/>
        <w:textAlignment w:val="baseline"/>
        <w:rPr>
          <w:sz w:val="28"/>
          <w:szCs w:val="28"/>
        </w:rPr>
      </w:pPr>
      <w:r w:rsidRPr="00490A2B">
        <w:rPr>
          <w:sz w:val="28"/>
          <w:szCs w:val="28"/>
        </w:rPr>
        <w:t xml:space="preserve">перед винесенням їх на розгляд ради погоджує </w:t>
      </w:r>
      <w:proofErr w:type="spellStart"/>
      <w:r w:rsidRPr="00490A2B">
        <w:rPr>
          <w:sz w:val="28"/>
          <w:szCs w:val="28"/>
        </w:rPr>
        <w:t>проєкти</w:t>
      </w:r>
      <w:proofErr w:type="spellEnd"/>
      <w:r w:rsidRPr="00490A2B">
        <w:rPr>
          <w:sz w:val="28"/>
          <w:szCs w:val="28"/>
        </w:rPr>
        <w:t xml:space="preserve"> рішень ради з питань дотримання прав людини, законності, запобігання корупції, сприяння депутатській діяльності, депутатської етики та Регламенту ради,</w:t>
      </w:r>
      <w:r>
        <w:rPr>
          <w:sz w:val="28"/>
          <w:szCs w:val="28"/>
        </w:rPr>
        <w:t xml:space="preserve"> гуманітарних питань,</w:t>
      </w:r>
      <w:r w:rsidRPr="00490A2B">
        <w:rPr>
          <w:sz w:val="28"/>
          <w:szCs w:val="28"/>
        </w:rPr>
        <w:t xml:space="preserve"> інших документів, що стосуються порядку роботи ради та її постійних комісій;</w:t>
      </w:r>
    </w:p>
    <w:p w:rsidR="00CB05AD" w:rsidRDefault="00CB05AD" w:rsidP="00CB05AD">
      <w:pPr>
        <w:pStyle w:val="a7"/>
        <w:numPr>
          <w:ilvl w:val="2"/>
          <w:numId w:val="4"/>
        </w:numPr>
        <w:overflowPunct w:val="0"/>
        <w:autoSpaceDE w:val="0"/>
        <w:autoSpaceDN w:val="0"/>
        <w:adjustRightInd w:val="0"/>
        <w:spacing w:line="276" w:lineRule="auto"/>
        <w:ind w:left="0" w:firstLine="284"/>
        <w:jc w:val="both"/>
        <w:textAlignment w:val="baseline"/>
        <w:rPr>
          <w:sz w:val="28"/>
          <w:szCs w:val="28"/>
        </w:rPr>
      </w:pPr>
      <w:r>
        <w:rPr>
          <w:sz w:val="28"/>
          <w:szCs w:val="28"/>
        </w:rPr>
        <w:t xml:space="preserve">попередньо розглядає відповідні розділи і показники </w:t>
      </w:r>
      <w:proofErr w:type="spellStart"/>
      <w:r>
        <w:rPr>
          <w:sz w:val="28"/>
          <w:szCs w:val="28"/>
        </w:rPr>
        <w:t>проєктів</w:t>
      </w:r>
      <w:proofErr w:type="spellEnd"/>
      <w:r>
        <w:rPr>
          <w:sz w:val="28"/>
          <w:szCs w:val="28"/>
        </w:rPr>
        <w:t xml:space="preserve"> планів соціально-економічного розвитку та бюджету (у гуманітарній сфері), звітів про їх виконання, вносить по них зауваження і пропозиції;</w:t>
      </w:r>
    </w:p>
    <w:p w:rsidR="00CB05AD" w:rsidRDefault="00CB05AD" w:rsidP="00CB05AD">
      <w:pPr>
        <w:pStyle w:val="a7"/>
        <w:numPr>
          <w:ilvl w:val="2"/>
          <w:numId w:val="4"/>
        </w:numPr>
        <w:overflowPunct w:val="0"/>
        <w:autoSpaceDE w:val="0"/>
        <w:autoSpaceDN w:val="0"/>
        <w:adjustRightInd w:val="0"/>
        <w:spacing w:line="276" w:lineRule="auto"/>
        <w:ind w:left="0" w:firstLine="284"/>
        <w:jc w:val="both"/>
        <w:textAlignment w:val="baseline"/>
        <w:rPr>
          <w:sz w:val="28"/>
          <w:szCs w:val="28"/>
        </w:rPr>
      </w:pPr>
      <w:r>
        <w:rPr>
          <w:sz w:val="28"/>
          <w:szCs w:val="28"/>
        </w:rPr>
        <w:t>погоджує виділення бюджетних коштів та їх розподіл між закладами освіти, культури, туризму, соціального захисту, охорони здоров’я, материнства та дитинства та здійснює контроль за їх використанням;</w:t>
      </w:r>
    </w:p>
    <w:p w:rsidR="00CB05AD" w:rsidRPr="00490A2B" w:rsidRDefault="00CB05AD" w:rsidP="00CB05AD">
      <w:pPr>
        <w:pStyle w:val="a7"/>
        <w:numPr>
          <w:ilvl w:val="2"/>
          <w:numId w:val="4"/>
        </w:numPr>
        <w:overflowPunct w:val="0"/>
        <w:autoSpaceDE w:val="0"/>
        <w:autoSpaceDN w:val="0"/>
        <w:adjustRightInd w:val="0"/>
        <w:spacing w:line="276" w:lineRule="auto"/>
        <w:ind w:left="0" w:firstLine="284"/>
        <w:jc w:val="both"/>
        <w:textAlignment w:val="baseline"/>
        <w:rPr>
          <w:sz w:val="28"/>
          <w:szCs w:val="28"/>
        </w:rPr>
      </w:pPr>
      <w:r>
        <w:rPr>
          <w:sz w:val="28"/>
          <w:szCs w:val="28"/>
        </w:rPr>
        <w:t>бере участь у розробці програм, що сприяють  роботі творчих спілок, національно-культурних товариств, асоціацій, інших громадських неприбуткових організацій, які діють у гуманітарній сфері;</w:t>
      </w:r>
    </w:p>
    <w:p w:rsidR="00CB05AD" w:rsidRDefault="00CB05AD" w:rsidP="00CB05AD">
      <w:pPr>
        <w:pStyle w:val="a7"/>
        <w:numPr>
          <w:ilvl w:val="2"/>
          <w:numId w:val="4"/>
        </w:numPr>
        <w:overflowPunct w:val="0"/>
        <w:autoSpaceDE w:val="0"/>
        <w:autoSpaceDN w:val="0"/>
        <w:adjustRightInd w:val="0"/>
        <w:spacing w:line="276" w:lineRule="auto"/>
        <w:ind w:left="0" w:firstLine="284"/>
        <w:jc w:val="both"/>
        <w:textAlignment w:val="baseline"/>
        <w:rPr>
          <w:sz w:val="28"/>
          <w:szCs w:val="28"/>
        </w:rPr>
      </w:pPr>
      <w:r w:rsidRPr="00490A2B">
        <w:rPr>
          <w:sz w:val="28"/>
          <w:szCs w:val="28"/>
        </w:rPr>
        <w:t xml:space="preserve">здійснює моніторинг дотримання Регламенту ради, положень та інших регламентних документів ради та готує відповідні </w:t>
      </w:r>
      <w:proofErr w:type="spellStart"/>
      <w:r w:rsidRPr="00490A2B">
        <w:rPr>
          <w:sz w:val="28"/>
          <w:szCs w:val="28"/>
        </w:rPr>
        <w:t>проєкти</w:t>
      </w:r>
      <w:proofErr w:type="spellEnd"/>
      <w:r w:rsidRPr="00490A2B">
        <w:rPr>
          <w:sz w:val="28"/>
          <w:szCs w:val="28"/>
        </w:rPr>
        <w:t xml:space="preserve"> рішень </w:t>
      </w:r>
      <w:r w:rsidRPr="00490A2B">
        <w:rPr>
          <w:sz w:val="28"/>
          <w:szCs w:val="28"/>
        </w:rPr>
        <w:lastRenderedPageBreak/>
        <w:t>ради, з метою покращення роботи, притягнення порушників до відповідальності;</w:t>
      </w:r>
    </w:p>
    <w:p w:rsidR="00CB05AD" w:rsidRPr="00490A2B" w:rsidRDefault="00CB05AD" w:rsidP="00CB05AD">
      <w:pPr>
        <w:pStyle w:val="a7"/>
        <w:numPr>
          <w:ilvl w:val="2"/>
          <w:numId w:val="4"/>
        </w:numPr>
        <w:overflowPunct w:val="0"/>
        <w:autoSpaceDE w:val="0"/>
        <w:autoSpaceDN w:val="0"/>
        <w:adjustRightInd w:val="0"/>
        <w:spacing w:line="276" w:lineRule="auto"/>
        <w:ind w:left="0" w:firstLine="284"/>
        <w:jc w:val="both"/>
        <w:textAlignment w:val="baseline"/>
        <w:rPr>
          <w:sz w:val="28"/>
          <w:szCs w:val="28"/>
        </w:rPr>
      </w:pPr>
      <w:r>
        <w:rPr>
          <w:sz w:val="28"/>
          <w:szCs w:val="28"/>
        </w:rPr>
        <w:t>здійснює контроль за забезпеченням охорони пам’яток історії та культури, збереженням та використанням культурного надбання;</w:t>
      </w:r>
    </w:p>
    <w:p w:rsidR="00CB05AD" w:rsidRPr="00490A2B" w:rsidRDefault="00CB05AD" w:rsidP="00CB05AD">
      <w:pPr>
        <w:pStyle w:val="a7"/>
        <w:numPr>
          <w:ilvl w:val="2"/>
          <w:numId w:val="4"/>
        </w:numPr>
        <w:overflowPunct w:val="0"/>
        <w:autoSpaceDE w:val="0"/>
        <w:autoSpaceDN w:val="0"/>
        <w:adjustRightInd w:val="0"/>
        <w:spacing w:line="276" w:lineRule="auto"/>
        <w:ind w:left="0" w:firstLine="284"/>
        <w:jc w:val="both"/>
        <w:textAlignment w:val="baseline"/>
        <w:rPr>
          <w:sz w:val="28"/>
          <w:szCs w:val="28"/>
        </w:rPr>
      </w:pPr>
      <w:r w:rsidRPr="00490A2B">
        <w:rPr>
          <w:sz w:val="28"/>
          <w:szCs w:val="28"/>
        </w:rPr>
        <w:t>залучає представників правоохоронних органів до спільних напрацювань в охороні громадського порядку, захисті прав громадян;</w:t>
      </w:r>
    </w:p>
    <w:p w:rsidR="00CB05AD" w:rsidRDefault="00CB05AD" w:rsidP="00CB05AD">
      <w:pPr>
        <w:pStyle w:val="a7"/>
        <w:numPr>
          <w:ilvl w:val="2"/>
          <w:numId w:val="4"/>
        </w:numPr>
        <w:tabs>
          <w:tab w:val="left" w:pos="1560"/>
        </w:tabs>
        <w:overflowPunct w:val="0"/>
        <w:autoSpaceDE w:val="0"/>
        <w:autoSpaceDN w:val="0"/>
        <w:adjustRightInd w:val="0"/>
        <w:spacing w:line="276" w:lineRule="auto"/>
        <w:ind w:left="0" w:firstLine="284"/>
        <w:jc w:val="both"/>
        <w:textAlignment w:val="baseline"/>
        <w:rPr>
          <w:sz w:val="28"/>
          <w:szCs w:val="28"/>
        </w:rPr>
      </w:pPr>
      <w:r w:rsidRPr="00490A2B">
        <w:rPr>
          <w:sz w:val="28"/>
          <w:szCs w:val="28"/>
        </w:rPr>
        <w:t>ініціює, проводить або долучається до перевірок забезпечення вимог законодавства щодо розгляду звернень громадян в установах та організаціях всіх форм власності;</w:t>
      </w:r>
    </w:p>
    <w:p w:rsidR="00CB05AD" w:rsidRPr="00490A2B" w:rsidRDefault="00CB05AD" w:rsidP="00CB05AD">
      <w:pPr>
        <w:pStyle w:val="a7"/>
        <w:numPr>
          <w:ilvl w:val="2"/>
          <w:numId w:val="4"/>
        </w:numPr>
        <w:tabs>
          <w:tab w:val="left" w:pos="1560"/>
        </w:tabs>
        <w:overflowPunct w:val="0"/>
        <w:autoSpaceDE w:val="0"/>
        <w:autoSpaceDN w:val="0"/>
        <w:adjustRightInd w:val="0"/>
        <w:spacing w:line="276" w:lineRule="auto"/>
        <w:ind w:left="0" w:firstLine="284"/>
        <w:jc w:val="both"/>
        <w:textAlignment w:val="baseline"/>
        <w:rPr>
          <w:sz w:val="28"/>
          <w:szCs w:val="28"/>
        </w:rPr>
      </w:pPr>
      <w:r>
        <w:rPr>
          <w:sz w:val="28"/>
          <w:szCs w:val="28"/>
        </w:rPr>
        <w:t>контролює вирішення питань про надання пільг та допомоги, пов’язаних з охороною материнства і дитинства, питань опіки і піклування, питань про надання компенсацій і пільг громадянам, які постраждали внаслідок Чорнобильської катастрофи, інвалідам війни та учасникам бойових дій;</w:t>
      </w:r>
    </w:p>
    <w:p w:rsidR="00CB05AD" w:rsidRPr="00490A2B" w:rsidRDefault="00CB05AD" w:rsidP="00CB05AD">
      <w:pPr>
        <w:pStyle w:val="a7"/>
        <w:numPr>
          <w:ilvl w:val="2"/>
          <w:numId w:val="4"/>
        </w:numPr>
        <w:tabs>
          <w:tab w:val="left" w:pos="1560"/>
        </w:tabs>
        <w:overflowPunct w:val="0"/>
        <w:autoSpaceDE w:val="0"/>
        <w:autoSpaceDN w:val="0"/>
        <w:adjustRightInd w:val="0"/>
        <w:spacing w:line="276" w:lineRule="auto"/>
        <w:ind w:left="0" w:firstLine="284"/>
        <w:jc w:val="both"/>
        <w:textAlignment w:val="baseline"/>
        <w:rPr>
          <w:sz w:val="28"/>
          <w:szCs w:val="28"/>
        </w:rPr>
      </w:pPr>
      <w:r w:rsidRPr="00490A2B">
        <w:rPr>
          <w:sz w:val="28"/>
          <w:szCs w:val="28"/>
        </w:rPr>
        <w:t>вивчає діяльність правоохоронних органів на території громади, їх посадових осіб, раз на півріччя вносить на розгляд ради інформацію щодо їх діяльності.</w:t>
      </w:r>
    </w:p>
    <w:p w:rsidR="00CB05AD" w:rsidRPr="00490A2B" w:rsidRDefault="00CB05AD" w:rsidP="00CB05AD">
      <w:pPr>
        <w:pStyle w:val="a7"/>
        <w:numPr>
          <w:ilvl w:val="2"/>
          <w:numId w:val="4"/>
        </w:numPr>
        <w:tabs>
          <w:tab w:val="left" w:pos="1560"/>
        </w:tabs>
        <w:spacing w:line="276" w:lineRule="auto"/>
        <w:ind w:left="0" w:firstLine="284"/>
        <w:jc w:val="both"/>
        <w:rPr>
          <w:sz w:val="28"/>
          <w:szCs w:val="28"/>
        </w:rPr>
      </w:pPr>
      <w:r w:rsidRPr="00490A2B">
        <w:rPr>
          <w:sz w:val="28"/>
          <w:szCs w:val="28"/>
        </w:rPr>
        <w:t>вивчає та подає на розгляд ради пропозиції з питань утримання органів правопорядку за рахунок бюджету;</w:t>
      </w:r>
    </w:p>
    <w:p w:rsidR="00CB05AD" w:rsidRPr="00490A2B" w:rsidRDefault="00CB05AD" w:rsidP="00CB05AD">
      <w:pPr>
        <w:pStyle w:val="a7"/>
        <w:numPr>
          <w:ilvl w:val="2"/>
          <w:numId w:val="4"/>
        </w:numPr>
        <w:tabs>
          <w:tab w:val="left" w:pos="1560"/>
        </w:tabs>
        <w:spacing w:line="276" w:lineRule="auto"/>
        <w:ind w:left="0" w:firstLine="284"/>
        <w:jc w:val="both"/>
        <w:rPr>
          <w:sz w:val="28"/>
          <w:szCs w:val="28"/>
        </w:rPr>
      </w:pPr>
      <w:r w:rsidRPr="00490A2B">
        <w:rPr>
          <w:sz w:val="28"/>
          <w:szCs w:val="28"/>
        </w:rPr>
        <w:t>здійснює контроль за додержанням депутатами та посадовими особами виконавчих органів ради вимог Закону України «Про статус депутатів місцевих рад»;</w:t>
      </w:r>
    </w:p>
    <w:p w:rsidR="00CB05AD" w:rsidRPr="00490A2B" w:rsidRDefault="00CB05AD" w:rsidP="00CB05AD">
      <w:pPr>
        <w:pStyle w:val="a7"/>
        <w:numPr>
          <w:ilvl w:val="2"/>
          <w:numId w:val="4"/>
        </w:numPr>
        <w:tabs>
          <w:tab w:val="left" w:pos="1560"/>
        </w:tabs>
        <w:spacing w:line="276" w:lineRule="auto"/>
        <w:ind w:left="0" w:firstLine="284"/>
        <w:jc w:val="both"/>
        <w:rPr>
          <w:sz w:val="28"/>
          <w:szCs w:val="28"/>
        </w:rPr>
      </w:pPr>
      <w:r w:rsidRPr="00490A2B">
        <w:rPr>
          <w:sz w:val="28"/>
          <w:szCs w:val="28"/>
        </w:rPr>
        <w:t>сприяє координації дій ради з іншими органами місцевого самоврядування, органами самоорганізації населення, громадськими та політичними організаціями;</w:t>
      </w:r>
    </w:p>
    <w:p w:rsidR="00CB05AD" w:rsidRPr="00490A2B" w:rsidRDefault="00CB05AD" w:rsidP="00CB05AD">
      <w:pPr>
        <w:pStyle w:val="a7"/>
        <w:numPr>
          <w:ilvl w:val="2"/>
          <w:numId w:val="4"/>
        </w:numPr>
        <w:tabs>
          <w:tab w:val="left" w:pos="1560"/>
        </w:tabs>
        <w:spacing w:line="276" w:lineRule="auto"/>
        <w:ind w:left="0" w:firstLine="284"/>
        <w:jc w:val="both"/>
        <w:rPr>
          <w:sz w:val="28"/>
          <w:szCs w:val="28"/>
        </w:rPr>
      </w:pPr>
      <w:r w:rsidRPr="00490A2B">
        <w:rPr>
          <w:sz w:val="28"/>
          <w:szCs w:val="28"/>
        </w:rPr>
        <w:t xml:space="preserve">попередньо вивчає та подає на розгляд ради пропозиції з питань щодо приведення актів, виданих Вербською сільською радою (у тому числі й попередніх скликань), а також радами, що увійшли до </w:t>
      </w:r>
      <w:proofErr w:type="spellStart"/>
      <w:r w:rsidRPr="00490A2B">
        <w:rPr>
          <w:sz w:val="28"/>
          <w:szCs w:val="28"/>
        </w:rPr>
        <w:t>Вербської</w:t>
      </w:r>
      <w:proofErr w:type="spellEnd"/>
      <w:r w:rsidRPr="00490A2B">
        <w:rPr>
          <w:sz w:val="28"/>
          <w:szCs w:val="28"/>
        </w:rPr>
        <w:t xml:space="preserve"> сільської територіальної громади, та їхніми виконавчими органами у відповідність приписам чинного законодавства України;</w:t>
      </w:r>
    </w:p>
    <w:p w:rsidR="00CB05AD" w:rsidRPr="00490A2B" w:rsidRDefault="00CB05AD" w:rsidP="00CB05AD">
      <w:pPr>
        <w:pStyle w:val="a7"/>
        <w:numPr>
          <w:ilvl w:val="2"/>
          <w:numId w:val="4"/>
        </w:numPr>
        <w:tabs>
          <w:tab w:val="left" w:pos="1560"/>
        </w:tabs>
        <w:spacing w:line="276" w:lineRule="auto"/>
        <w:ind w:left="0" w:firstLine="284"/>
        <w:jc w:val="both"/>
        <w:rPr>
          <w:sz w:val="28"/>
          <w:szCs w:val="28"/>
        </w:rPr>
      </w:pPr>
      <w:r w:rsidRPr="00490A2B">
        <w:rPr>
          <w:sz w:val="28"/>
          <w:szCs w:val="28"/>
        </w:rPr>
        <w:t>опікується питаннями, пов’язаними із врегулюванням конфлікту інтересів (у тому числі здійснює контроль за дотриманням сільським головою, секретарем, депутатами ради вимог ч. 1 ст. 59-1 Закону України «Про місцеве самоврядування в Україні» щодо процедур врегулювання конфлікту інтересів), надає сільському голові, секретарю та депутатам ради консультації та роз'яснення щодо запобігання та врегулювання конфлікту інтересів, поводження з майном, що може бути неправомірною вигодою та подарунками.</w:t>
      </w:r>
    </w:p>
    <w:p w:rsidR="00CB05AD" w:rsidRPr="00490A2B" w:rsidRDefault="00CB05AD" w:rsidP="00CB05AD">
      <w:pPr>
        <w:pStyle w:val="a7"/>
        <w:spacing w:line="276" w:lineRule="auto"/>
        <w:ind w:left="0" w:firstLine="284"/>
        <w:rPr>
          <w:sz w:val="28"/>
          <w:szCs w:val="28"/>
        </w:rPr>
      </w:pPr>
    </w:p>
    <w:p w:rsidR="00CB05AD" w:rsidRPr="00490A2B" w:rsidRDefault="00CB05AD" w:rsidP="00CB05AD">
      <w:pPr>
        <w:pStyle w:val="a7"/>
        <w:numPr>
          <w:ilvl w:val="1"/>
          <w:numId w:val="4"/>
        </w:numPr>
        <w:spacing w:line="276" w:lineRule="auto"/>
        <w:ind w:left="0" w:firstLine="284"/>
        <w:jc w:val="both"/>
        <w:rPr>
          <w:b/>
          <w:sz w:val="28"/>
          <w:szCs w:val="28"/>
        </w:rPr>
      </w:pPr>
      <w:r w:rsidRPr="00490A2B">
        <w:rPr>
          <w:b/>
          <w:sz w:val="28"/>
          <w:szCs w:val="28"/>
        </w:rPr>
        <w:lastRenderedPageBreak/>
        <w:t xml:space="preserve">Постійна комісія </w:t>
      </w:r>
      <w:proofErr w:type="spellStart"/>
      <w:r w:rsidRPr="00E90D36">
        <w:rPr>
          <w:b/>
          <w:color w:val="000000"/>
          <w:sz w:val="28"/>
          <w:szCs w:val="28"/>
          <w:bdr w:val="none" w:sz="0" w:space="0" w:color="auto" w:frame="1"/>
        </w:rPr>
        <w:t>комісія</w:t>
      </w:r>
      <w:proofErr w:type="spellEnd"/>
      <w:r w:rsidRPr="00E90D36">
        <w:rPr>
          <w:b/>
          <w:color w:val="000000"/>
          <w:sz w:val="28"/>
          <w:szCs w:val="28"/>
          <w:bdr w:val="none" w:sz="0" w:space="0" w:color="auto" w:frame="1"/>
        </w:rPr>
        <w:t xml:space="preserve"> з питань бюджету, фінансів, інвестицій, землекористування,  архітектури  та соціально-економічного розвитку</w:t>
      </w:r>
      <w:r w:rsidRPr="00490A2B">
        <w:rPr>
          <w:b/>
          <w:sz w:val="28"/>
          <w:szCs w:val="28"/>
        </w:rPr>
        <w:t>:</w:t>
      </w:r>
    </w:p>
    <w:p w:rsidR="00CB05AD" w:rsidRPr="00490A2B" w:rsidRDefault="00CB05AD" w:rsidP="00CB05AD">
      <w:pPr>
        <w:pStyle w:val="a7"/>
        <w:numPr>
          <w:ilvl w:val="2"/>
          <w:numId w:val="4"/>
        </w:numPr>
        <w:overflowPunct w:val="0"/>
        <w:autoSpaceDE w:val="0"/>
        <w:autoSpaceDN w:val="0"/>
        <w:adjustRightInd w:val="0"/>
        <w:spacing w:line="276" w:lineRule="auto"/>
        <w:ind w:left="0" w:firstLine="284"/>
        <w:jc w:val="both"/>
        <w:textAlignment w:val="baseline"/>
        <w:rPr>
          <w:sz w:val="28"/>
          <w:szCs w:val="28"/>
        </w:rPr>
      </w:pPr>
      <w:r w:rsidRPr="00490A2B">
        <w:rPr>
          <w:sz w:val="28"/>
          <w:szCs w:val="28"/>
        </w:rPr>
        <w:t>готує висновки та рекомендації з питань планування соціально-економічног</w:t>
      </w:r>
      <w:r>
        <w:rPr>
          <w:sz w:val="28"/>
          <w:szCs w:val="28"/>
        </w:rPr>
        <w:t>о розвитку, бюджету та фінансів, земельних відносин, планування території, будівництва, архітектури, охорони пам’яток, історичного середовища та благоустрою;</w:t>
      </w:r>
    </w:p>
    <w:p w:rsidR="00CB05AD" w:rsidRPr="00490A2B" w:rsidRDefault="00CB05AD" w:rsidP="00CB05AD">
      <w:pPr>
        <w:pStyle w:val="a7"/>
        <w:numPr>
          <w:ilvl w:val="2"/>
          <w:numId w:val="4"/>
        </w:numPr>
        <w:overflowPunct w:val="0"/>
        <w:autoSpaceDE w:val="0"/>
        <w:autoSpaceDN w:val="0"/>
        <w:adjustRightInd w:val="0"/>
        <w:spacing w:line="276" w:lineRule="auto"/>
        <w:ind w:left="0" w:firstLine="284"/>
        <w:jc w:val="both"/>
        <w:textAlignment w:val="baseline"/>
        <w:rPr>
          <w:sz w:val="28"/>
          <w:szCs w:val="28"/>
        </w:rPr>
      </w:pPr>
      <w:r w:rsidRPr="00490A2B">
        <w:rPr>
          <w:sz w:val="28"/>
          <w:szCs w:val="28"/>
        </w:rPr>
        <w:t>контролює виконання програми соціально-економічного розвитку та рішень ради, а також заходів передбачених іншими програмами та рішеннями ради, з питань планування соціально-економічного розвитку</w:t>
      </w:r>
      <w:r>
        <w:rPr>
          <w:sz w:val="28"/>
          <w:szCs w:val="28"/>
        </w:rPr>
        <w:t xml:space="preserve">, </w:t>
      </w:r>
      <w:r w:rsidRPr="00E90D36">
        <w:rPr>
          <w:color w:val="000000"/>
          <w:sz w:val="28"/>
          <w:szCs w:val="28"/>
          <w:bdr w:val="none" w:sz="0" w:space="0" w:color="auto" w:frame="1"/>
        </w:rPr>
        <w:t>землекористування, архітектури</w:t>
      </w:r>
      <w:r w:rsidRPr="00E90D36">
        <w:rPr>
          <w:b/>
          <w:color w:val="000000"/>
          <w:sz w:val="28"/>
          <w:szCs w:val="28"/>
          <w:bdr w:val="none" w:sz="0" w:space="0" w:color="auto" w:frame="1"/>
        </w:rPr>
        <w:t xml:space="preserve"> </w:t>
      </w:r>
      <w:r w:rsidRPr="00490A2B">
        <w:rPr>
          <w:sz w:val="28"/>
          <w:szCs w:val="28"/>
        </w:rPr>
        <w:t>та залучення інвестицій, бюджету та фінансів;</w:t>
      </w:r>
    </w:p>
    <w:p w:rsidR="00CB05AD" w:rsidRPr="00490A2B" w:rsidRDefault="00CB05AD" w:rsidP="00CB05AD">
      <w:pPr>
        <w:pStyle w:val="a7"/>
        <w:numPr>
          <w:ilvl w:val="2"/>
          <w:numId w:val="4"/>
        </w:numPr>
        <w:overflowPunct w:val="0"/>
        <w:autoSpaceDE w:val="0"/>
        <w:autoSpaceDN w:val="0"/>
        <w:adjustRightInd w:val="0"/>
        <w:spacing w:line="276" w:lineRule="auto"/>
        <w:ind w:left="0" w:firstLine="284"/>
        <w:jc w:val="both"/>
        <w:textAlignment w:val="baseline"/>
        <w:rPr>
          <w:sz w:val="28"/>
          <w:szCs w:val="28"/>
        </w:rPr>
      </w:pPr>
      <w:r w:rsidRPr="00490A2B">
        <w:rPr>
          <w:sz w:val="28"/>
          <w:szCs w:val="28"/>
        </w:rPr>
        <w:t>з метою здійснення депутатського контролю, систематично, але не рідше одного разу в рік вивчає та подає за результатами звіт, який включає висновки та рекомендації, щодо покращення функціонування з підзвітних і підконтрольних раді органів, підприємств, установ та організацій з питань планування соціально-економічног</w:t>
      </w:r>
      <w:r>
        <w:rPr>
          <w:sz w:val="28"/>
          <w:szCs w:val="28"/>
        </w:rPr>
        <w:t>о розвитку, бюджету, фінансів, землекористування та архітектури;</w:t>
      </w:r>
    </w:p>
    <w:p w:rsidR="00CB05AD" w:rsidRPr="00490A2B" w:rsidRDefault="00CB05AD" w:rsidP="00CB05AD">
      <w:pPr>
        <w:pStyle w:val="a7"/>
        <w:numPr>
          <w:ilvl w:val="2"/>
          <w:numId w:val="4"/>
        </w:numPr>
        <w:overflowPunct w:val="0"/>
        <w:autoSpaceDE w:val="0"/>
        <w:autoSpaceDN w:val="0"/>
        <w:adjustRightInd w:val="0"/>
        <w:spacing w:line="276" w:lineRule="auto"/>
        <w:ind w:left="0" w:firstLine="284"/>
        <w:jc w:val="both"/>
        <w:textAlignment w:val="baseline"/>
        <w:rPr>
          <w:sz w:val="28"/>
          <w:szCs w:val="28"/>
        </w:rPr>
      </w:pPr>
      <w:r w:rsidRPr="00490A2B">
        <w:rPr>
          <w:sz w:val="28"/>
          <w:szCs w:val="28"/>
        </w:rPr>
        <w:t>розглядає пропозиції та подає рекомендації щодо призначення та звільнення керівників об’єктів комунальної власності, що перебувають у віданні ради з питань планування соціально-економічного розвитку</w:t>
      </w:r>
      <w:r>
        <w:rPr>
          <w:sz w:val="28"/>
          <w:szCs w:val="28"/>
        </w:rPr>
        <w:t>, залучення інвестицій, бюджету,</w:t>
      </w:r>
      <w:r w:rsidRPr="00490A2B">
        <w:rPr>
          <w:sz w:val="28"/>
          <w:szCs w:val="28"/>
        </w:rPr>
        <w:t xml:space="preserve"> фінансі</w:t>
      </w:r>
      <w:r>
        <w:rPr>
          <w:sz w:val="28"/>
          <w:szCs w:val="28"/>
        </w:rPr>
        <w:t xml:space="preserve">в, земельних відносин, планування території, будівництва, архітектури, охорони пам’яток, історичного середовища та благоустрою; </w:t>
      </w:r>
    </w:p>
    <w:p w:rsidR="00CB05AD" w:rsidRPr="00490A2B" w:rsidRDefault="00CB05AD" w:rsidP="00CB05AD">
      <w:pPr>
        <w:pStyle w:val="a7"/>
        <w:numPr>
          <w:ilvl w:val="2"/>
          <w:numId w:val="4"/>
        </w:numPr>
        <w:overflowPunct w:val="0"/>
        <w:autoSpaceDE w:val="0"/>
        <w:autoSpaceDN w:val="0"/>
        <w:adjustRightInd w:val="0"/>
        <w:spacing w:line="276" w:lineRule="auto"/>
        <w:ind w:left="0" w:firstLine="284"/>
        <w:jc w:val="both"/>
        <w:textAlignment w:val="baseline"/>
        <w:rPr>
          <w:sz w:val="28"/>
          <w:szCs w:val="28"/>
        </w:rPr>
      </w:pPr>
      <w:r w:rsidRPr="00490A2B">
        <w:rPr>
          <w:sz w:val="28"/>
          <w:szCs w:val="28"/>
        </w:rPr>
        <w:t xml:space="preserve"> з питань планування соціально-економічного розвитку, залучення інвестицій, бюджету та фінансів перевіряє роботу підприємств, установ та організацій, розташованих на території ради, подає за результатами перевірки пропозиції на розгляд керівників підприємств, установ і організацій, а в необхідних випадках вносить свої пропозиції на розгляд ради;</w:t>
      </w:r>
    </w:p>
    <w:p w:rsidR="00CB05AD" w:rsidRPr="00490A2B" w:rsidRDefault="00CB05AD" w:rsidP="00CB05AD">
      <w:pPr>
        <w:pStyle w:val="a7"/>
        <w:numPr>
          <w:ilvl w:val="2"/>
          <w:numId w:val="4"/>
        </w:numPr>
        <w:overflowPunct w:val="0"/>
        <w:autoSpaceDE w:val="0"/>
        <w:autoSpaceDN w:val="0"/>
        <w:adjustRightInd w:val="0"/>
        <w:spacing w:line="276" w:lineRule="auto"/>
        <w:ind w:left="0" w:firstLine="284"/>
        <w:jc w:val="both"/>
        <w:textAlignment w:val="baseline"/>
        <w:rPr>
          <w:sz w:val="28"/>
          <w:szCs w:val="28"/>
        </w:rPr>
      </w:pPr>
      <w:r w:rsidRPr="00490A2B">
        <w:rPr>
          <w:sz w:val="28"/>
          <w:szCs w:val="28"/>
        </w:rPr>
        <w:t xml:space="preserve"> перед винесенням їх розгляд ради погоджує </w:t>
      </w:r>
      <w:proofErr w:type="spellStart"/>
      <w:r w:rsidRPr="00490A2B">
        <w:rPr>
          <w:sz w:val="28"/>
          <w:szCs w:val="28"/>
        </w:rPr>
        <w:t>проєкти</w:t>
      </w:r>
      <w:proofErr w:type="spellEnd"/>
      <w:r w:rsidRPr="00490A2B">
        <w:rPr>
          <w:sz w:val="28"/>
          <w:szCs w:val="28"/>
        </w:rPr>
        <w:t xml:space="preserve"> рішень ради з питань бюджету та фінансів, планування соціально-економічного розвитку, залучення інвестиці</w:t>
      </w:r>
      <w:r>
        <w:rPr>
          <w:sz w:val="28"/>
          <w:szCs w:val="28"/>
        </w:rPr>
        <w:t xml:space="preserve">й, міжнародного співробітництва, земельних відносин, планування території, будівництва, архітектури, охорони пам’яток, історичного середовища та благоустрою; питань про надання дозволів на </w:t>
      </w:r>
      <w:proofErr w:type="spellStart"/>
      <w:r>
        <w:rPr>
          <w:sz w:val="28"/>
          <w:szCs w:val="28"/>
        </w:rPr>
        <w:t>проєктування</w:t>
      </w:r>
      <w:proofErr w:type="spellEnd"/>
      <w:r>
        <w:rPr>
          <w:sz w:val="28"/>
          <w:szCs w:val="28"/>
        </w:rPr>
        <w:t xml:space="preserve">, будівництво, розширення, реконструкцію об’єктів житлово-цивільного, виробничого та іншого призначення, реставрації архітектурних пам’яток, створення інженерної та транспортної інфраструктури, щодо розміщення, будівництва і реконструкції житлово-цивільних, виробничих, інженерно-транспортних та інших об’єктів, розміщення та архітектурні </w:t>
      </w:r>
      <w:r>
        <w:rPr>
          <w:sz w:val="28"/>
          <w:szCs w:val="28"/>
        </w:rPr>
        <w:lastRenderedPageBreak/>
        <w:t>рішення об’єктів благоустрою, монументального і монументально-декоративного мистецтва, зовнішньої реклами, з питання земельних ділянок під будівництво, зміни цільового призначення земельних ділянок;</w:t>
      </w:r>
    </w:p>
    <w:p w:rsidR="00CB05AD" w:rsidRPr="00490A2B" w:rsidRDefault="00CB05AD" w:rsidP="00CB05AD">
      <w:pPr>
        <w:pStyle w:val="a7"/>
        <w:numPr>
          <w:ilvl w:val="2"/>
          <w:numId w:val="4"/>
        </w:numPr>
        <w:overflowPunct w:val="0"/>
        <w:autoSpaceDE w:val="0"/>
        <w:autoSpaceDN w:val="0"/>
        <w:adjustRightInd w:val="0"/>
        <w:spacing w:line="276" w:lineRule="auto"/>
        <w:ind w:left="0" w:firstLine="284"/>
        <w:jc w:val="both"/>
        <w:textAlignment w:val="baseline"/>
        <w:rPr>
          <w:sz w:val="28"/>
          <w:szCs w:val="28"/>
        </w:rPr>
      </w:pPr>
      <w:r>
        <w:rPr>
          <w:sz w:val="28"/>
          <w:szCs w:val="28"/>
        </w:rPr>
        <w:t>п</w:t>
      </w:r>
      <w:r w:rsidRPr="00490A2B">
        <w:rPr>
          <w:sz w:val="28"/>
          <w:szCs w:val="28"/>
        </w:rPr>
        <w:t xml:space="preserve">опередньо розглядає інвестиційні </w:t>
      </w:r>
      <w:proofErr w:type="spellStart"/>
      <w:r w:rsidRPr="00490A2B">
        <w:rPr>
          <w:sz w:val="28"/>
          <w:szCs w:val="28"/>
        </w:rPr>
        <w:t>проєкти</w:t>
      </w:r>
      <w:proofErr w:type="spellEnd"/>
      <w:r w:rsidRPr="00490A2B">
        <w:rPr>
          <w:sz w:val="28"/>
          <w:szCs w:val="28"/>
        </w:rPr>
        <w:t xml:space="preserve"> та програми, у тому числі ті, що можуть реалізовуватись за рахунок Державного фонду регіонального розвитку, міжнародних програм, </w:t>
      </w:r>
      <w:proofErr w:type="spellStart"/>
      <w:r w:rsidRPr="00490A2B">
        <w:rPr>
          <w:sz w:val="28"/>
          <w:szCs w:val="28"/>
        </w:rPr>
        <w:t>проєктів</w:t>
      </w:r>
      <w:proofErr w:type="spellEnd"/>
      <w:r w:rsidRPr="00490A2B">
        <w:rPr>
          <w:sz w:val="28"/>
          <w:szCs w:val="28"/>
        </w:rPr>
        <w:t xml:space="preserve"> міжнародної технічної допомоги; </w:t>
      </w:r>
    </w:p>
    <w:p w:rsidR="00CB05AD" w:rsidRDefault="00CB05AD" w:rsidP="00CB05AD">
      <w:pPr>
        <w:pStyle w:val="a7"/>
        <w:numPr>
          <w:ilvl w:val="2"/>
          <w:numId w:val="4"/>
        </w:numPr>
        <w:overflowPunct w:val="0"/>
        <w:autoSpaceDE w:val="0"/>
        <w:autoSpaceDN w:val="0"/>
        <w:adjustRightInd w:val="0"/>
        <w:spacing w:line="276" w:lineRule="auto"/>
        <w:ind w:left="0" w:firstLine="284"/>
        <w:jc w:val="both"/>
        <w:textAlignment w:val="baseline"/>
        <w:rPr>
          <w:sz w:val="28"/>
          <w:szCs w:val="28"/>
        </w:rPr>
      </w:pPr>
      <w:r w:rsidRPr="00490A2B">
        <w:rPr>
          <w:sz w:val="28"/>
          <w:szCs w:val="28"/>
        </w:rPr>
        <w:t xml:space="preserve"> бере участь у підготовці </w:t>
      </w:r>
      <w:proofErr w:type="spellStart"/>
      <w:r w:rsidRPr="00490A2B">
        <w:rPr>
          <w:sz w:val="28"/>
          <w:szCs w:val="28"/>
        </w:rPr>
        <w:t>проєкту</w:t>
      </w:r>
      <w:proofErr w:type="spellEnd"/>
      <w:r w:rsidRPr="00490A2B">
        <w:rPr>
          <w:sz w:val="28"/>
          <w:szCs w:val="28"/>
        </w:rPr>
        <w:t xml:space="preserve"> місцевого бюджету, контролює процедуру його представлення, розгляду, доопрацювання, внесення змін та доповнень, затвердження;</w:t>
      </w:r>
    </w:p>
    <w:p w:rsidR="00CB05AD" w:rsidRDefault="00CB05AD" w:rsidP="00CB05AD">
      <w:pPr>
        <w:pStyle w:val="a7"/>
        <w:numPr>
          <w:ilvl w:val="2"/>
          <w:numId w:val="4"/>
        </w:numPr>
        <w:overflowPunct w:val="0"/>
        <w:autoSpaceDE w:val="0"/>
        <w:autoSpaceDN w:val="0"/>
        <w:adjustRightInd w:val="0"/>
        <w:spacing w:line="276" w:lineRule="auto"/>
        <w:ind w:left="0" w:firstLine="284"/>
        <w:jc w:val="both"/>
        <w:textAlignment w:val="baseline"/>
        <w:rPr>
          <w:sz w:val="28"/>
          <w:szCs w:val="28"/>
        </w:rPr>
      </w:pPr>
      <w:r>
        <w:rPr>
          <w:sz w:val="28"/>
          <w:szCs w:val="28"/>
        </w:rPr>
        <w:t xml:space="preserve">погоджує </w:t>
      </w:r>
      <w:proofErr w:type="spellStart"/>
      <w:r>
        <w:rPr>
          <w:sz w:val="28"/>
          <w:szCs w:val="28"/>
        </w:rPr>
        <w:t>проєкти</w:t>
      </w:r>
      <w:proofErr w:type="spellEnd"/>
      <w:r>
        <w:rPr>
          <w:sz w:val="28"/>
          <w:szCs w:val="28"/>
        </w:rPr>
        <w:t xml:space="preserve"> рішень ради про розроблення </w:t>
      </w:r>
      <w:proofErr w:type="spellStart"/>
      <w:r>
        <w:rPr>
          <w:sz w:val="28"/>
          <w:szCs w:val="28"/>
        </w:rPr>
        <w:t>проєкту</w:t>
      </w:r>
      <w:proofErr w:type="spellEnd"/>
      <w:r>
        <w:rPr>
          <w:sz w:val="28"/>
          <w:szCs w:val="28"/>
        </w:rPr>
        <w:t xml:space="preserve"> землеустрою щодо відведення земельної ділянки, генплану забудови та архітектурно-планувального завдання, оформлення права користування земельною ділянкою, надання дозволу на розроблення </w:t>
      </w:r>
      <w:proofErr w:type="spellStart"/>
      <w:r>
        <w:rPr>
          <w:sz w:val="28"/>
          <w:szCs w:val="28"/>
        </w:rPr>
        <w:t>проєкту</w:t>
      </w:r>
      <w:proofErr w:type="spellEnd"/>
      <w:r>
        <w:rPr>
          <w:sz w:val="28"/>
          <w:szCs w:val="28"/>
        </w:rPr>
        <w:t xml:space="preserve"> землеустрою щодо відведення земельної ділянки без оформлення матеріалів вибору;</w:t>
      </w:r>
    </w:p>
    <w:p w:rsidR="00CB05AD" w:rsidRPr="00490A2B" w:rsidRDefault="00CB05AD" w:rsidP="00CB05AD">
      <w:pPr>
        <w:pStyle w:val="a7"/>
        <w:numPr>
          <w:ilvl w:val="2"/>
          <w:numId w:val="4"/>
        </w:numPr>
        <w:overflowPunct w:val="0"/>
        <w:autoSpaceDE w:val="0"/>
        <w:autoSpaceDN w:val="0"/>
        <w:adjustRightInd w:val="0"/>
        <w:spacing w:line="276" w:lineRule="auto"/>
        <w:ind w:left="0" w:firstLine="284"/>
        <w:jc w:val="both"/>
        <w:textAlignment w:val="baseline"/>
        <w:rPr>
          <w:sz w:val="28"/>
          <w:szCs w:val="28"/>
        </w:rPr>
      </w:pPr>
      <w:r>
        <w:rPr>
          <w:sz w:val="28"/>
          <w:szCs w:val="28"/>
        </w:rPr>
        <w:t>розглядає і погоджує експертні оцінки при приватизації земельних ділянок;</w:t>
      </w:r>
    </w:p>
    <w:p w:rsidR="00CB05AD" w:rsidRDefault="00CB05AD" w:rsidP="00CB05AD">
      <w:pPr>
        <w:pStyle w:val="a7"/>
        <w:numPr>
          <w:ilvl w:val="2"/>
          <w:numId w:val="4"/>
        </w:numPr>
        <w:overflowPunct w:val="0"/>
        <w:autoSpaceDE w:val="0"/>
        <w:autoSpaceDN w:val="0"/>
        <w:adjustRightInd w:val="0"/>
        <w:spacing w:line="276" w:lineRule="auto"/>
        <w:ind w:left="0" w:firstLine="284"/>
        <w:jc w:val="both"/>
        <w:textAlignment w:val="baseline"/>
        <w:rPr>
          <w:sz w:val="28"/>
          <w:szCs w:val="28"/>
        </w:rPr>
      </w:pPr>
      <w:r w:rsidRPr="00490A2B">
        <w:rPr>
          <w:sz w:val="28"/>
          <w:szCs w:val="28"/>
        </w:rPr>
        <w:t>контролює виконання рішень ради з питань бюджету та фінансів, планування соціально-економічного розвитку, залучення інвестицій, міжнародного співробітництва виконавчими органами та посадовими особами ради, юридичними особами, засновником (співзасновником) або учасником яких є рада;</w:t>
      </w:r>
    </w:p>
    <w:p w:rsidR="00CB05AD" w:rsidRPr="00490A2B" w:rsidRDefault="00CB05AD" w:rsidP="00CB05AD">
      <w:pPr>
        <w:pStyle w:val="a7"/>
        <w:numPr>
          <w:ilvl w:val="2"/>
          <w:numId w:val="4"/>
        </w:numPr>
        <w:overflowPunct w:val="0"/>
        <w:autoSpaceDE w:val="0"/>
        <w:autoSpaceDN w:val="0"/>
        <w:adjustRightInd w:val="0"/>
        <w:spacing w:line="276" w:lineRule="auto"/>
        <w:ind w:left="0" w:firstLine="284"/>
        <w:jc w:val="both"/>
        <w:textAlignment w:val="baseline"/>
        <w:rPr>
          <w:sz w:val="28"/>
          <w:szCs w:val="28"/>
        </w:rPr>
      </w:pPr>
      <w:r>
        <w:rPr>
          <w:sz w:val="28"/>
          <w:szCs w:val="28"/>
        </w:rPr>
        <w:t xml:space="preserve">забезпечує проведення громадської екологічної експертизи, оприлюднення її результатів і подання їх органам, уповноваженим приймати рішення щодо розміщення, </w:t>
      </w:r>
      <w:proofErr w:type="spellStart"/>
      <w:r>
        <w:rPr>
          <w:sz w:val="28"/>
          <w:szCs w:val="28"/>
        </w:rPr>
        <w:t>проєктування</w:t>
      </w:r>
      <w:proofErr w:type="spellEnd"/>
      <w:r>
        <w:rPr>
          <w:sz w:val="28"/>
          <w:szCs w:val="28"/>
        </w:rPr>
        <w:t xml:space="preserve"> та будівництва нових і реконструкції діючих підприємств, споруд та інших об’єктів, пов’язаних із використанням природного середовища;</w:t>
      </w:r>
    </w:p>
    <w:p w:rsidR="00CB05AD" w:rsidRPr="00490A2B" w:rsidRDefault="00CB05AD" w:rsidP="00CB05AD">
      <w:pPr>
        <w:pStyle w:val="a7"/>
        <w:numPr>
          <w:ilvl w:val="2"/>
          <w:numId w:val="4"/>
        </w:numPr>
        <w:tabs>
          <w:tab w:val="left" w:pos="1701"/>
        </w:tabs>
        <w:overflowPunct w:val="0"/>
        <w:autoSpaceDE w:val="0"/>
        <w:autoSpaceDN w:val="0"/>
        <w:adjustRightInd w:val="0"/>
        <w:spacing w:line="276" w:lineRule="auto"/>
        <w:ind w:left="0" w:firstLine="284"/>
        <w:jc w:val="both"/>
        <w:textAlignment w:val="baseline"/>
        <w:rPr>
          <w:sz w:val="28"/>
          <w:szCs w:val="28"/>
        </w:rPr>
      </w:pPr>
      <w:r w:rsidRPr="00490A2B">
        <w:rPr>
          <w:sz w:val="28"/>
          <w:szCs w:val="28"/>
        </w:rPr>
        <w:t>готує рекомендації по виявленню резервів і джерел додаткових доходів до місцевого бюджету;</w:t>
      </w:r>
    </w:p>
    <w:p w:rsidR="00CB05AD" w:rsidRPr="00490A2B" w:rsidRDefault="00CB05AD" w:rsidP="00CB05AD">
      <w:pPr>
        <w:pStyle w:val="a7"/>
        <w:numPr>
          <w:ilvl w:val="2"/>
          <w:numId w:val="4"/>
        </w:numPr>
        <w:tabs>
          <w:tab w:val="left" w:pos="1701"/>
        </w:tabs>
        <w:overflowPunct w:val="0"/>
        <w:autoSpaceDE w:val="0"/>
        <w:autoSpaceDN w:val="0"/>
        <w:adjustRightInd w:val="0"/>
        <w:spacing w:line="276" w:lineRule="auto"/>
        <w:ind w:left="0" w:firstLine="284"/>
        <w:jc w:val="both"/>
        <w:textAlignment w:val="baseline"/>
        <w:rPr>
          <w:sz w:val="28"/>
          <w:szCs w:val="28"/>
        </w:rPr>
      </w:pPr>
      <w:r w:rsidRPr="00490A2B">
        <w:rPr>
          <w:bCs/>
          <w:sz w:val="28"/>
          <w:szCs w:val="28"/>
        </w:rPr>
        <w:t>попередньо розглядає питання та пропозиції щодо утворення позабюджетних цільових фондів ради, затвердження положень про ці фонди та здійснює контроль за їх використанням;</w:t>
      </w:r>
    </w:p>
    <w:p w:rsidR="00CB05AD" w:rsidRDefault="00CB05AD" w:rsidP="00CB05AD">
      <w:pPr>
        <w:pStyle w:val="a7"/>
        <w:numPr>
          <w:ilvl w:val="2"/>
          <w:numId w:val="4"/>
        </w:numPr>
        <w:tabs>
          <w:tab w:val="left" w:pos="1701"/>
        </w:tabs>
        <w:overflowPunct w:val="0"/>
        <w:autoSpaceDE w:val="0"/>
        <w:autoSpaceDN w:val="0"/>
        <w:adjustRightInd w:val="0"/>
        <w:spacing w:line="276" w:lineRule="auto"/>
        <w:ind w:left="0" w:firstLine="284"/>
        <w:jc w:val="both"/>
        <w:textAlignment w:val="baseline"/>
        <w:rPr>
          <w:sz w:val="28"/>
          <w:szCs w:val="28"/>
        </w:rPr>
      </w:pPr>
      <w:r w:rsidRPr="00490A2B">
        <w:rPr>
          <w:bCs/>
          <w:sz w:val="28"/>
          <w:szCs w:val="28"/>
        </w:rPr>
        <w:t>в</w:t>
      </w:r>
      <w:r w:rsidRPr="00490A2B">
        <w:rPr>
          <w:sz w:val="28"/>
          <w:szCs w:val="28"/>
        </w:rPr>
        <w:t xml:space="preserve">носить на розгляд ради пропозиції </w:t>
      </w:r>
      <w:r w:rsidRPr="00490A2B">
        <w:rPr>
          <w:bCs/>
          <w:sz w:val="28"/>
          <w:szCs w:val="28"/>
        </w:rPr>
        <w:t>щодо місцевих податків і зборів</w:t>
      </w:r>
      <w:r w:rsidRPr="00490A2B">
        <w:rPr>
          <w:sz w:val="28"/>
          <w:szCs w:val="28"/>
        </w:rPr>
        <w:t>, встановлення податкових пільг, залучення фінансово-кредитних ресурсів;</w:t>
      </w:r>
    </w:p>
    <w:p w:rsidR="00CB05AD" w:rsidRPr="00490A2B" w:rsidRDefault="00CB05AD" w:rsidP="00CB05AD">
      <w:pPr>
        <w:pStyle w:val="a7"/>
        <w:numPr>
          <w:ilvl w:val="2"/>
          <w:numId w:val="4"/>
        </w:numPr>
        <w:tabs>
          <w:tab w:val="left" w:pos="1701"/>
        </w:tabs>
        <w:overflowPunct w:val="0"/>
        <w:autoSpaceDE w:val="0"/>
        <w:autoSpaceDN w:val="0"/>
        <w:adjustRightInd w:val="0"/>
        <w:spacing w:line="276" w:lineRule="auto"/>
        <w:ind w:left="0" w:firstLine="284"/>
        <w:jc w:val="both"/>
        <w:textAlignment w:val="baseline"/>
        <w:rPr>
          <w:sz w:val="28"/>
          <w:szCs w:val="28"/>
        </w:rPr>
      </w:pPr>
      <w:r>
        <w:rPr>
          <w:sz w:val="28"/>
          <w:szCs w:val="28"/>
        </w:rPr>
        <w:t>погоджує пропозиції до планів і програм будівництва та реконструкції об’єктів на території, розглядає інвестиційні містобудівні програми, пропозиції і бізнес-плани юридичних осіб щодо розвитку окремих територій та будівництва об’єктів архітектури;</w:t>
      </w:r>
    </w:p>
    <w:p w:rsidR="00CB05AD" w:rsidRPr="00490A2B" w:rsidRDefault="00CB05AD" w:rsidP="00CB05AD">
      <w:pPr>
        <w:pStyle w:val="a7"/>
        <w:numPr>
          <w:ilvl w:val="2"/>
          <w:numId w:val="4"/>
        </w:numPr>
        <w:tabs>
          <w:tab w:val="left" w:pos="1701"/>
        </w:tabs>
        <w:overflowPunct w:val="0"/>
        <w:autoSpaceDE w:val="0"/>
        <w:autoSpaceDN w:val="0"/>
        <w:adjustRightInd w:val="0"/>
        <w:spacing w:line="276" w:lineRule="auto"/>
        <w:ind w:left="0" w:firstLine="284"/>
        <w:jc w:val="both"/>
        <w:textAlignment w:val="baseline"/>
        <w:rPr>
          <w:sz w:val="28"/>
          <w:szCs w:val="28"/>
        </w:rPr>
      </w:pPr>
      <w:r w:rsidRPr="00490A2B">
        <w:rPr>
          <w:sz w:val="28"/>
          <w:szCs w:val="28"/>
        </w:rPr>
        <w:lastRenderedPageBreak/>
        <w:t xml:space="preserve">бере участь в розробці </w:t>
      </w:r>
      <w:proofErr w:type="spellStart"/>
      <w:r w:rsidRPr="00490A2B">
        <w:rPr>
          <w:sz w:val="28"/>
          <w:szCs w:val="28"/>
        </w:rPr>
        <w:t>проєктів</w:t>
      </w:r>
      <w:proofErr w:type="spellEnd"/>
      <w:r w:rsidRPr="00490A2B">
        <w:rPr>
          <w:sz w:val="28"/>
          <w:szCs w:val="28"/>
        </w:rPr>
        <w:t xml:space="preserve"> рішень, пов’язаних з залученням бюджетних надходжень для реалізації соціально-економічних та культурних програм;</w:t>
      </w:r>
    </w:p>
    <w:p w:rsidR="00CB05AD" w:rsidRDefault="00CB05AD" w:rsidP="00CB05AD">
      <w:pPr>
        <w:pStyle w:val="a7"/>
        <w:numPr>
          <w:ilvl w:val="2"/>
          <w:numId w:val="4"/>
        </w:numPr>
        <w:tabs>
          <w:tab w:val="left" w:pos="1701"/>
        </w:tabs>
        <w:overflowPunct w:val="0"/>
        <w:autoSpaceDE w:val="0"/>
        <w:autoSpaceDN w:val="0"/>
        <w:adjustRightInd w:val="0"/>
        <w:spacing w:line="276" w:lineRule="auto"/>
        <w:ind w:left="0" w:firstLine="284"/>
        <w:jc w:val="both"/>
        <w:textAlignment w:val="baseline"/>
        <w:rPr>
          <w:sz w:val="28"/>
          <w:szCs w:val="28"/>
        </w:rPr>
      </w:pPr>
      <w:r w:rsidRPr="00490A2B">
        <w:rPr>
          <w:bCs/>
          <w:sz w:val="28"/>
          <w:szCs w:val="28"/>
        </w:rPr>
        <w:t>в</w:t>
      </w:r>
      <w:r w:rsidRPr="00490A2B">
        <w:rPr>
          <w:sz w:val="28"/>
          <w:szCs w:val="28"/>
        </w:rPr>
        <w:t xml:space="preserve">носить на розгляд ради пропозиції </w:t>
      </w:r>
      <w:r w:rsidRPr="00490A2B">
        <w:rPr>
          <w:bCs/>
          <w:sz w:val="28"/>
          <w:szCs w:val="28"/>
        </w:rPr>
        <w:t xml:space="preserve">щодо </w:t>
      </w:r>
      <w:r w:rsidRPr="00490A2B">
        <w:rPr>
          <w:sz w:val="28"/>
          <w:szCs w:val="28"/>
        </w:rPr>
        <w:t>встановлення місцевих податків і зборів, розміри їх ставок, надання відповідно до чинного законодавства пільг по місцевих податках і зборах;</w:t>
      </w:r>
    </w:p>
    <w:p w:rsidR="00CB05AD" w:rsidRDefault="00CB05AD" w:rsidP="00CB05AD">
      <w:pPr>
        <w:pStyle w:val="a7"/>
        <w:numPr>
          <w:ilvl w:val="2"/>
          <w:numId w:val="4"/>
        </w:numPr>
        <w:tabs>
          <w:tab w:val="left" w:pos="1701"/>
        </w:tabs>
        <w:overflowPunct w:val="0"/>
        <w:autoSpaceDE w:val="0"/>
        <w:autoSpaceDN w:val="0"/>
        <w:adjustRightInd w:val="0"/>
        <w:spacing w:line="276" w:lineRule="auto"/>
        <w:ind w:left="0" w:firstLine="284"/>
        <w:jc w:val="both"/>
        <w:textAlignment w:val="baseline"/>
        <w:rPr>
          <w:sz w:val="28"/>
          <w:szCs w:val="28"/>
        </w:rPr>
      </w:pPr>
      <w:r>
        <w:rPr>
          <w:sz w:val="28"/>
          <w:szCs w:val="28"/>
        </w:rPr>
        <w:t>розглядає пропозиції суб’єктів містобудування щодо визначення територій, вибору, приватизації, вилучення (викупу) та надання земель для містобудівних потреб;</w:t>
      </w:r>
    </w:p>
    <w:p w:rsidR="00CB05AD" w:rsidRPr="00490A2B" w:rsidRDefault="00CB05AD" w:rsidP="00CB05AD">
      <w:pPr>
        <w:pStyle w:val="a7"/>
        <w:numPr>
          <w:ilvl w:val="2"/>
          <w:numId w:val="4"/>
        </w:numPr>
        <w:tabs>
          <w:tab w:val="left" w:pos="1701"/>
        </w:tabs>
        <w:overflowPunct w:val="0"/>
        <w:autoSpaceDE w:val="0"/>
        <w:autoSpaceDN w:val="0"/>
        <w:adjustRightInd w:val="0"/>
        <w:spacing w:line="276" w:lineRule="auto"/>
        <w:ind w:left="0" w:firstLine="284"/>
        <w:jc w:val="both"/>
        <w:textAlignment w:val="baseline"/>
        <w:rPr>
          <w:sz w:val="28"/>
          <w:szCs w:val="28"/>
        </w:rPr>
      </w:pPr>
      <w:r>
        <w:rPr>
          <w:sz w:val="28"/>
          <w:szCs w:val="28"/>
        </w:rPr>
        <w:t xml:space="preserve">контролює виконання Закону України «Про благоустрій населених пунктів», Правил благоустрою територій населених пунктів </w:t>
      </w:r>
      <w:proofErr w:type="spellStart"/>
      <w:r>
        <w:rPr>
          <w:sz w:val="28"/>
          <w:szCs w:val="28"/>
        </w:rPr>
        <w:t>Вербської</w:t>
      </w:r>
      <w:proofErr w:type="spellEnd"/>
      <w:r>
        <w:rPr>
          <w:sz w:val="28"/>
          <w:szCs w:val="28"/>
        </w:rPr>
        <w:t xml:space="preserve"> сільської об’єднаної територіальної громади, забезпечення чистоти і порядку, інших рішень ради, в тому числі щодо забезпечення населення і особового складу територіальних невоєнізованих формувань цивільної оборони засобами радіаційного та хімічного захисту;</w:t>
      </w:r>
    </w:p>
    <w:p w:rsidR="00CB05AD" w:rsidRDefault="00CB05AD" w:rsidP="00CB05AD">
      <w:pPr>
        <w:pStyle w:val="a7"/>
        <w:numPr>
          <w:ilvl w:val="2"/>
          <w:numId w:val="4"/>
        </w:numPr>
        <w:tabs>
          <w:tab w:val="left" w:pos="1701"/>
        </w:tabs>
        <w:overflowPunct w:val="0"/>
        <w:autoSpaceDE w:val="0"/>
        <w:autoSpaceDN w:val="0"/>
        <w:adjustRightInd w:val="0"/>
        <w:spacing w:line="276" w:lineRule="auto"/>
        <w:ind w:left="0" w:firstLine="284"/>
        <w:jc w:val="both"/>
        <w:textAlignment w:val="baseline"/>
        <w:rPr>
          <w:sz w:val="28"/>
          <w:szCs w:val="28"/>
        </w:rPr>
      </w:pPr>
      <w:r w:rsidRPr="00490A2B">
        <w:rPr>
          <w:sz w:val="28"/>
          <w:szCs w:val="28"/>
        </w:rPr>
        <w:t xml:space="preserve">розглядає </w:t>
      </w:r>
      <w:proofErr w:type="spellStart"/>
      <w:r w:rsidRPr="00490A2B">
        <w:rPr>
          <w:sz w:val="28"/>
          <w:szCs w:val="28"/>
        </w:rPr>
        <w:t>проєкти</w:t>
      </w:r>
      <w:proofErr w:type="spellEnd"/>
      <w:r w:rsidRPr="00490A2B">
        <w:rPr>
          <w:sz w:val="28"/>
          <w:szCs w:val="28"/>
        </w:rPr>
        <w:t xml:space="preserve"> регуляторних актів щодо їх відповідності вимогам Закону України «Про засади державної регуляторної політики у сфері господарської діяльності», у ході розгляду яких забезпечує підготовку експертного висновку до </w:t>
      </w:r>
      <w:proofErr w:type="spellStart"/>
      <w:r w:rsidRPr="00490A2B">
        <w:rPr>
          <w:sz w:val="28"/>
          <w:szCs w:val="28"/>
        </w:rPr>
        <w:t>проєктів</w:t>
      </w:r>
      <w:proofErr w:type="spellEnd"/>
      <w:r w:rsidRPr="00490A2B">
        <w:rPr>
          <w:sz w:val="28"/>
          <w:szCs w:val="28"/>
        </w:rPr>
        <w:t xml:space="preserve"> регуляторних актів, які виносяться на розгляд ради;</w:t>
      </w:r>
    </w:p>
    <w:p w:rsidR="00CB05AD" w:rsidRPr="00516C7A" w:rsidRDefault="00CB05AD" w:rsidP="00CB05AD">
      <w:pPr>
        <w:pStyle w:val="a7"/>
        <w:numPr>
          <w:ilvl w:val="2"/>
          <w:numId w:val="4"/>
        </w:numPr>
        <w:overflowPunct w:val="0"/>
        <w:autoSpaceDE w:val="0"/>
        <w:autoSpaceDN w:val="0"/>
        <w:adjustRightInd w:val="0"/>
        <w:spacing w:line="276" w:lineRule="auto"/>
        <w:ind w:left="0" w:firstLine="284"/>
        <w:jc w:val="both"/>
        <w:textAlignment w:val="baseline"/>
        <w:rPr>
          <w:sz w:val="28"/>
          <w:szCs w:val="28"/>
        </w:rPr>
      </w:pPr>
      <w:r>
        <w:rPr>
          <w:sz w:val="28"/>
          <w:szCs w:val="28"/>
        </w:rPr>
        <w:t>ініціює перегляд раніше прийнятих, але не виконаних рішень ради та виконавчого комітету з питань надання земельних ділянок у власність чи користування;</w:t>
      </w:r>
    </w:p>
    <w:p w:rsidR="00CB05AD" w:rsidRPr="00490A2B" w:rsidRDefault="00CB05AD" w:rsidP="00CB05AD">
      <w:pPr>
        <w:pStyle w:val="a7"/>
        <w:numPr>
          <w:ilvl w:val="2"/>
          <w:numId w:val="4"/>
        </w:numPr>
        <w:tabs>
          <w:tab w:val="left" w:pos="1560"/>
        </w:tabs>
        <w:spacing w:line="276" w:lineRule="auto"/>
        <w:ind w:left="0" w:firstLine="284"/>
        <w:jc w:val="both"/>
        <w:rPr>
          <w:sz w:val="28"/>
          <w:szCs w:val="28"/>
        </w:rPr>
      </w:pPr>
      <w:r w:rsidRPr="00490A2B">
        <w:rPr>
          <w:sz w:val="28"/>
          <w:szCs w:val="28"/>
        </w:rPr>
        <w:t xml:space="preserve">попередньо вивчає та подає на розгляд ради пропозиції з питань щодо </w:t>
      </w:r>
      <w:r w:rsidRPr="00490A2B">
        <w:rPr>
          <w:color w:val="000000"/>
          <w:sz w:val="28"/>
          <w:szCs w:val="28"/>
          <w:shd w:val="clear" w:color="auto" w:fill="FFFFFF"/>
        </w:rPr>
        <w:t xml:space="preserve">внесення змін до рішень про місцеві бюджети, прийняті </w:t>
      </w:r>
      <w:r w:rsidRPr="00490A2B">
        <w:rPr>
          <w:sz w:val="28"/>
          <w:szCs w:val="28"/>
        </w:rPr>
        <w:t xml:space="preserve">Вербською сільською радою (у тому числі й попередніх скликань), а також радами, що увійшли до </w:t>
      </w:r>
      <w:proofErr w:type="spellStart"/>
      <w:r w:rsidRPr="00490A2B">
        <w:rPr>
          <w:sz w:val="28"/>
          <w:szCs w:val="28"/>
        </w:rPr>
        <w:t>Вербської</w:t>
      </w:r>
      <w:proofErr w:type="spellEnd"/>
      <w:r w:rsidRPr="00490A2B">
        <w:rPr>
          <w:sz w:val="28"/>
          <w:szCs w:val="28"/>
        </w:rPr>
        <w:t xml:space="preserve"> сільської територіальної громади, та їхніми виконавчими органами у відповідність приписам чинного законодавства України.</w:t>
      </w:r>
    </w:p>
    <w:p w:rsidR="00CB05AD" w:rsidRPr="00490A2B" w:rsidRDefault="00CB05AD" w:rsidP="00CB05AD">
      <w:pPr>
        <w:pStyle w:val="a7"/>
        <w:overflowPunct w:val="0"/>
        <w:autoSpaceDE w:val="0"/>
        <w:autoSpaceDN w:val="0"/>
        <w:adjustRightInd w:val="0"/>
        <w:spacing w:line="276" w:lineRule="auto"/>
        <w:ind w:left="0" w:firstLine="284"/>
        <w:textAlignment w:val="baseline"/>
        <w:rPr>
          <w:sz w:val="28"/>
          <w:szCs w:val="28"/>
        </w:rPr>
      </w:pPr>
    </w:p>
    <w:p w:rsidR="00CB05AD" w:rsidRPr="00490A2B" w:rsidRDefault="00CB05AD" w:rsidP="00CB05AD">
      <w:pPr>
        <w:pStyle w:val="a7"/>
        <w:numPr>
          <w:ilvl w:val="1"/>
          <w:numId w:val="4"/>
        </w:numPr>
        <w:spacing w:line="276" w:lineRule="auto"/>
        <w:ind w:left="0" w:firstLine="284"/>
        <w:jc w:val="both"/>
        <w:rPr>
          <w:b/>
          <w:sz w:val="28"/>
          <w:szCs w:val="28"/>
        </w:rPr>
      </w:pPr>
      <w:r w:rsidRPr="00490A2B">
        <w:rPr>
          <w:b/>
          <w:sz w:val="28"/>
          <w:szCs w:val="28"/>
        </w:rPr>
        <w:t xml:space="preserve">Постійна комісія з питань комунальної власності, житлово-комунального господарства, енергозбереження та транспорту: </w:t>
      </w:r>
    </w:p>
    <w:p w:rsidR="00CB05AD" w:rsidRPr="00490A2B" w:rsidRDefault="00CB05AD" w:rsidP="00CB05AD">
      <w:pPr>
        <w:pStyle w:val="a7"/>
        <w:numPr>
          <w:ilvl w:val="2"/>
          <w:numId w:val="4"/>
        </w:numPr>
        <w:overflowPunct w:val="0"/>
        <w:autoSpaceDE w:val="0"/>
        <w:autoSpaceDN w:val="0"/>
        <w:adjustRightInd w:val="0"/>
        <w:spacing w:line="276" w:lineRule="auto"/>
        <w:ind w:left="0" w:firstLine="284"/>
        <w:jc w:val="both"/>
        <w:textAlignment w:val="baseline"/>
        <w:rPr>
          <w:sz w:val="28"/>
          <w:szCs w:val="28"/>
        </w:rPr>
      </w:pPr>
      <w:r w:rsidRPr="00490A2B">
        <w:rPr>
          <w:sz w:val="28"/>
          <w:szCs w:val="28"/>
        </w:rPr>
        <w:t>готує висновки та рекомендації з питань комунальної власності, житлової політики, комунального господарства, транспорту та енергозбереження;</w:t>
      </w:r>
    </w:p>
    <w:p w:rsidR="00CB05AD" w:rsidRPr="00490A2B" w:rsidRDefault="00CB05AD" w:rsidP="00CB05AD">
      <w:pPr>
        <w:pStyle w:val="a7"/>
        <w:numPr>
          <w:ilvl w:val="2"/>
          <w:numId w:val="4"/>
        </w:numPr>
        <w:overflowPunct w:val="0"/>
        <w:autoSpaceDE w:val="0"/>
        <w:autoSpaceDN w:val="0"/>
        <w:adjustRightInd w:val="0"/>
        <w:spacing w:line="276" w:lineRule="auto"/>
        <w:ind w:left="0" w:firstLine="284"/>
        <w:jc w:val="both"/>
        <w:textAlignment w:val="baseline"/>
        <w:rPr>
          <w:sz w:val="28"/>
          <w:szCs w:val="28"/>
        </w:rPr>
      </w:pPr>
      <w:r w:rsidRPr="00490A2B">
        <w:rPr>
          <w:sz w:val="28"/>
          <w:szCs w:val="28"/>
        </w:rPr>
        <w:t>контролює виконання програми соціально-економічного розвитку та рішень ради, а також заходів передбачених іншими програмами та рішеннями ради, з питань комунальної власності, житлової політики, комунального господарства, транспорту та енергозбереження;</w:t>
      </w:r>
    </w:p>
    <w:p w:rsidR="00CB05AD" w:rsidRPr="00490A2B" w:rsidRDefault="00CB05AD" w:rsidP="00CB05AD">
      <w:pPr>
        <w:pStyle w:val="a7"/>
        <w:numPr>
          <w:ilvl w:val="2"/>
          <w:numId w:val="4"/>
        </w:numPr>
        <w:overflowPunct w:val="0"/>
        <w:autoSpaceDE w:val="0"/>
        <w:autoSpaceDN w:val="0"/>
        <w:adjustRightInd w:val="0"/>
        <w:spacing w:line="276" w:lineRule="auto"/>
        <w:ind w:left="0" w:firstLine="284"/>
        <w:jc w:val="both"/>
        <w:textAlignment w:val="baseline"/>
        <w:rPr>
          <w:sz w:val="28"/>
          <w:szCs w:val="28"/>
        </w:rPr>
      </w:pPr>
      <w:r w:rsidRPr="00490A2B">
        <w:rPr>
          <w:sz w:val="28"/>
          <w:szCs w:val="28"/>
        </w:rPr>
        <w:lastRenderedPageBreak/>
        <w:t>розглядає пропозиції та подає рекомендації щодо призначення та звільнення керівників об’єктів комунальної власності, що перебувають у віданні ради з питань житлової політики, комунального господарства, транспорту та енергозбереження;</w:t>
      </w:r>
    </w:p>
    <w:p w:rsidR="00CB05AD" w:rsidRPr="00490A2B" w:rsidRDefault="00CB05AD" w:rsidP="00CB05AD">
      <w:pPr>
        <w:pStyle w:val="a7"/>
        <w:numPr>
          <w:ilvl w:val="2"/>
          <w:numId w:val="4"/>
        </w:numPr>
        <w:overflowPunct w:val="0"/>
        <w:autoSpaceDE w:val="0"/>
        <w:autoSpaceDN w:val="0"/>
        <w:adjustRightInd w:val="0"/>
        <w:spacing w:line="276" w:lineRule="auto"/>
        <w:ind w:left="0" w:firstLine="284"/>
        <w:jc w:val="both"/>
        <w:textAlignment w:val="baseline"/>
        <w:rPr>
          <w:sz w:val="28"/>
          <w:szCs w:val="28"/>
        </w:rPr>
      </w:pPr>
      <w:r w:rsidRPr="00490A2B">
        <w:rPr>
          <w:sz w:val="28"/>
          <w:szCs w:val="28"/>
        </w:rPr>
        <w:t xml:space="preserve">перед винесенням їх на розгляд ради погоджує </w:t>
      </w:r>
      <w:proofErr w:type="spellStart"/>
      <w:r w:rsidRPr="00490A2B">
        <w:rPr>
          <w:sz w:val="28"/>
          <w:szCs w:val="28"/>
        </w:rPr>
        <w:t>проєкти</w:t>
      </w:r>
      <w:proofErr w:type="spellEnd"/>
      <w:r w:rsidRPr="00490A2B">
        <w:rPr>
          <w:sz w:val="28"/>
          <w:szCs w:val="28"/>
        </w:rPr>
        <w:t xml:space="preserve"> рішень ради з питань комунальної власності, житлової політики, комунального господарства, транспорту та енергозбереження; </w:t>
      </w:r>
    </w:p>
    <w:p w:rsidR="00CB05AD" w:rsidRPr="00490A2B" w:rsidRDefault="00CB05AD" w:rsidP="00CB05AD">
      <w:pPr>
        <w:pStyle w:val="a7"/>
        <w:numPr>
          <w:ilvl w:val="2"/>
          <w:numId w:val="4"/>
        </w:numPr>
        <w:overflowPunct w:val="0"/>
        <w:autoSpaceDE w:val="0"/>
        <w:autoSpaceDN w:val="0"/>
        <w:adjustRightInd w:val="0"/>
        <w:spacing w:line="276" w:lineRule="auto"/>
        <w:ind w:left="0" w:firstLine="284"/>
        <w:jc w:val="both"/>
        <w:textAlignment w:val="baseline"/>
        <w:rPr>
          <w:sz w:val="28"/>
          <w:szCs w:val="28"/>
        </w:rPr>
      </w:pPr>
      <w:r w:rsidRPr="00490A2B">
        <w:rPr>
          <w:sz w:val="28"/>
          <w:szCs w:val="28"/>
        </w:rPr>
        <w:t xml:space="preserve">попередньо розглядає та узгоджує відповідні розділи і показники </w:t>
      </w:r>
      <w:proofErr w:type="spellStart"/>
      <w:r w:rsidRPr="00490A2B">
        <w:rPr>
          <w:sz w:val="28"/>
          <w:szCs w:val="28"/>
        </w:rPr>
        <w:t>проєктів</w:t>
      </w:r>
      <w:proofErr w:type="spellEnd"/>
      <w:r w:rsidRPr="00490A2B">
        <w:rPr>
          <w:sz w:val="28"/>
          <w:szCs w:val="28"/>
        </w:rPr>
        <w:t xml:space="preserve"> планів соціально-економічного розвитку та бюджету з питань у сфері комунальної власності, житлової політики, комунального господарства, транспорту та енергозбереження, звітів про їх виконання, виносить по них висновки, пропозиції та рекомендації;</w:t>
      </w:r>
    </w:p>
    <w:p w:rsidR="00CB05AD" w:rsidRPr="00490A2B" w:rsidRDefault="00CB05AD" w:rsidP="00CB05AD">
      <w:pPr>
        <w:pStyle w:val="a7"/>
        <w:numPr>
          <w:ilvl w:val="2"/>
          <w:numId w:val="4"/>
        </w:numPr>
        <w:overflowPunct w:val="0"/>
        <w:autoSpaceDE w:val="0"/>
        <w:autoSpaceDN w:val="0"/>
        <w:adjustRightInd w:val="0"/>
        <w:spacing w:line="276" w:lineRule="auto"/>
        <w:ind w:left="0" w:firstLine="284"/>
        <w:jc w:val="both"/>
        <w:textAlignment w:val="baseline"/>
        <w:rPr>
          <w:sz w:val="28"/>
          <w:szCs w:val="28"/>
        </w:rPr>
      </w:pPr>
      <w:r w:rsidRPr="00490A2B">
        <w:rPr>
          <w:sz w:val="28"/>
          <w:szCs w:val="28"/>
        </w:rPr>
        <w:t>погоджує тарифи на послуги в житлово-комунальній сфері, виносить відповідні висновки та рекомендації;</w:t>
      </w:r>
    </w:p>
    <w:p w:rsidR="00CB05AD" w:rsidRPr="00490A2B" w:rsidRDefault="00CB05AD" w:rsidP="00CB05AD">
      <w:pPr>
        <w:pStyle w:val="a7"/>
        <w:numPr>
          <w:ilvl w:val="2"/>
          <w:numId w:val="4"/>
        </w:numPr>
        <w:tabs>
          <w:tab w:val="left" w:pos="1701"/>
        </w:tabs>
        <w:overflowPunct w:val="0"/>
        <w:autoSpaceDE w:val="0"/>
        <w:autoSpaceDN w:val="0"/>
        <w:adjustRightInd w:val="0"/>
        <w:spacing w:line="276" w:lineRule="auto"/>
        <w:ind w:left="0" w:firstLine="284"/>
        <w:jc w:val="both"/>
        <w:textAlignment w:val="baseline"/>
        <w:rPr>
          <w:sz w:val="28"/>
          <w:szCs w:val="28"/>
        </w:rPr>
      </w:pPr>
      <w:r w:rsidRPr="00490A2B">
        <w:rPr>
          <w:sz w:val="28"/>
          <w:szCs w:val="28"/>
        </w:rPr>
        <w:t>погоджує виділення та продаж земельних ділянок під будівництво соціального житла та інших об’єктів, які використовують газ, електроенергію, тепло, воду, інженерні мережі;</w:t>
      </w:r>
    </w:p>
    <w:p w:rsidR="00CB05AD" w:rsidRPr="00490A2B" w:rsidRDefault="00CB05AD" w:rsidP="00CB05AD">
      <w:pPr>
        <w:pStyle w:val="a7"/>
        <w:numPr>
          <w:ilvl w:val="2"/>
          <w:numId w:val="4"/>
        </w:numPr>
        <w:tabs>
          <w:tab w:val="left" w:pos="1701"/>
        </w:tabs>
        <w:overflowPunct w:val="0"/>
        <w:autoSpaceDE w:val="0"/>
        <w:autoSpaceDN w:val="0"/>
        <w:adjustRightInd w:val="0"/>
        <w:spacing w:line="276" w:lineRule="auto"/>
        <w:ind w:left="0" w:firstLine="284"/>
        <w:jc w:val="both"/>
        <w:textAlignment w:val="baseline"/>
        <w:rPr>
          <w:sz w:val="28"/>
          <w:szCs w:val="28"/>
        </w:rPr>
      </w:pPr>
      <w:r w:rsidRPr="00490A2B">
        <w:rPr>
          <w:sz w:val="28"/>
          <w:szCs w:val="28"/>
        </w:rPr>
        <w:t>контролює стан експлуатації та утримання об’єктів житлово-комунального господарства незалежно від їх форм власності;</w:t>
      </w:r>
    </w:p>
    <w:p w:rsidR="00CB05AD" w:rsidRPr="00490A2B" w:rsidRDefault="00CB05AD" w:rsidP="00CB05AD">
      <w:pPr>
        <w:pStyle w:val="a7"/>
        <w:numPr>
          <w:ilvl w:val="2"/>
          <w:numId w:val="4"/>
        </w:numPr>
        <w:tabs>
          <w:tab w:val="left" w:pos="1701"/>
        </w:tabs>
        <w:overflowPunct w:val="0"/>
        <w:autoSpaceDE w:val="0"/>
        <w:autoSpaceDN w:val="0"/>
        <w:adjustRightInd w:val="0"/>
        <w:spacing w:line="276" w:lineRule="auto"/>
        <w:ind w:left="0" w:firstLine="284"/>
        <w:jc w:val="both"/>
        <w:textAlignment w:val="baseline"/>
        <w:rPr>
          <w:sz w:val="28"/>
          <w:szCs w:val="28"/>
        </w:rPr>
      </w:pPr>
      <w:r w:rsidRPr="00490A2B">
        <w:rPr>
          <w:sz w:val="28"/>
          <w:szCs w:val="28"/>
        </w:rPr>
        <w:t>контролює процес приватизації комунального майна, дотримання законодавства з питань приватизації та проводить аналіз її наслідків, надаючи раді раз на рік детальний звіт про хід приватизації;</w:t>
      </w:r>
    </w:p>
    <w:p w:rsidR="00CB05AD" w:rsidRPr="00490A2B" w:rsidRDefault="00CB05AD" w:rsidP="00CB05AD">
      <w:pPr>
        <w:pStyle w:val="a7"/>
        <w:numPr>
          <w:ilvl w:val="2"/>
          <w:numId w:val="4"/>
        </w:numPr>
        <w:tabs>
          <w:tab w:val="left" w:pos="1701"/>
        </w:tabs>
        <w:overflowPunct w:val="0"/>
        <w:autoSpaceDE w:val="0"/>
        <w:autoSpaceDN w:val="0"/>
        <w:adjustRightInd w:val="0"/>
        <w:spacing w:line="276" w:lineRule="auto"/>
        <w:ind w:left="0" w:firstLine="284"/>
        <w:jc w:val="both"/>
        <w:textAlignment w:val="baseline"/>
        <w:rPr>
          <w:sz w:val="28"/>
          <w:szCs w:val="28"/>
        </w:rPr>
      </w:pPr>
      <w:r w:rsidRPr="00490A2B">
        <w:rPr>
          <w:sz w:val="28"/>
          <w:szCs w:val="28"/>
        </w:rPr>
        <w:t>попередньо розглядає і подає погодження про передачу в оренду цілісних майнових комплексів і нежитлових приміщень;</w:t>
      </w:r>
    </w:p>
    <w:p w:rsidR="00CB05AD" w:rsidRPr="00490A2B" w:rsidRDefault="00CB05AD" w:rsidP="00CB05AD">
      <w:pPr>
        <w:pStyle w:val="a7"/>
        <w:numPr>
          <w:ilvl w:val="2"/>
          <w:numId w:val="4"/>
        </w:numPr>
        <w:tabs>
          <w:tab w:val="left" w:pos="1701"/>
        </w:tabs>
        <w:overflowPunct w:val="0"/>
        <w:autoSpaceDE w:val="0"/>
        <w:autoSpaceDN w:val="0"/>
        <w:adjustRightInd w:val="0"/>
        <w:spacing w:line="276" w:lineRule="auto"/>
        <w:ind w:left="0" w:firstLine="284"/>
        <w:jc w:val="both"/>
        <w:textAlignment w:val="baseline"/>
        <w:rPr>
          <w:sz w:val="28"/>
          <w:szCs w:val="28"/>
        </w:rPr>
      </w:pPr>
      <w:r w:rsidRPr="00490A2B">
        <w:rPr>
          <w:sz w:val="28"/>
          <w:szCs w:val="28"/>
        </w:rPr>
        <w:t xml:space="preserve">розглядає і погоджує експертні оцінки про приватизації </w:t>
      </w:r>
      <w:proofErr w:type="spellStart"/>
      <w:r w:rsidRPr="00490A2B">
        <w:rPr>
          <w:sz w:val="28"/>
          <w:szCs w:val="28"/>
        </w:rPr>
        <w:t>об</w:t>
      </w:r>
      <w:r w:rsidRPr="00490A2B">
        <w:rPr>
          <w:sz w:val="28"/>
          <w:szCs w:val="28"/>
          <w:lang w:eastAsia="ja-JP"/>
        </w:rPr>
        <w:t>′єктів</w:t>
      </w:r>
      <w:proofErr w:type="spellEnd"/>
      <w:r w:rsidRPr="00490A2B">
        <w:rPr>
          <w:sz w:val="28"/>
          <w:szCs w:val="28"/>
        </w:rPr>
        <w:t xml:space="preserve"> комунальної власності;</w:t>
      </w:r>
    </w:p>
    <w:p w:rsidR="00CB05AD" w:rsidRPr="00490A2B" w:rsidRDefault="00CB05AD" w:rsidP="00CB05AD">
      <w:pPr>
        <w:pStyle w:val="a7"/>
        <w:numPr>
          <w:ilvl w:val="2"/>
          <w:numId w:val="4"/>
        </w:numPr>
        <w:tabs>
          <w:tab w:val="left" w:pos="1701"/>
        </w:tabs>
        <w:overflowPunct w:val="0"/>
        <w:autoSpaceDE w:val="0"/>
        <w:autoSpaceDN w:val="0"/>
        <w:adjustRightInd w:val="0"/>
        <w:spacing w:line="276" w:lineRule="auto"/>
        <w:ind w:left="0" w:firstLine="284"/>
        <w:jc w:val="both"/>
        <w:textAlignment w:val="baseline"/>
        <w:rPr>
          <w:sz w:val="28"/>
          <w:szCs w:val="28"/>
        </w:rPr>
      </w:pPr>
      <w:r w:rsidRPr="00490A2B">
        <w:rPr>
          <w:sz w:val="28"/>
          <w:szCs w:val="28"/>
        </w:rPr>
        <w:t>вносить пропозиції та рекомендації по наданню пільг в орендній платі, щоквартально проводить аналіз доцільності і ефективності від зданих в оренду приміщень.</w:t>
      </w:r>
    </w:p>
    <w:p w:rsidR="00CB05AD" w:rsidRPr="00490A2B" w:rsidRDefault="00CB05AD" w:rsidP="00CB05AD">
      <w:pPr>
        <w:ind w:firstLine="284"/>
        <w:jc w:val="both"/>
        <w:rPr>
          <w:b/>
          <w:lang w:val="uk-UA"/>
        </w:rPr>
      </w:pPr>
    </w:p>
    <w:p w:rsidR="00CB05AD" w:rsidRPr="00490A2B" w:rsidRDefault="00CB05AD" w:rsidP="00CB05AD">
      <w:pPr>
        <w:ind w:firstLine="284"/>
        <w:jc w:val="both"/>
        <w:rPr>
          <w:b/>
          <w:lang w:val="uk-UA"/>
        </w:rPr>
      </w:pPr>
    </w:p>
    <w:p w:rsidR="00CB05AD" w:rsidRPr="00490A2B" w:rsidRDefault="00CB05AD" w:rsidP="00CB05AD">
      <w:pPr>
        <w:ind w:firstLine="284"/>
        <w:jc w:val="both"/>
        <w:rPr>
          <w:b/>
          <w:lang w:val="uk-UA"/>
        </w:rPr>
      </w:pPr>
    </w:p>
    <w:p w:rsidR="00CB05AD" w:rsidRPr="00490A2B" w:rsidRDefault="00CB05AD" w:rsidP="00CB05AD">
      <w:pPr>
        <w:ind w:firstLine="284"/>
        <w:jc w:val="both"/>
        <w:rPr>
          <w:b/>
          <w:lang w:val="uk-UA"/>
        </w:rPr>
      </w:pPr>
      <w:r w:rsidRPr="00490A2B">
        <w:rPr>
          <w:b/>
          <w:lang w:val="uk-UA"/>
        </w:rPr>
        <w:t>Секретар ради</w:t>
      </w:r>
      <w:r>
        <w:rPr>
          <w:b/>
          <w:i/>
          <w:lang w:val="uk-UA"/>
        </w:rPr>
        <w:t xml:space="preserve">                                         </w:t>
      </w:r>
      <w:r w:rsidRPr="00490A2B">
        <w:rPr>
          <w:b/>
          <w:i/>
          <w:lang w:val="uk-UA"/>
        </w:rPr>
        <w:t xml:space="preserve">       </w:t>
      </w:r>
      <w:r>
        <w:rPr>
          <w:b/>
          <w:lang w:val="uk-UA"/>
        </w:rPr>
        <w:t>Антоніна КОРНІЙЧУК</w:t>
      </w:r>
    </w:p>
    <w:p w:rsidR="00CB05AD" w:rsidRDefault="00CB05AD" w:rsidP="00CB05AD"/>
    <w:p w:rsidR="00CB05AD" w:rsidRPr="0035106D" w:rsidRDefault="00CB05AD" w:rsidP="00B14F0F">
      <w:pPr>
        <w:rPr>
          <w:lang w:val="uk-UA"/>
        </w:rPr>
      </w:pPr>
    </w:p>
    <w:sectPr w:rsidR="00CB05AD" w:rsidRPr="0035106D" w:rsidSect="00F363D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B3F48"/>
    <w:multiLevelType w:val="multilevel"/>
    <w:tmpl w:val="CBEE274A"/>
    <w:lvl w:ilvl="0">
      <w:start w:val="3"/>
      <w:numFmt w:val="decimal"/>
      <w:lvlText w:val="%1"/>
      <w:lvlJc w:val="left"/>
      <w:pPr>
        <w:ind w:left="375" w:hanging="375"/>
      </w:pPr>
      <w:rPr>
        <w:rFonts w:hint="default"/>
      </w:rPr>
    </w:lvl>
    <w:lvl w:ilvl="1">
      <w:start w:val="2"/>
      <w:numFmt w:val="decimal"/>
      <w:lvlText w:val="%1.%2"/>
      <w:lvlJc w:val="left"/>
      <w:pPr>
        <w:ind w:left="1155" w:hanging="375"/>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1">
    <w:nsid w:val="56EF6520"/>
    <w:multiLevelType w:val="multilevel"/>
    <w:tmpl w:val="290C3E28"/>
    <w:lvl w:ilvl="0">
      <w:start w:val="1"/>
      <w:numFmt w:val="decimal"/>
      <w:lvlText w:val="%1."/>
      <w:lvlJc w:val="left"/>
      <w:pPr>
        <w:ind w:left="360" w:hanging="360"/>
      </w:pPr>
    </w:lvl>
    <w:lvl w:ilvl="1">
      <w:start w:val="1"/>
      <w:numFmt w:val="decimal"/>
      <w:lvlText w:val="%1.%2."/>
      <w:lvlJc w:val="left"/>
      <w:pPr>
        <w:ind w:left="792" w:hanging="432"/>
      </w:pPr>
      <w:rPr>
        <w:sz w:val="28"/>
        <w:szCs w:val="28"/>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71F354F9"/>
    <w:multiLevelType w:val="multilevel"/>
    <w:tmpl w:val="D2F0E104"/>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Times New Roman" w:eastAsia="Times New Roman" w:hAnsi="Times New Roman" w:cs="Times New Roman"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B067020"/>
    <w:multiLevelType w:val="multilevel"/>
    <w:tmpl w:val="D1E0315A"/>
    <w:lvl w:ilvl="0">
      <w:start w:val="3"/>
      <w:numFmt w:val="decimal"/>
      <w:lvlText w:val="%1."/>
      <w:lvlJc w:val="left"/>
      <w:pPr>
        <w:tabs>
          <w:tab w:val="num" w:pos="720"/>
        </w:tabs>
        <w:ind w:left="720" w:hanging="360"/>
      </w:pPr>
    </w:lvl>
    <w:lvl w:ilvl="1">
      <w:start w:val="3"/>
      <w:numFmt w:val="decimal"/>
      <w:isLgl/>
      <w:lvlText w:val="%1.%2."/>
      <w:lvlJc w:val="left"/>
      <w:pPr>
        <w:ind w:left="1380" w:hanging="60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num w:numId="1">
    <w:abstractNumId w:val="3"/>
  </w:num>
  <w:num w:numId="2">
    <w:abstractNumId w:val="2"/>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35106D"/>
    <w:rsid w:val="00135B15"/>
    <w:rsid w:val="00197256"/>
    <w:rsid w:val="00281A9B"/>
    <w:rsid w:val="00291022"/>
    <w:rsid w:val="0035106D"/>
    <w:rsid w:val="00423FA0"/>
    <w:rsid w:val="00A6330E"/>
    <w:rsid w:val="00B14F0F"/>
    <w:rsid w:val="00B430CE"/>
    <w:rsid w:val="00B83FB8"/>
    <w:rsid w:val="00CB05AD"/>
    <w:rsid w:val="00D21D62"/>
    <w:rsid w:val="00DB68F2"/>
    <w:rsid w:val="00F363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63D0"/>
  </w:style>
  <w:style w:type="paragraph" w:styleId="1">
    <w:name w:val="heading 1"/>
    <w:basedOn w:val="a"/>
    <w:next w:val="a"/>
    <w:link w:val="10"/>
    <w:uiPriority w:val="99"/>
    <w:qFormat/>
    <w:rsid w:val="00CB05AD"/>
    <w:pPr>
      <w:keepNext/>
      <w:keepLines/>
      <w:suppressAutoHyphens/>
      <w:autoSpaceDE w:val="0"/>
      <w:spacing w:before="480" w:after="0" w:line="240" w:lineRule="auto"/>
      <w:outlineLvl w:val="0"/>
    </w:pPr>
    <w:rPr>
      <w:rFonts w:asciiTheme="majorHAnsi" w:eastAsiaTheme="majorEastAsia" w:hAnsiTheme="majorHAnsi" w:cstheme="majorBidi"/>
      <w:b/>
      <w:bCs/>
      <w:color w:val="365F91" w:themeColor="accent1" w:themeShade="BF"/>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14F0F"/>
    <w:pPr>
      <w:spacing w:after="0" w:line="240" w:lineRule="auto"/>
    </w:pPr>
    <w:rPr>
      <w:rFonts w:ascii="Calibri" w:eastAsia="Calibri" w:hAnsi="Calibri"/>
      <w:sz w:val="22"/>
      <w:szCs w:val="22"/>
    </w:rPr>
  </w:style>
  <w:style w:type="character" w:customStyle="1" w:styleId="a4">
    <w:name w:val="Без интервала Знак"/>
    <w:link w:val="a3"/>
    <w:uiPriority w:val="1"/>
    <w:locked/>
    <w:rsid w:val="00B14F0F"/>
    <w:rPr>
      <w:rFonts w:ascii="Calibri" w:eastAsia="Calibri" w:hAnsi="Calibri"/>
      <w:sz w:val="22"/>
      <w:szCs w:val="22"/>
    </w:rPr>
  </w:style>
  <w:style w:type="character" w:customStyle="1" w:styleId="normaltextrun">
    <w:name w:val="normaltextrun"/>
    <w:basedOn w:val="a0"/>
    <w:rsid w:val="00B14F0F"/>
  </w:style>
  <w:style w:type="character" w:customStyle="1" w:styleId="eop">
    <w:name w:val="eop"/>
    <w:basedOn w:val="a0"/>
    <w:rsid w:val="00B14F0F"/>
  </w:style>
  <w:style w:type="paragraph" w:customStyle="1" w:styleId="paragraph">
    <w:name w:val="paragraph"/>
    <w:basedOn w:val="a"/>
    <w:rsid w:val="00B14F0F"/>
    <w:pPr>
      <w:spacing w:before="100" w:beforeAutospacing="1" w:after="100" w:afterAutospacing="1" w:line="240" w:lineRule="auto"/>
    </w:pPr>
    <w:rPr>
      <w:rFonts w:eastAsia="Times New Roman"/>
      <w:sz w:val="24"/>
      <w:szCs w:val="24"/>
      <w:lang w:eastAsia="ru-RU"/>
    </w:rPr>
  </w:style>
  <w:style w:type="paragraph" w:styleId="a5">
    <w:name w:val="Balloon Text"/>
    <w:basedOn w:val="a"/>
    <w:link w:val="a6"/>
    <w:uiPriority w:val="99"/>
    <w:semiHidden/>
    <w:unhideWhenUsed/>
    <w:rsid w:val="00B14F0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14F0F"/>
    <w:rPr>
      <w:rFonts w:ascii="Tahoma" w:hAnsi="Tahoma" w:cs="Tahoma"/>
      <w:sz w:val="16"/>
      <w:szCs w:val="16"/>
    </w:rPr>
  </w:style>
  <w:style w:type="character" w:customStyle="1" w:styleId="10">
    <w:name w:val="Заголовок 1 Знак"/>
    <w:basedOn w:val="a0"/>
    <w:link w:val="1"/>
    <w:uiPriority w:val="99"/>
    <w:rsid w:val="00CB05AD"/>
    <w:rPr>
      <w:rFonts w:asciiTheme="majorHAnsi" w:eastAsiaTheme="majorEastAsia" w:hAnsiTheme="majorHAnsi" w:cstheme="majorBidi"/>
      <w:b/>
      <w:bCs/>
      <w:color w:val="365F91" w:themeColor="accent1" w:themeShade="BF"/>
      <w:lang w:eastAsia="zh-CN"/>
    </w:rPr>
  </w:style>
  <w:style w:type="paragraph" w:styleId="a7">
    <w:name w:val="List Paragraph"/>
    <w:aliases w:val="Elenco Normale,название табл/рис,заголовок 1.1"/>
    <w:basedOn w:val="a"/>
    <w:link w:val="a8"/>
    <w:uiPriority w:val="34"/>
    <w:qFormat/>
    <w:rsid w:val="00CB05AD"/>
    <w:pPr>
      <w:spacing w:after="0" w:line="240" w:lineRule="auto"/>
      <w:ind w:left="720"/>
      <w:contextualSpacing/>
    </w:pPr>
    <w:rPr>
      <w:rFonts w:eastAsia="Times New Roman"/>
      <w:sz w:val="24"/>
      <w:szCs w:val="24"/>
      <w:lang w:val="uk-UA" w:eastAsia="ru-RU"/>
    </w:rPr>
  </w:style>
  <w:style w:type="character" w:customStyle="1" w:styleId="a8">
    <w:name w:val="Абзац списка Знак"/>
    <w:aliases w:val="Elenco Normale Знак,название табл/рис Знак,заголовок 1.1 Знак"/>
    <w:link w:val="a7"/>
    <w:uiPriority w:val="34"/>
    <w:locked/>
    <w:rsid w:val="00CB05AD"/>
    <w:rPr>
      <w:rFonts w:eastAsia="Times New Roman"/>
      <w:sz w:val="24"/>
      <w:szCs w:val="24"/>
      <w:lang w:val="uk-UA" w:eastAsia="ru-RU"/>
    </w:rPr>
  </w:style>
  <w:style w:type="paragraph" w:styleId="a9">
    <w:name w:val="Normal (Web)"/>
    <w:aliases w:val="Знак,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Обычный (веб)1,Обычный (Web)"/>
    <w:basedOn w:val="a"/>
    <w:link w:val="11"/>
    <w:unhideWhenUsed/>
    <w:qFormat/>
    <w:rsid w:val="00CB05AD"/>
    <w:pPr>
      <w:spacing w:before="100" w:beforeAutospacing="1" w:after="100" w:afterAutospacing="1" w:line="240" w:lineRule="auto"/>
    </w:pPr>
    <w:rPr>
      <w:rFonts w:eastAsia="Times New Roman"/>
      <w:sz w:val="24"/>
      <w:szCs w:val="24"/>
      <w:lang w:eastAsia="ru-RU"/>
    </w:rPr>
  </w:style>
  <w:style w:type="character" w:customStyle="1" w:styleId="11">
    <w:name w:val="Обычный (веб) Знак1"/>
    <w:aliases w:val="Знак Знак,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
    <w:link w:val="a9"/>
    <w:locked/>
    <w:rsid w:val="00CB05AD"/>
    <w:rPr>
      <w:rFonts w:eastAsia="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4628</Words>
  <Characters>26381</Characters>
  <Application>Microsoft Office Word</Application>
  <DocSecurity>0</DocSecurity>
  <Lines>219</Lines>
  <Paragraphs>61</Paragraphs>
  <ScaleCrop>false</ScaleCrop>
  <Company/>
  <LinksUpToDate>false</LinksUpToDate>
  <CharactersWithSpaces>30948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2026-10-08T13:36:00Z</dcterms:created>
  <dcterms:modified xsi:type="dcterms:W3CDTF">2026-10-08T13:37:00Z</dcterms:modified>
</cp:coreProperties>
</file>