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88F" w:rsidRPr="001B66FB" w:rsidRDefault="00CC588F" w:rsidP="00CC588F">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4"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CC588F" w:rsidRPr="009C2F49" w:rsidRDefault="00CC588F" w:rsidP="00CC588F">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CC588F" w:rsidRPr="001B66FB" w:rsidRDefault="00CC588F" w:rsidP="00CC588F">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CC588F" w:rsidRPr="001B66FB" w:rsidRDefault="00CC588F" w:rsidP="00CC588F">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CC588F" w:rsidRPr="00CD500E" w:rsidRDefault="00CC588F" w:rsidP="00CC588F">
      <w:pPr>
        <w:pStyle w:val="a3"/>
        <w:jc w:val="center"/>
        <w:rPr>
          <w:rFonts w:ascii="Times New Roman" w:hAnsi="Times New Roman"/>
          <w:noProof/>
          <w:sz w:val="28"/>
          <w:szCs w:val="28"/>
          <w:lang w:val="uk-UA"/>
        </w:rPr>
      </w:pPr>
    </w:p>
    <w:p w:rsidR="00CC588F" w:rsidRPr="00287718" w:rsidRDefault="00CC588F" w:rsidP="00CC588F">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CC588F" w:rsidRPr="002C336D" w:rsidRDefault="00CC588F" w:rsidP="00CC588F">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CC588F" w:rsidRPr="00935E66" w:rsidTr="00B47F5A">
        <w:tc>
          <w:tcPr>
            <w:tcW w:w="4644" w:type="dxa"/>
          </w:tcPr>
          <w:p w:rsidR="00CC588F" w:rsidRDefault="00CC588F" w:rsidP="00B47F5A">
            <w:pPr>
              <w:jc w:val="both"/>
            </w:pPr>
            <w:r>
              <w:rPr>
                <w:b/>
                <w:sz w:val="28"/>
                <w:szCs w:val="28"/>
              </w:rPr>
              <w:t>Про затвердження Програми  Фінансової підтримки комунального підприємства «Верба – комунальник»  Вербської</w:t>
            </w:r>
            <w:r>
              <w:rPr>
                <w:b/>
                <w:sz w:val="28"/>
                <w:szCs w:val="28"/>
                <w:lang w:val="uk-UA"/>
              </w:rPr>
              <w:t xml:space="preserve"> </w:t>
            </w:r>
            <w:r>
              <w:rPr>
                <w:b/>
                <w:sz w:val="28"/>
                <w:szCs w:val="28"/>
              </w:rPr>
              <w:t>сільської ради та здійснення внесків до їх статутного капіталу на 2026 рік</w:t>
            </w:r>
          </w:p>
        </w:tc>
      </w:tr>
    </w:tbl>
    <w:p w:rsidR="00CC588F" w:rsidRDefault="00CC588F" w:rsidP="00CC588F">
      <w:pPr>
        <w:spacing w:line="276" w:lineRule="auto"/>
        <w:ind w:right="118" w:firstLine="708"/>
        <w:jc w:val="both"/>
        <w:outlineLvl w:val="0"/>
        <w:rPr>
          <w:sz w:val="28"/>
          <w:szCs w:val="28"/>
          <w:lang w:val="uk-UA"/>
        </w:rPr>
      </w:pPr>
    </w:p>
    <w:p w:rsidR="00CC588F" w:rsidRPr="00DF4C6C" w:rsidRDefault="00CC588F" w:rsidP="00CC588F">
      <w:pPr>
        <w:jc w:val="both"/>
        <w:rPr>
          <w:sz w:val="28"/>
          <w:szCs w:val="28"/>
          <w:lang w:val="uk-UA"/>
        </w:rPr>
      </w:pPr>
      <w:r w:rsidRPr="00DF4C6C">
        <w:rPr>
          <w:sz w:val="28"/>
          <w:szCs w:val="28"/>
          <w:lang w:val="uk-UA"/>
        </w:rPr>
        <w:t xml:space="preserve">Розглянувши Програму  Фінансової підтримки комунального підприємства «Верба – комунальник»  Вербської сільської ради та здійснення внесків до їх статутного капіталу на 2026 рік,  керуючись пунктом 22 статті 26 Закону України «Про місцеве самоврядування в Україні», за погодженням з постійною комісією сільської ради з питань фінансів, бюджету, планування соціально-економічного розвитку, інвестицій та міжнародного співробітництва, </w:t>
      </w:r>
      <w:r w:rsidRPr="00DF4C6C">
        <w:rPr>
          <w:color w:val="000000"/>
          <w:sz w:val="28"/>
          <w:szCs w:val="28"/>
          <w:lang w:val="uk-UA"/>
        </w:rPr>
        <w:t>сільська рада</w:t>
      </w:r>
    </w:p>
    <w:p w:rsidR="00CC588F" w:rsidRDefault="00CC588F" w:rsidP="00CC588F">
      <w:pPr>
        <w:jc w:val="center"/>
        <w:rPr>
          <w:sz w:val="28"/>
          <w:szCs w:val="28"/>
          <w:lang w:val="uk-UA"/>
        </w:rPr>
      </w:pPr>
    </w:p>
    <w:p w:rsidR="00CC588F" w:rsidRDefault="00CC588F" w:rsidP="00CC588F">
      <w:pPr>
        <w:jc w:val="center"/>
        <w:rPr>
          <w:sz w:val="28"/>
          <w:szCs w:val="28"/>
          <w:lang w:val="uk-UA"/>
        </w:rPr>
      </w:pPr>
      <w:r>
        <w:rPr>
          <w:sz w:val="28"/>
          <w:szCs w:val="28"/>
        </w:rPr>
        <w:t>ВИРІШИЛА:</w:t>
      </w:r>
    </w:p>
    <w:p w:rsidR="00CC588F" w:rsidRPr="001E335A" w:rsidRDefault="00CC588F" w:rsidP="00CC588F">
      <w:pPr>
        <w:jc w:val="center"/>
        <w:rPr>
          <w:sz w:val="28"/>
          <w:szCs w:val="28"/>
          <w:lang w:val="uk-UA"/>
        </w:rPr>
      </w:pPr>
    </w:p>
    <w:p w:rsidR="00CC588F" w:rsidRPr="00DF4C6C" w:rsidRDefault="00CC588F" w:rsidP="00CC588F">
      <w:pPr>
        <w:pStyle w:val="a5"/>
        <w:numPr>
          <w:ilvl w:val="0"/>
          <w:numId w:val="1"/>
        </w:numPr>
        <w:spacing w:line="276" w:lineRule="auto"/>
        <w:ind w:left="0" w:firstLine="284"/>
        <w:jc w:val="both"/>
        <w:rPr>
          <w:sz w:val="28"/>
          <w:szCs w:val="28"/>
        </w:rPr>
      </w:pPr>
      <w:r w:rsidRPr="00DF4C6C">
        <w:rPr>
          <w:sz w:val="28"/>
          <w:szCs w:val="28"/>
        </w:rPr>
        <w:t>Затвердити  Програму Фінансової підтримки комунального підприємства «Верба – комунальник» Вербської сільської ради та здійснення внесків до їх статутного капіталу на 2026 рік, що додається.</w:t>
      </w:r>
    </w:p>
    <w:p w:rsidR="00CC588F" w:rsidRPr="00DF4C6C" w:rsidRDefault="00CC588F" w:rsidP="00CC588F">
      <w:pPr>
        <w:pStyle w:val="a5"/>
        <w:numPr>
          <w:ilvl w:val="0"/>
          <w:numId w:val="1"/>
        </w:numPr>
        <w:spacing w:line="276" w:lineRule="auto"/>
        <w:ind w:left="0" w:firstLine="284"/>
        <w:jc w:val="both"/>
        <w:rPr>
          <w:sz w:val="28"/>
          <w:szCs w:val="28"/>
        </w:rPr>
      </w:pPr>
      <w:r w:rsidRPr="00DF4C6C">
        <w:rPr>
          <w:sz w:val="28"/>
          <w:szCs w:val="28"/>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(Аркадій СЕМЕНЮК)</w:t>
      </w:r>
    </w:p>
    <w:p w:rsidR="00CC588F" w:rsidRDefault="00CC588F" w:rsidP="00CC588F">
      <w:pPr>
        <w:widowControl w:val="0"/>
        <w:tabs>
          <w:tab w:val="left" w:pos="993"/>
        </w:tabs>
        <w:spacing w:line="276" w:lineRule="auto"/>
        <w:ind w:right="158" w:firstLine="284"/>
        <w:jc w:val="both"/>
        <w:rPr>
          <w:sz w:val="28"/>
          <w:szCs w:val="28"/>
          <w:lang w:val="uk-UA"/>
        </w:rPr>
      </w:pPr>
    </w:p>
    <w:p w:rsidR="00CC588F" w:rsidRDefault="00CC588F" w:rsidP="00CC588F">
      <w:pPr>
        <w:widowControl w:val="0"/>
        <w:tabs>
          <w:tab w:val="left" w:pos="993"/>
        </w:tabs>
        <w:spacing w:line="276" w:lineRule="auto"/>
        <w:ind w:right="158" w:firstLine="284"/>
        <w:jc w:val="both"/>
        <w:rPr>
          <w:sz w:val="28"/>
          <w:szCs w:val="28"/>
          <w:lang w:val="uk-UA"/>
        </w:rPr>
      </w:pPr>
    </w:p>
    <w:p w:rsidR="00CC588F" w:rsidRPr="007918A4" w:rsidRDefault="00CC588F" w:rsidP="00CC588F">
      <w:pPr>
        <w:widowControl w:val="0"/>
        <w:tabs>
          <w:tab w:val="left" w:pos="993"/>
        </w:tabs>
        <w:spacing w:line="276" w:lineRule="auto"/>
        <w:ind w:right="158" w:firstLine="284"/>
        <w:jc w:val="both"/>
        <w:rPr>
          <w:sz w:val="28"/>
          <w:szCs w:val="28"/>
          <w:lang w:val="uk-UA"/>
        </w:rPr>
      </w:pPr>
    </w:p>
    <w:p w:rsidR="00CC588F" w:rsidRPr="00284B3C" w:rsidRDefault="00CC588F" w:rsidP="00CC588F">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CC588F" w:rsidRDefault="00CC588F" w:rsidP="00CC588F">
      <w:pPr>
        <w:suppressAutoHyphens w:val="0"/>
        <w:autoSpaceDE/>
        <w:spacing w:after="200" w:line="276" w:lineRule="auto"/>
        <w:rPr>
          <w:noProof/>
          <w:sz w:val="28"/>
          <w:szCs w:val="28"/>
          <w:lang w:val="uk-UA"/>
        </w:rPr>
      </w:pPr>
      <w:r>
        <w:rPr>
          <w:noProof/>
          <w:sz w:val="28"/>
          <w:szCs w:val="28"/>
          <w:lang w:val="uk-UA"/>
        </w:rPr>
        <w:br w:type="page"/>
      </w:r>
    </w:p>
    <w:p w:rsidR="00CC588F" w:rsidRPr="00C44FF5" w:rsidRDefault="00CC588F" w:rsidP="00CC588F">
      <w:pPr>
        <w:ind w:left="4962"/>
        <w:rPr>
          <w:sz w:val="28"/>
          <w:szCs w:val="28"/>
          <w:lang w:val="uk-UA"/>
        </w:rPr>
      </w:pPr>
      <w:r>
        <w:rPr>
          <w:sz w:val="28"/>
          <w:szCs w:val="28"/>
          <w:lang w:val="uk-UA"/>
        </w:rPr>
        <w:lastRenderedPageBreak/>
        <w:t xml:space="preserve">Додаток </w:t>
      </w:r>
    </w:p>
    <w:p w:rsidR="00CC588F" w:rsidRDefault="00CC588F" w:rsidP="00CC588F">
      <w:pPr>
        <w:tabs>
          <w:tab w:val="left" w:pos="6855"/>
        </w:tabs>
        <w:ind w:left="4962"/>
        <w:rPr>
          <w:sz w:val="28"/>
          <w:szCs w:val="28"/>
          <w:lang w:val="uk-UA"/>
        </w:rPr>
      </w:pPr>
      <w:r w:rsidRPr="00C44FF5">
        <w:rPr>
          <w:sz w:val="28"/>
          <w:szCs w:val="28"/>
          <w:lang w:val="uk-UA"/>
        </w:rPr>
        <w:t xml:space="preserve">до рішення сесії </w:t>
      </w:r>
    </w:p>
    <w:p w:rsidR="00CC588F" w:rsidRPr="00C44FF5" w:rsidRDefault="00CC588F" w:rsidP="00CC588F">
      <w:pPr>
        <w:tabs>
          <w:tab w:val="left" w:pos="6855"/>
        </w:tabs>
        <w:ind w:left="4962"/>
        <w:rPr>
          <w:sz w:val="28"/>
          <w:szCs w:val="28"/>
          <w:lang w:val="uk-UA"/>
        </w:rPr>
      </w:pPr>
      <w:r w:rsidRPr="00C44FF5">
        <w:rPr>
          <w:sz w:val="28"/>
          <w:szCs w:val="28"/>
          <w:lang w:val="uk-UA"/>
        </w:rPr>
        <w:t>Вербської сільської ради</w:t>
      </w:r>
    </w:p>
    <w:p w:rsidR="00CC588F" w:rsidRPr="00C44FF5" w:rsidRDefault="00CC588F" w:rsidP="00CC588F">
      <w:pPr>
        <w:tabs>
          <w:tab w:val="left" w:pos="6630"/>
        </w:tabs>
        <w:ind w:left="4962"/>
        <w:rPr>
          <w:b/>
          <w:sz w:val="28"/>
          <w:szCs w:val="28"/>
          <w:lang w:val="uk-UA"/>
        </w:rPr>
      </w:pPr>
      <w:r w:rsidRPr="00C44FF5">
        <w:rPr>
          <w:sz w:val="28"/>
          <w:szCs w:val="28"/>
          <w:lang w:val="uk-UA"/>
        </w:rPr>
        <w:t xml:space="preserve">від </w:t>
      </w:r>
      <w:r>
        <w:rPr>
          <w:sz w:val="28"/>
          <w:szCs w:val="28"/>
          <w:lang w:val="uk-UA"/>
        </w:rPr>
        <w:t>17</w:t>
      </w:r>
      <w:r w:rsidRPr="00C44FF5">
        <w:rPr>
          <w:sz w:val="28"/>
          <w:szCs w:val="28"/>
          <w:lang w:val="uk-UA"/>
        </w:rPr>
        <w:t xml:space="preserve"> </w:t>
      </w:r>
      <w:r>
        <w:rPr>
          <w:sz w:val="28"/>
          <w:szCs w:val="28"/>
          <w:lang w:val="uk-UA"/>
        </w:rPr>
        <w:t>березня</w:t>
      </w:r>
      <w:r w:rsidRPr="00C44FF5">
        <w:rPr>
          <w:sz w:val="28"/>
          <w:szCs w:val="28"/>
          <w:lang w:val="uk-UA"/>
        </w:rPr>
        <w:t xml:space="preserve"> 2026 року  №</w:t>
      </w:r>
      <w:r w:rsidRPr="00C44FF5">
        <w:rPr>
          <w:b/>
          <w:sz w:val="28"/>
          <w:szCs w:val="28"/>
          <w:lang w:val="uk-UA"/>
        </w:rPr>
        <w:t xml:space="preserve"> </w:t>
      </w:r>
    </w:p>
    <w:p w:rsidR="00CC588F" w:rsidRPr="00C44FF5" w:rsidRDefault="00CC588F" w:rsidP="00CC588F">
      <w:pPr>
        <w:tabs>
          <w:tab w:val="left" w:pos="6630"/>
        </w:tabs>
        <w:jc w:val="right"/>
        <w:rPr>
          <w:b/>
          <w:sz w:val="28"/>
          <w:szCs w:val="28"/>
          <w:lang w:val="uk-UA"/>
        </w:rPr>
      </w:pPr>
      <w:r w:rsidRPr="00C44FF5">
        <w:rPr>
          <w:b/>
          <w:sz w:val="28"/>
          <w:szCs w:val="28"/>
          <w:lang w:val="uk-UA"/>
        </w:rPr>
        <w:t xml:space="preserve"> </w:t>
      </w:r>
    </w:p>
    <w:p w:rsidR="00CC588F" w:rsidRPr="00F15E5A" w:rsidRDefault="00CC588F" w:rsidP="00CC588F">
      <w:pPr>
        <w:pStyle w:val="a3"/>
        <w:ind w:firstLine="284"/>
        <w:jc w:val="center"/>
        <w:rPr>
          <w:rFonts w:ascii="Times New Roman" w:hAnsi="Times New Roman"/>
          <w:b/>
          <w:sz w:val="28"/>
          <w:szCs w:val="28"/>
          <w:lang w:val="uk-UA"/>
        </w:rPr>
      </w:pPr>
      <w:r w:rsidRPr="00F15E5A">
        <w:rPr>
          <w:rFonts w:ascii="Times New Roman" w:hAnsi="Times New Roman"/>
          <w:b/>
          <w:sz w:val="28"/>
          <w:szCs w:val="28"/>
          <w:lang w:val="uk-UA"/>
        </w:rPr>
        <w:t>ПРОГРАМА</w:t>
      </w:r>
    </w:p>
    <w:p w:rsidR="00CC588F" w:rsidRPr="00F15E5A" w:rsidRDefault="00CC588F" w:rsidP="00CC588F">
      <w:pPr>
        <w:pStyle w:val="a3"/>
        <w:ind w:firstLine="284"/>
        <w:jc w:val="center"/>
        <w:rPr>
          <w:rFonts w:ascii="Times New Roman" w:hAnsi="Times New Roman"/>
          <w:b/>
          <w:sz w:val="28"/>
          <w:szCs w:val="28"/>
          <w:lang w:val="uk-UA"/>
        </w:rPr>
      </w:pPr>
      <w:r w:rsidRPr="00F15E5A">
        <w:rPr>
          <w:rFonts w:ascii="Times New Roman" w:hAnsi="Times New Roman"/>
          <w:b/>
          <w:sz w:val="28"/>
          <w:szCs w:val="28"/>
          <w:lang w:val="uk-UA"/>
        </w:rPr>
        <w:t xml:space="preserve">фінансової підтримки комунального підприємства «Верба – комунальник»   Вербської сільської ради та здійснення внесків до їх статутного </w:t>
      </w:r>
    </w:p>
    <w:p w:rsidR="00CC588F" w:rsidRDefault="00CC588F" w:rsidP="00CC588F">
      <w:pPr>
        <w:pStyle w:val="a3"/>
        <w:ind w:firstLine="284"/>
        <w:jc w:val="center"/>
        <w:rPr>
          <w:rFonts w:ascii="Times New Roman" w:hAnsi="Times New Roman"/>
          <w:b/>
          <w:sz w:val="28"/>
          <w:szCs w:val="28"/>
        </w:rPr>
      </w:pPr>
      <w:r>
        <w:rPr>
          <w:rFonts w:ascii="Times New Roman" w:hAnsi="Times New Roman"/>
          <w:b/>
          <w:sz w:val="28"/>
          <w:szCs w:val="28"/>
        </w:rPr>
        <w:t>капіталу на 2026 рік</w:t>
      </w:r>
    </w:p>
    <w:p w:rsidR="00CC588F" w:rsidRDefault="00CC588F" w:rsidP="00CC588F">
      <w:pPr>
        <w:pStyle w:val="a3"/>
        <w:ind w:firstLine="284"/>
        <w:jc w:val="both"/>
        <w:rPr>
          <w:rFonts w:ascii="Times New Roman" w:hAnsi="Times New Roman"/>
          <w:sz w:val="28"/>
          <w:szCs w:val="28"/>
        </w:rPr>
      </w:pPr>
    </w:p>
    <w:p w:rsidR="00CC588F" w:rsidRDefault="00CC588F" w:rsidP="00CC588F">
      <w:pPr>
        <w:pStyle w:val="a3"/>
        <w:spacing w:line="276" w:lineRule="auto"/>
        <w:ind w:left="1080"/>
        <w:jc w:val="center"/>
        <w:rPr>
          <w:rFonts w:ascii="Times New Roman" w:hAnsi="Times New Roman"/>
          <w:b/>
          <w:sz w:val="28"/>
          <w:szCs w:val="28"/>
        </w:rPr>
      </w:pPr>
      <w:r>
        <w:rPr>
          <w:rFonts w:ascii="Times New Roman" w:hAnsi="Times New Roman"/>
          <w:b/>
          <w:sz w:val="28"/>
          <w:szCs w:val="28"/>
        </w:rPr>
        <w:t>Паспорт Програми</w:t>
      </w:r>
    </w:p>
    <w:p w:rsidR="00CC588F" w:rsidRDefault="00CC588F" w:rsidP="00CC588F">
      <w:pPr>
        <w:pStyle w:val="a3"/>
        <w:spacing w:line="276" w:lineRule="auto"/>
        <w:ind w:firstLine="284"/>
        <w:jc w:val="both"/>
        <w:rPr>
          <w:rFonts w:ascii="Times New Roman" w:hAnsi="Times New Roman"/>
          <w:sz w:val="28"/>
          <w:szCs w:val="28"/>
        </w:rPr>
      </w:pPr>
    </w:p>
    <w:tbl>
      <w:tblPr>
        <w:tblStyle w:val="a7"/>
        <w:tblW w:w="0" w:type="auto"/>
        <w:tblLook w:val="04A0"/>
      </w:tblPr>
      <w:tblGrid>
        <w:gridCol w:w="675"/>
        <w:gridCol w:w="5387"/>
        <w:gridCol w:w="3509"/>
      </w:tblGrid>
      <w:tr w:rsidR="00CC588F" w:rsidTr="00B47F5A">
        <w:tc>
          <w:tcPr>
            <w:tcW w:w="67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1</w:t>
            </w:r>
          </w:p>
        </w:tc>
        <w:tc>
          <w:tcPr>
            <w:tcW w:w="5387"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Ініціатор розроблення Програми</w:t>
            </w:r>
          </w:p>
        </w:tc>
        <w:tc>
          <w:tcPr>
            <w:tcW w:w="3509"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Виконком Вербської сільської ради</w:t>
            </w:r>
          </w:p>
          <w:p w:rsidR="00CC588F" w:rsidRDefault="00CC588F" w:rsidP="00B47F5A">
            <w:pPr>
              <w:pStyle w:val="a3"/>
              <w:spacing w:line="276" w:lineRule="auto"/>
              <w:jc w:val="both"/>
              <w:rPr>
                <w:rFonts w:ascii="Times New Roman" w:hAnsi="Times New Roman"/>
                <w:sz w:val="28"/>
                <w:szCs w:val="28"/>
              </w:rPr>
            </w:pPr>
          </w:p>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КП «Верба-комунальник»</w:t>
            </w:r>
          </w:p>
        </w:tc>
      </w:tr>
      <w:tr w:rsidR="00CC588F" w:rsidTr="00B47F5A">
        <w:tc>
          <w:tcPr>
            <w:tcW w:w="67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2</w:t>
            </w:r>
          </w:p>
        </w:tc>
        <w:tc>
          <w:tcPr>
            <w:tcW w:w="5387"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Розробник Програми</w:t>
            </w:r>
          </w:p>
        </w:tc>
        <w:tc>
          <w:tcPr>
            <w:tcW w:w="3509"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Виконком Вербської сільської ради</w:t>
            </w:r>
          </w:p>
        </w:tc>
      </w:tr>
      <w:tr w:rsidR="00CC588F" w:rsidTr="00B47F5A">
        <w:tc>
          <w:tcPr>
            <w:tcW w:w="67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3</w:t>
            </w:r>
          </w:p>
        </w:tc>
        <w:tc>
          <w:tcPr>
            <w:tcW w:w="5387"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Відповідальний виконавець</w:t>
            </w:r>
          </w:p>
        </w:tc>
        <w:tc>
          <w:tcPr>
            <w:tcW w:w="3509"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 xml:space="preserve">Виконком Вербської сільської ради </w:t>
            </w:r>
          </w:p>
          <w:p w:rsidR="00CC588F" w:rsidRDefault="00CC588F" w:rsidP="00B47F5A">
            <w:pPr>
              <w:pStyle w:val="a3"/>
              <w:spacing w:line="276" w:lineRule="auto"/>
              <w:jc w:val="both"/>
              <w:rPr>
                <w:rFonts w:ascii="Times New Roman" w:hAnsi="Times New Roman"/>
                <w:sz w:val="28"/>
                <w:szCs w:val="28"/>
              </w:rPr>
            </w:pPr>
          </w:p>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КП «Верба-комунальник»</w:t>
            </w:r>
          </w:p>
        </w:tc>
      </w:tr>
      <w:tr w:rsidR="00CC588F" w:rsidTr="00B47F5A">
        <w:tc>
          <w:tcPr>
            <w:tcW w:w="67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4</w:t>
            </w:r>
          </w:p>
        </w:tc>
        <w:tc>
          <w:tcPr>
            <w:tcW w:w="5387"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Учасники Програми</w:t>
            </w:r>
          </w:p>
        </w:tc>
        <w:tc>
          <w:tcPr>
            <w:tcW w:w="3509"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 xml:space="preserve">Виконком Вербської сільської ради </w:t>
            </w:r>
          </w:p>
          <w:p w:rsidR="00CC588F" w:rsidRDefault="00CC588F" w:rsidP="00B47F5A">
            <w:pPr>
              <w:pStyle w:val="a3"/>
              <w:spacing w:line="276" w:lineRule="auto"/>
              <w:jc w:val="both"/>
              <w:rPr>
                <w:rFonts w:ascii="Times New Roman" w:hAnsi="Times New Roman"/>
                <w:sz w:val="28"/>
                <w:szCs w:val="28"/>
              </w:rPr>
            </w:pPr>
          </w:p>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КП «Верба-комунальник»</w:t>
            </w:r>
          </w:p>
        </w:tc>
      </w:tr>
      <w:tr w:rsidR="00CC588F" w:rsidTr="00B47F5A">
        <w:tc>
          <w:tcPr>
            <w:tcW w:w="67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5</w:t>
            </w:r>
          </w:p>
        </w:tc>
        <w:tc>
          <w:tcPr>
            <w:tcW w:w="5387"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Терміни реалізації Програми</w:t>
            </w:r>
          </w:p>
        </w:tc>
        <w:tc>
          <w:tcPr>
            <w:tcW w:w="3509"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2026 рік</w:t>
            </w:r>
          </w:p>
        </w:tc>
      </w:tr>
      <w:tr w:rsidR="00CC588F" w:rsidTr="00B47F5A">
        <w:tc>
          <w:tcPr>
            <w:tcW w:w="67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6</w:t>
            </w:r>
          </w:p>
        </w:tc>
        <w:tc>
          <w:tcPr>
            <w:tcW w:w="5387"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Кошти, задіяні на виконання Програми</w:t>
            </w:r>
          </w:p>
        </w:tc>
        <w:tc>
          <w:tcPr>
            <w:tcW w:w="3509"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 xml:space="preserve">Бюджет Вербської сільської територіальної громади </w:t>
            </w:r>
          </w:p>
        </w:tc>
      </w:tr>
      <w:tr w:rsidR="00CC588F" w:rsidTr="00B47F5A">
        <w:tc>
          <w:tcPr>
            <w:tcW w:w="67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7</w:t>
            </w:r>
          </w:p>
        </w:tc>
        <w:tc>
          <w:tcPr>
            <w:tcW w:w="5387"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Загальний обсяг фінансових ресурсів, необхідних для реалізації Програми,</w:t>
            </w:r>
          </w:p>
          <w:p w:rsidR="00CC588F" w:rsidRDefault="00CC588F" w:rsidP="00B47F5A">
            <w:pPr>
              <w:pStyle w:val="a3"/>
              <w:spacing w:line="276" w:lineRule="auto"/>
              <w:jc w:val="both"/>
              <w:rPr>
                <w:rFonts w:ascii="Times New Roman" w:hAnsi="Times New Roman"/>
                <w:sz w:val="28"/>
                <w:szCs w:val="28"/>
              </w:rPr>
            </w:pPr>
          </w:p>
          <w:p w:rsidR="00CC588F" w:rsidRDefault="00CC588F" w:rsidP="00B47F5A">
            <w:pPr>
              <w:pStyle w:val="a3"/>
              <w:spacing w:line="276" w:lineRule="auto"/>
              <w:jc w:val="both"/>
              <w:rPr>
                <w:rFonts w:ascii="Times New Roman" w:hAnsi="Times New Roman"/>
                <w:sz w:val="28"/>
                <w:szCs w:val="28"/>
              </w:rPr>
            </w:pPr>
            <w:r>
              <w:rPr>
                <w:rFonts w:ascii="Times New Roman" w:hAnsi="Times New Roman"/>
                <w:sz w:val="28"/>
                <w:szCs w:val="28"/>
              </w:rPr>
              <w:t>всього:</w:t>
            </w:r>
          </w:p>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 xml:space="preserve">у тому числі кошти сільського бюджету </w:t>
            </w:r>
          </w:p>
        </w:tc>
        <w:tc>
          <w:tcPr>
            <w:tcW w:w="3509"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8"/>
                <w:szCs w:val="28"/>
              </w:rPr>
            </w:pPr>
          </w:p>
          <w:p w:rsidR="00CC588F" w:rsidRDefault="00CC588F" w:rsidP="00B47F5A">
            <w:pPr>
              <w:pStyle w:val="a3"/>
              <w:spacing w:line="276" w:lineRule="auto"/>
              <w:jc w:val="both"/>
              <w:rPr>
                <w:rFonts w:ascii="Times New Roman" w:hAnsi="Times New Roman"/>
                <w:sz w:val="28"/>
                <w:szCs w:val="28"/>
              </w:rPr>
            </w:pPr>
            <w:r>
              <w:rPr>
                <w:rFonts w:ascii="Times New Roman" w:hAnsi="Times New Roman"/>
                <w:sz w:val="28"/>
                <w:szCs w:val="28"/>
              </w:rPr>
              <w:t>116 000,00</w:t>
            </w:r>
          </w:p>
          <w:p w:rsidR="00CC588F" w:rsidRDefault="00CC588F" w:rsidP="00B47F5A">
            <w:pPr>
              <w:pStyle w:val="a3"/>
              <w:spacing w:line="276" w:lineRule="auto"/>
              <w:jc w:val="both"/>
              <w:rPr>
                <w:rFonts w:ascii="Times New Roman" w:hAnsi="Times New Roman"/>
                <w:sz w:val="28"/>
                <w:szCs w:val="28"/>
              </w:rPr>
            </w:pPr>
          </w:p>
          <w:p w:rsidR="00CC588F" w:rsidRDefault="00CC588F" w:rsidP="00B47F5A">
            <w:pPr>
              <w:pStyle w:val="a3"/>
              <w:spacing w:line="276" w:lineRule="auto"/>
              <w:jc w:val="both"/>
              <w:rPr>
                <w:rFonts w:ascii="Times New Roman" w:eastAsia="Times New Roman" w:hAnsi="Times New Roman"/>
                <w:sz w:val="28"/>
                <w:szCs w:val="28"/>
              </w:rPr>
            </w:pPr>
            <w:r>
              <w:rPr>
                <w:rFonts w:ascii="Times New Roman" w:hAnsi="Times New Roman"/>
                <w:sz w:val="28"/>
                <w:szCs w:val="28"/>
              </w:rPr>
              <w:t>116 000,00</w:t>
            </w:r>
          </w:p>
        </w:tc>
      </w:tr>
      <w:tr w:rsidR="00CC588F" w:rsidTr="00B47F5A">
        <w:tc>
          <w:tcPr>
            <w:tcW w:w="675"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8"/>
                <w:szCs w:val="28"/>
              </w:rPr>
            </w:pPr>
          </w:p>
        </w:tc>
        <w:tc>
          <w:tcPr>
            <w:tcW w:w="5387"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8"/>
                <w:szCs w:val="28"/>
              </w:rPr>
            </w:pPr>
          </w:p>
        </w:tc>
      </w:tr>
    </w:tbl>
    <w:p w:rsidR="00CC588F" w:rsidRDefault="00CC588F" w:rsidP="00CC588F">
      <w:pPr>
        <w:pStyle w:val="a3"/>
        <w:spacing w:line="276" w:lineRule="auto"/>
        <w:jc w:val="both"/>
        <w:rPr>
          <w:rFonts w:ascii="Times New Roman" w:eastAsia="Times New Roman" w:hAnsi="Times New Roman"/>
          <w:sz w:val="28"/>
          <w:szCs w:val="28"/>
          <w:lang w:val="uk-UA"/>
        </w:rPr>
      </w:pPr>
    </w:p>
    <w:p w:rsidR="00CC588F" w:rsidRDefault="00CC588F" w:rsidP="00CC588F">
      <w:pPr>
        <w:pStyle w:val="a3"/>
        <w:spacing w:line="276" w:lineRule="auto"/>
        <w:ind w:left="720"/>
        <w:jc w:val="center"/>
        <w:rPr>
          <w:rFonts w:ascii="Times New Roman" w:hAnsi="Times New Roman"/>
          <w:b/>
          <w:sz w:val="28"/>
          <w:szCs w:val="28"/>
        </w:rPr>
      </w:pPr>
      <w:r>
        <w:rPr>
          <w:rFonts w:ascii="Times New Roman" w:hAnsi="Times New Roman"/>
          <w:b/>
          <w:sz w:val="28"/>
          <w:szCs w:val="28"/>
        </w:rPr>
        <w:t>І. Загальні положення</w:t>
      </w:r>
    </w:p>
    <w:p w:rsidR="00CC588F" w:rsidRDefault="00CC588F" w:rsidP="00CC588F">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Програма фінансової підтримки комунального підприємства Вербської сільської ради на 2026 рік (далі - Програма) розроблена на виконання </w:t>
      </w:r>
      <w:r>
        <w:rPr>
          <w:rFonts w:ascii="Times New Roman" w:hAnsi="Times New Roman"/>
          <w:color w:val="002060"/>
          <w:sz w:val="28"/>
          <w:szCs w:val="28"/>
        </w:rPr>
        <w:t>ст</w:t>
      </w:r>
      <w:r>
        <w:rPr>
          <w:rFonts w:ascii="Times New Roman" w:hAnsi="Times New Roman"/>
          <w:sz w:val="28"/>
          <w:szCs w:val="28"/>
        </w:rPr>
        <w:t xml:space="preserve">атті 91 </w:t>
      </w:r>
      <w:r>
        <w:rPr>
          <w:rFonts w:ascii="Times New Roman" w:hAnsi="Times New Roman"/>
          <w:sz w:val="28"/>
          <w:szCs w:val="28"/>
        </w:rPr>
        <w:lastRenderedPageBreak/>
        <w:t>Бюджетного кодексу України, відповідно до Закону України «Про місцеве самоврядування в Україні».</w:t>
      </w:r>
    </w:p>
    <w:p w:rsidR="00CC588F" w:rsidRDefault="00CC588F" w:rsidP="00CC588F">
      <w:pPr>
        <w:pStyle w:val="a3"/>
        <w:spacing w:line="276" w:lineRule="auto"/>
        <w:ind w:firstLine="284"/>
        <w:jc w:val="both"/>
        <w:rPr>
          <w:rFonts w:ascii="Times New Roman" w:hAnsi="Times New Roman"/>
          <w:sz w:val="28"/>
          <w:szCs w:val="28"/>
        </w:rPr>
      </w:pPr>
      <w:r>
        <w:rPr>
          <w:rFonts w:ascii="Times New Roman" w:hAnsi="Times New Roman"/>
          <w:sz w:val="28"/>
          <w:szCs w:val="28"/>
        </w:rPr>
        <w:t>Для забезпечення виконання статутних завдань комунальне підприємство нерідко потребує залучення додаткового фінансування, яке сприятиме стабілізації його фінансово-господарської діяльності, покращенню стану розрахунків, більш ефективному використанню майна сільської комунальної власності, оновленню виробничих потужностей, технічної бази, забезпеченню повного і своєчасного внесення платежів до бюджету.</w:t>
      </w:r>
    </w:p>
    <w:p w:rsidR="00CC588F" w:rsidRDefault="00CC588F" w:rsidP="00CC588F">
      <w:pPr>
        <w:pStyle w:val="a3"/>
        <w:spacing w:line="276" w:lineRule="auto"/>
        <w:ind w:firstLine="284"/>
        <w:jc w:val="both"/>
        <w:rPr>
          <w:rFonts w:ascii="Times New Roman" w:hAnsi="Times New Roman"/>
          <w:sz w:val="28"/>
          <w:szCs w:val="28"/>
        </w:rPr>
      </w:pPr>
      <w:r>
        <w:rPr>
          <w:rFonts w:ascii="Times New Roman" w:hAnsi="Times New Roman"/>
          <w:sz w:val="28"/>
          <w:szCs w:val="28"/>
        </w:rPr>
        <w:t>КП «Верба-комунальник» є стратегічно важливим підприємством для Вербської громади, яке забезпечує громаду централізованим водопостачанням та водовідведенням, наданням інших послуг для всіх категорій мешканців громади та знаходиться у важкому фінансовому стані.</w:t>
      </w:r>
    </w:p>
    <w:p w:rsidR="00CC588F" w:rsidRDefault="00CC588F" w:rsidP="00CC588F">
      <w:pPr>
        <w:pStyle w:val="a3"/>
        <w:spacing w:line="276" w:lineRule="auto"/>
        <w:ind w:firstLine="284"/>
        <w:jc w:val="both"/>
        <w:rPr>
          <w:rFonts w:ascii="Times New Roman" w:hAnsi="Times New Roman"/>
          <w:sz w:val="28"/>
          <w:szCs w:val="28"/>
        </w:rPr>
      </w:pPr>
      <w:r>
        <w:rPr>
          <w:rFonts w:ascii="Times New Roman" w:hAnsi="Times New Roman"/>
          <w:sz w:val="28"/>
          <w:szCs w:val="28"/>
        </w:rPr>
        <w:t>Чинні тарифи на послуги зазначеного підприємства не повністю забезпечують відшкодування витрат на їх надання, скорочуються обсяги наданих послуг в натуральних показниках, що надаються комунальним підприємством, 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 Несвоєчасна оплата за нарахованими податковими зобов’язаннями (єдиний соціальний внесок, податок на доходи фізичних осіб, тощо), зобов’язаннями зі сплати за спожиті енергоносії, інших складових витрат підприємства призводить до нарахування йому значних штрафних санкцій та пені і відповідно до збільшення збитків підприємства.</w:t>
      </w:r>
    </w:p>
    <w:p w:rsidR="00CC588F" w:rsidRDefault="00CC588F" w:rsidP="00CC588F">
      <w:pPr>
        <w:pStyle w:val="a3"/>
        <w:spacing w:line="276" w:lineRule="auto"/>
        <w:ind w:firstLine="284"/>
        <w:jc w:val="both"/>
        <w:rPr>
          <w:rFonts w:ascii="Times New Roman" w:hAnsi="Times New Roman"/>
          <w:sz w:val="28"/>
          <w:szCs w:val="28"/>
        </w:rPr>
      </w:pPr>
      <w:r>
        <w:rPr>
          <w:rFonts w:ascii="Times New Roman" w:hAnsi="Times New Roman"/>
          <w:sz w:val="28"/>
          <w:szCs w:val="28"/>
        </w:rPr>
        <w:t xml:space="preserve">Вищенаведені чинники призвели до зменшення у підприємства власних обігових коштів для забезпечення належного водопостачання, водовідведення (на погашення заборгованості із виплат заробітної плати, платежів до бюджету, придбання матеріалів для виконання робіт по утриманню та оновленню інженерних мереж, по підготовці до роботи в осінньо-зимовий період, придбання необхідних технічних засобів, оновлення матеріальної бази підприємства за рахунок капітальних вкладень та інші). </w:t>
      </w:r>
    </w:p>
    <w:p w:rsidR="00CC588F" w:rsidRDefault="00CC588F" w:rsidP="00CC588F">
      <w:pPr>
        <w:pStyle w:val="a3"/>
        <w:spacing w:line="276" w:lineRule="auto"/>
        <w:ind w:firstLine="284"/>
        <w:jc w:val="both"/>
        <w:rPr>
          <w:rFonts w:ascii="Times New Roman" w:hAnsi="Times New Roman"/>
          <w:sz w:val="28"/>
          <w:szCs w:val="28"/>
        </w:rPr>
      </w:pPr>
    </w:p>
    <w:p w:rsidR="00CC588F" w:rsidRDefault="00CC588F" w:rsidP="00CC588F">
      <w:pPr>
        <w:pStyle w:val="a3"/>
        <w:spacing w:line="276" w:lineRule="auto"/>
        <w:ind w:firstLine="284"/>
        <w:jc w:val="center"/>
        <w:rPr>
          <w:rFonts w:ascii="Times New Roman" w:hAnsi="Times New Roman"/>
          <w:b/>
          <w:sz w:val="28"/>
          <w:szCs w:val="28"/>
        </w:rPr>
      </w:pPr>
      <w:r>
        <w:rPr>
          <w:rFonts w:ascii="Times New Roman" w:hAnsi="Times New Roman"/>
          <w:b/>
          <w:sz w:val="28"/>
          <w:szCs w:val="28"/>
        </w:rPr>
        <w:t>ІІ.  Мета та завдання Програми</w:t>
      </w:r>
    </w:p>
    <w:p w:rsidR="00CC588F" w:rsidRDefault="00CC588F" w:rsidP="00CC588F">
      <w:pPr>
        <w:pStyle w:val="a3"/>
        <w:spacing w:line="276" w:lineRule="auto"/>
        <w:ind w:firstLine="284"/>
        <w:jc w:val="center"/>
        <w:rPr>
          <w:rFonts w:ascii="Times New Roman" w:hAnsi="Times New Roman"/>
          <w:b/>
          <w:sz w:val="28"/>
          <w:szCs w:val="28"/>
        </w:rPr>
      </w:pPr>
    </w:p>
    <w:p w:rsidR="00CC588F" w:rsidRDefault="00CC588F" w:rsidP="00CC588F">
      <w:pPr>
        <w:pStyle w:val="a3"/>
        <w:spacing w:line="276" w:lineRule="auto"/>
        <w:ind w:firstLine="284"/>
        <w:jc w:val="both"/>
        <w:rPr>
          <w:rFonts w:ascii="Times New Roman" w:hAnsi="Times New Roman"/>
          <w:sz w:val="28"/>
          <w:szCs w:val="28"/>
        </w:rPr>
      </w:pPr>
      <w:r>
        <w:rPr>
          <w:rFonts w:ascii="Times New Roman" w:hAnsi="Times New Roman"/>
          <w:sz w:val="28"/>
          <w:szCs w:val="28"/>
        </w:rPr>
        <w:t>Мета Програми є забезпечення стабільної роботи комунального підприємства Вербської громади відповідно до його функціонального призначення щодо надання мешканцям належних послуг.</w:t>
      </w:r>
    </w:p>
    <w:p w:rsidR="00CC588F" w:rsidRDefault="00CC588F" w:rsidP="00CC588F">
      <w:pPr>
        <w:pStyle w:val="a3"/>
        <w:spacing w:line="276" w:lineRule="auto"/>
        <w:ind w:firstLine="284"/>
        <w:jc w:val="both"/>
        <w:rPr>
          <w:rFonts w:ascii="Times New Roman" w:hAnsi="Times New Roman"/>
          <w:sz w:val="28"/>
          <w:szCs w:val="28"/>
        </w:rPr>
      </w:pPr>
      <w:r>
        <w:rPr>
          <w:rFonts w:ascii="Times New Roman" w:hAnsi="Times New Roman"/>
          <w:sz w:val="28"/>
          <w:szCs w:val="28"/>
        </w:rPr>
        <w:t>Кошти спрямовуються:</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на зміцнення матеріально-технічної бази підприємства;</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на покращення якості послуг;</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lastRenderedPageBreak/>
        <w:t>виконання зобов’язань по виплаті заробітної плати;</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оплата податків та зборів, за спожиті енергоносії, тощо;</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придбання матеріалів, запасних частин, оплата робіт, послуг для стабільної роботи підприємства та підготовки його до роботи в осінньо-зимовий період, тощо;</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подолання наслідків стихії, надзвичайних ситуацій та аварій;</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на видатки щодо зменшення енерговитрат за рахунок: встановлення енергозберігаючого обладнання, придбання та повірки приладів обліку, зокрема і по будинкових;</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погашення різниці між фактичною вартістю комунальних послуг та тарифами, що затверджувалися та/або погоджувалися органами місцевого самоврядування;</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придбання технічних засобів, інструментів, спецодягу, тощо.</w:t>
      </w:r>
    </w:p>
    <w:p w:rsidR="00CC588F" w:rsidRDefault="00CC588F" w:rsidP="00CC588F">
      <w:pPr>
        <w:pStyle w:val="a3"/>
        <w:spacing w:line="276" w:lineRule="auto"/>
        <w:ind w:left="644"/>
        <w:jc w:val="both"/>
        <w:rPr>
          <w:rFonts w:ascii="Times New Roman" w:hAnsi="Times New Roman"/>
          <w:sz w:val="28"/>
          <w:szCs w:val="28"/>
        </w:rPr>
      </w:pPr>
    </w:p>
    <w:p w:rsidR="00CC588F" w:rsidRDefault="00CC588F" w:rsidP="00CC588F">
      <w:pPr>
        <w:pStyle w:val="a3"/>
        <w:spacing w:line="276" w:lineRule="auto"/>
        <w:ind w:left="644"/>
        <w:jc w:val="center"/>
        <w:rPr>
          <w:rFonts w:ascii="Times New Roman" w:hAnsi="Times New Roman"/>
          <w:b/>
          <w:sz w:val="28"/>
          <w:szCs w:val="28"/>
        </w:rPr>
      </w:pPr>
      <w:r>
        <w:rPr>
          <w:rFonts w:ascii="Times New Roman" w:hAnsi="Times New Roman"/>
          <w:b/>
          <w:sz w:val="28"/>
          <w:szCs w:val="28"/>
        </w:rPr>
        <w:t>ІІІ.  Обґрунтування шляхів і способів роз’яснення проблеми</w:t>
      </w:r>
    </w:p>
    <w:p w:rsidR="00CC588F" w:rsidRDefault="00CC588F" w:rsidP="00CC588F">
      <w:pPr>
        <w:pStyle w:val="a3"/>
        <w:spacing w:line="276" w:lineRule="auto"/>
        <w:ind w:left="644"/>
        <w:jc w:val="center"/>
        <w:rPr>
          <w:rFonts w:ascii="Times New Roman" w:hAnsi="Times New Roman"/>
          <w:b/>
          <w:sz w:val="28"/>
          <w:szCs w:val="28"/>
        </w:rPr>
      </w:pPr>
    </w:p>
    <w:p w:rsidR="00CC588F" w:rsidRDefault="00CC588F" w:rsidP="00CC588F">
      <w:pPr>
        <w:pStyle w:val="a3"/>
        <w:spacing w:line="276" w:lineRule="auto"/>
        <w:jc w:val="both"/>
        <w:rPr>
          <w:rFonts w:ascii="Times New Roman" w:hAnsi="Times New Roman"/>
          <w:sz w:val="28"/>
          <w:szCs w:val="28"/>
        </w:rPr>
      </w:pPr>
      <w:r>
        <w:rPr>
          <w:rFonts w:ascii="Times New Roman" w:hAnsi="Times New Roman"/>
          <w:sz w:val="28"/>
          <w:szCs w:val="28"/>
        </w:rPr>
        <w:t>Фінансова підтримка комунальному підприємству здійснюється шляхом:</w:t>
      </w:r>
    </w:p>
    <w:p w:rsidR="00CC588F" w:rsidRDefault="00CC588F" w:rsidP="00CC588F">
      <w:pPr>
        <w:pStyle w:val="a3"/>
        <w:numPr>
          <w:ilvl w:val="0"/>
          <w:numId w:val="2"/>
        </w:numPr>
        <w:jc w:val="both"/>
        <w:rPr>
          <w:rFonts w:ascii="Times New Roman" w:hAnsi="Times New Roman"/>
          <w:sz w:val="28"/>
          <w:szCs w:val="28"/>
        </w:rPr>
      </w:pPr>
      <w:r>
        <w:rPr>
          <w:rFonts w:ascii="Times New Roman" w:hAnsi="Times New Roman"/>
          <w:sz w:val="28"/>
          <w:szCs w:val="28"/>
        </w:rPr>
        <w:t xml:space="preserve">субсидії та поточні трансферти (поточні видатки) надання поточних трансфертів підприємству; </w:t>
      </w:r>
    </w:p>
    <w:p w:rsidR="00CC588F" w:rsidRDefault="00CC588F" w:rsidP="00CC588F">
      <w:pPr>
        <w:pStyle w:val="a5"/>
        <w:ind w:left="360"/>
        <w:jc w:val="both"/>
        <w:rPr>
          <w:sz w:val="28"/>
          <w:szCs w:val="28"/>
        </w:rPr>
      </w:pPr>
      <w:r>
        <w:rPr>
          <w:sz w:val="28"/>
          <w:szCs w:val="28"/>
        </w:rPr>
        <w:t>- внески до статутного капіталу (капітальні видатки) для модернізації інженерних мереж та придбання техніки;</w:t>
      </w:r>
    </w:p>
    <w:p w:rsidR="00CC588F" w:rsidRDefault="00CC588F" w:rsidP="00CC588F">
      <w:pPr>
        <w:pStyle w:val="a3"/>
        <w:spacing w:line="276" w:lineRule="auto"/>
        <w:ind w:left="360"/>
        <w:jc w:val="both"/>
        <w:rPr>
          <w:rFonts w:ascii="Times New Roman" w:hAnsi="Times New Roman"/>
          <w:sz w:val="28"/>
          <w:szCs w:val="28"/>
        </w:rPr>
      </w:pPr>
    </w:p>
    <w:p w:rsidR="00CC588F" w:rsidRDefault="00CC588F" w:rsidP="00CC588F">
      <w:pPr>
        <w:pStyle w:val="a3"/>
        <w:spacing w:line="276" w:lineRule="auto"/>
        <w:ind w:left="360"/>
        <w:jc w:val="center"/>
        <w:rPr>
          <w:rFonts w:ascii="Times New Roman" w:hAnsi="Times New Roman"/>
          <w:b/>
          <w:sz w:val="28"/>
          <w:szCs w:val="28"/>
        </w:rPr>
      </w:pPr>
      <w:r>
        <w:rPr>
          <w:rFonts w:ascii="Times New Roman" w:hAnsi="Times New Roman"/>
          <w:b/>
          <w:sz w:val="28"/>
          <w:szCs w:val="28"/>
        </w:rPr>
        <w:t>І</w:t>
      </w:r>
      <w:r>
        <w:rPr>
          <w:rFonts w:ascii="Times New Roman" w:hAnsi="Times New Roman"/>
          <w:b/>
          <w:sz w:val="28"/>
          <w:szCs w:val="28"/>
          <w:lang w:val="en-US"/>
        </w:rPr>
        <w:t>V</w:t>
      </w:r>
      <w:r>
        <w:rPr>
          <w:rFonts w:ascii="Times New Roman" w:hAnsi="Times New Roman"/>
          <w:b/>
          <w:sz w:val="28"/>
          <w:szCs w:val="28"/>
        </w:rPr>
        <w:t>. Організація реалізації Програми та здійснення контролю за її виконанням</w:t>
      </w:r>
    </w:p>
    <w:p w:rsidR="00CC588F" w:rsidRDefault="00CC588F" w:rsidP="00CC588F">
      <w:pPr>
        <w:pStyle w:val="a3"/>
        <w:spacing w:line="276" w:lineRule="auto"/>
        <w:ind w:left="720"/>
        <w:rPr>
          <w:rFonts w:ascii="Times New Roman" w:hAnsi="Times New Roman"/>
          <w:b/>
          <w:sz w:val="28"/>
          <w:szCs w:val="28"/>
        </w:rPr>
      </w:pPr>
    </w:p>
    <w:p w:rsidR="00CC588F" w:rsidRDefault="00CC588F" w:rsidP="00CC588F">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Реалізація програми покладається на виконавчий комітет Вербської сільської ради.</w:t>
      </w:r>
    </w:p>
    <w:p w:rsidR="00CC588F" w:rsidRDefault="00CC588F" w:rsidP="00CC588F">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Безпосередній контроль за виконанням завдань програми здійснює відповідний виконавець та постійна комісія з питань фінансів, бюджету, планування соціально-економічного розвитку, інвестицій та міжнародного співробітництва.</w:t>
      </w:r>
    </w:p>
    <w:p w:rsidR="00CC588F" w:rsidRDefault="00CC588F" w:rsidP="00CC588F">
      <w:pPr>
        <w:pStyle w:val="a3"/>
        <w:spacing w:line="276" w:lineRule="auto"/>
        <w:ind w:left="360"/>
        <w:jc w:val="both"/>
        <w:rPr>
          <w:rFonts w:ascii="Times New Roman" w:hAnsi="Times New Roman"/>
          <w:sz w:val="28"/>
          <w:szCs w:val="28"/>
        </w:rPr>
      </w:pPr>
    </w:p>
    <w:p w:rsidR="00CC588F" w:rsidRDefault="00CC588F" w:rsidP="00CC588F">
      <w:pPr>
        <w:pStyle w:val="a3"/>
        <w:spacing w:line="276" w:lineRule="auto"/>
        <w:ind w:left="360"/>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Фінансова забезпеченість Програми</w:t>
      </w:r>
    </w:p>
    <w:p w:rsidR="00CC588F" w:rsidRDefault="00CC588F" w:rsidP="00CC588F">
      <w:pPr>
        <w:pStyle w:val="a3"/>
        <w:spacing w:line="276" w:lineRule="auto"/>
        <w:ind w:left="360"/>
        <w:jc w:val="center"/>
        <w:rPr>
          <w:rFonts w:ascii="Times New Roman" w:hAnsi="Times New Roman"/>
          <w:b/>
          <w:sz w:val="28"/>
          <w:szCs w:val="28"/>
        </w:rPr>
      </w:pPr>
    </w:p>
    <w:p w:rsidR="00CC588F" w:rsidRDefault="00CC588F" w:rsidP="00CC588F">
      <w:pPr>
        <w:pStyle w:val="a3"/>
        <w:spacing w:line="276" w:lineRule="auto"/>
        <w:ind w:firstLine="284"/>
        <w:jc w:val="both"/>
        <w:rPr>
          <w:rFonts w:ascii="Times New Roman" w:hAnsi="Times New Roman"/>
          <w:sz w:val="28"/>
          <w:szCs w:val="28"/>
        </w:rPr>
      </w:pPr>
      <w:r>
        <w:rPr>
          <w:rFonts w:ascii="Times New Roman" w:hAnsi="Times New Roman"/>
          <w:sz w:val="28"/>
          <w:szCs w:val="28"/>
        </w:rPr>
        <w:t>Фінансування Програми здійснюється в межах затвердження бюджетних призначень на її виконання, передбачених в сільському бюджеті на відповідний рік.</w:t>
      </w:r>
    </w:p>
    <w:p w:rsidR="00CC588F" w:rsidRDefault="00CC588F" w:rsidP="00CC588F">
      <w:pPr>
        <w:pStyle w:val="a3"/>
        <w:spacing w:line="276" w:lineRule="auto"/>
        <w:ind w:firstLine="284"/>
        <w:jc w:val="both"/>
        <w:rPr>
          <w:rFonts w:ascii="Times New Roman" w:hAnsi="Times New Roman"/>
          <w:sz w:val="28"/>
          <w:szCs w:val="28"/>
        </w:rPr>
      </w:pPr>
      <w:r>
        <w:rPr>
          <w:rFonts w:ascii="Times New Roman" w:hAnsi="Times New Roman"/>
          <w:sz w:val="28"/>
          <w:szCs w:val="28"/>
        </w:rPr>
        <w:t>Головним розпорядником коштів на виконання Програми є виконавчий комітет Вербської сільської ради.</w:t>
      </w:r>
    </w:p>
    <w:p w:rsidR="00CC588F" w:rsidRDefault="00CC588F" w:rsidP="00CC588F">
      <w:pPr>
        <w:pStyle w:val="a3"/>
        <w:spacing w:line="276" w:lineRule="auto"/>
        <w:jc w:val="both"/>
        <w:rPr>
          <w:rFonts w:ascii="Times New Roman" w:hAnsi="Times New Roman"/>
          <w:sz w:val="28"/>
          <w:szCs w:val="28"/>
        </w:rPr>
      </w:pPr>
    </w:p>
    <w:p w:rsidR="00CC588F" w:rsidRDefault="00CC588F" w:rsidP="00CC588F">
      <w:pPr>
        <w:pStyle w:val="a3"/>
        <w:spacing w:line="276" w:lineRule="auto"/>
        <w:ind w:left="720"/>
        <w:jc w:val="center"/>
        <w:rPr>
          <w:rFonts w:ascii="Times New Roman" w:hAnsi="Times New Roman"/>
          <w:b/>
          <w:sz w:val="28"/>
          <w:szCs w:val="28"/>
        </w:rPr>
      </w:pPr>
      <w:r>
        <w:rPr>
          <w:rFonts w:ascii="Times New Roman" w:hAnsi="Times New Roman"/>
          <w:b/>
          <w:sz w:val="28"/>
          <w:szCs w:val="28"/>
          <w:lang w:val="en-US"/>
        </w:rPr>
        <w:lastRenderedPageBreak/>
        <w:t>V</w:t>
      </w:r>
      <w:r>
        <w:rPr>
          <w:rFonts w:ascii="Times New Roman" w:hAnsi="Times New Roman"/>
          <w:b/>
          <w:sz w:val="28"/>
          <w:szCs w:val="28"/>
        </w:rPr>
        <w:t>І. Очікувані результати виконання Програми</w:t>
      </w:r>
    </w:p>
    <w:p w:rsidR="00CC588F" w:rsidRDefault="00CC588F" w:rsidP="00CC588F">
      <w:pPr>
        <w:pStyle w:val="a3"/>
        <w:spacing w:line="276" w:lineRule="auto"/>
        <w:ind w:left="720"/>
        <w:jc w:val="center"/>
        <w:rPr>
          <w:rFonts w:ascii="Times New Roman" w:hAnsi="Times New Roman"/>
          <w:b/>
          <w:sz w:val="28"/>
          <w:szCs w:val="28"/>
        </w:rPr>
      </w:pPr>
    </w:p>
    <w:p w:rsidR="00CC588F" w:rsidRDefault="00CC588F" w:rsidP="00CC588F">
      <w:pPr>
        <w:pStyle w:val="a3"/>
        <w:spacing w:line="276" w:lineRule="auto"/>
        <w:ind w:firstLine="284"/>
        <w:jc w:val="both"/>
        <w:rPr>
          <w:rFonts w:ascii="Times New Roman" w:hAnsi="Times New Roman"/>
          <w:sz w:val="28"/>
          <w:szCs w:val="28"/>
        </w:rPr>
      </w:pPr>
      <w:r>
        <w:rPr>
          <w:rFonts w:ascii="Times New Roman" w:hAnsi="Times New Roman"/>
          <w:sz w:val="28"/>
          <w:szCs w:val="28"/>
        </w:rPr>
        <w:t>Виконання Програми дасть можливість забезпечити:</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безперебійну роботу комунального підприємства відповідно до його функціонального призначення і тим самим забезпечення життєдіяльності Вербської сільської ради;</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збільшення обсягів та надання якісних послуг за рахунок зміцнення матеріально-технічної бази підприємства, придбання техніки;</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зменшення енерговитрат за рахунок встановлення енергозберігаючого обладнання;</w:t>
      </w:r>
    </w:p>
    <w:p w:rsidR="00CC588F" w:rsidRDefault="00CC588F" w:rsidP="00CC588F">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 xml:space="preserve">покращення якості послуг. </w:t>
      </w:r>
    </w:p>
    <w:p w:rsidR="00CC588F" w:rsidRDefault="00CC588F" w:rsidP="00CC588F">
      <w:pPr>
        <w:pStyle w:val="a3"/>
        <w:spacing w:line="276" w:lineRule="auto"/>
        <w:jc w:val="both"/>
        <w:rPr>
          <w:rFonts w:ascii="Times New Roman" w:hAnsi="Times New Roman"/>
          <w:sz w:val="28"/>
          <w:szCs w:val="28"/>
        </w:rPr>
      </w:pPr>
    </w:p>
    <w:p w:rsidR="00CC588F" w:rsidRDefault="00CC588F" w:rsidP="00CC588F">
      <w:pPr>
        <w:pStyle w:val="a3"/>
        <w:spacing w:line="276" w:lineRule="auto"/>
        <w:jc w:val="both"/>
        <w:rPr>
          <w:rFonts w:ascii="Times New Roman" w:hAnsi="Times New Roman"/>
          <w:sz w:val="28"/>
          <w:szCs w:val="28"/>
        </w:rPr>
      </w:pPr>
    </w:p>
    <w:p w:rsidR="00CC588F" w:rsidRDefault="00CC588F" w:rsidP="00CC588F">
      <w:pPr>
        <w:pStyle w:val="a3"/>
        <w:spacing w:line="276" w:lineRule="auto"/>
        <w:jc w:val="both"/>
        <w:rPr>
          <w:rFonts w:ascii="Times New Roman" w:hAnsi="Times New Roman"/>
          <w:sz w:val="28"/>
          <w:szCs w:val="28"/>
        </w:rPr>
      </w:pPr>
    </w:p>
    <w:p w:rsidR="00CC588F" w:rsidRDefault="00CC588F" w:rsidP="00CC588F">
      <w:pPr>
        <w:pStyle w:val="a3"/>
        <w:spacing w:line="276" w:lineRule="auto"/>
        <w:jc w:val="both"/>
        <w:rPr>
          <w:rFonts w:ascii="Times New Roman" w:hAnsi="Times New Roman"/>
          <w:sz w:val="28"/>
          <w:szCs w:val="28"/>
        </w:rPr>
      </w:pPr>
    </w:p>
    <w:p w:rsidR="00CC588F" w:rsidRDefault="00CC588F" w:rsidP="00CC588F">
      <w:pPr>
        <w:jc w:val="center"/>
        <w:rPr>
          <w:b/>
          <w:sz w:val="28"/>
          <w:szCs w:val="28"/>
        </w:rPr>
      </w:pPr>
      <w:r>
        <w:rPr>
          <w:b/>
          <w:sz w:val="28"/>
          <w:szCs w:val="28"/>
        </w:rPr>
        <w:t xml:space="preserve">Сільський голова </w:t>
      </w:r>
      <w:r>
        <w:rPr>
          <w:b/>
          <w:sz w:val="28"/>
          <w:szCs w:val="28"/>
        </w:rPr>
        <w:tab/>
      </w:r>
      <w:r>
        <w:rPr>
          <w:b/>
          <w:sz w:val="28"/>
          <w:szCs w:val="28"/>
        </w:rPr>
        <w:tab/>
      </w:r>
      <w:r>
        <w:rPr>
          <w:b/>
          <w:sz w:val="28"/>
          <w:szCs w:val="28"/>
        </w:rPr>
        <w:tab/>
      </w:r>
      <w:r>
        <w:rPr>
          <w:b/>
          <w:sz w:val="28"/>
          <w:szCs w:val="28"/>
        </w:rPr>
        <w:tab/>
      </w:r>
      <w:r>
        <w:rPr>
          <w:b/>
          <w:sz w:val="28"/>
          <w:szCs w:val="28"/>
        </w:rPr>
        <w:tab/>
        <w:t xml:space="preserve">Каміла КОТВІНСЬКА </w:t>
      </w:r>
    </w:p>
    <w:p w:rsidR="00CC588F" w:rsidRDefault="00CC588F" w:rsidP="00CC588F">
      <w:pPr>
        <w:jc w:val="center"/>
        <w:rPr>
          <w:b/>
          <w:sz w:val="28"/>
          <w:szCs w:val="28"/>
        </w:rPr>
      </w:pPr>
    </w:p>
    <w:p w:rsidR="00CC588F" w:rsidRDefault="00CC588F" w:rsidP="00CC588F">
      <w:pPr>
        <w:jc w:val="center"/>
        <w:rPr>
          <w:b/>
          <w:sz w:val="28"/>
          <w:szCs w:val="28"/>
        </w:rPr>
      </w:pPr>
    </w:p>
    <w:p w:rsidR="00CC588F" w:rsidRDefault="00CC588F" w:rsidP="00CC588F">
      <w:pPr>
        <w:jc w:val="center"/>
        <w:rPr>
          <w:b/>
          <w:sz w:val="28"/>
          <w:szCs w:val="28"/>
        </w:rPr>
      </w:pPr>
    </w:p>
    <w:p w:rsidR="00CC588F" w:rsidRDefault="00CC588F" w:rsidP="00CC588F">
      <w:pPr>
        <w:rPr>
          <w:b/>
          <w:sz w:val="28"/>
          <w:szCs w:val="28"/>
        </w:rPr>
      </w:pPr>
    </w:p>
    <w:p w:rsidR="00CC588F" w:rsidRDefault="00CC588F" w:rsidP="00CC588F">
      <w:pPr>
        <w:rPr>
          <w:b/>
          <w:sz w:val="28"/>
          <w:szCs w:val="28"/>
        </w:rPr>
        <w:sectPr w:rsidR="00CC588F">
          <w:pgSz w:w="11906" w:h="16838"/>
          <w:pgMar w:top="1134" w:right="567" w:bottom="1134" w:left="1474" w:header="709" w:footer="709" w:gutter="0"/>
          <w:cols w:space="720"/>
        </w:sectPr>
      </w:pPr>
    </w:p>
    <w:p w:rsidR="00CC588F" w:rsidRDefault="00CC588F" w:rsidP="00CC588F">
      <w:pPr>
        <w:ind w:left="9781"/>
        <w:rPr>
          <w:sz w:val="28"/>
          <w:szCs w:val="28"/>
        </w:rPr>
      </w:pPr>
      <w:r>
        <w:rPr>
          <w:sz w:val="28"/>
          <w:szCs w:val="28"/>
        </w:rPr>
        <w:lastRenderedPageBreak/>
        <w:t xml:space="preserve">Додаток 1 </w:t>
      </w:r>
    </w:p>
    <w:p w:rsidR="00CC588F" w:rsidRPr="00F15E5A" w:rsidRDefault="00CC588F" w:rsidP="00CC588F">
      <w:pPr>
        <w:ind w:left="9781"/>
        <w:rPr>
          <w:sz w:val="28"/>
          <w:szCs w:val="28"/>
          <w:lang w:val="uk-UA"/>
        </w:rPr>
      </w:pPr>
      <w:r>
        <w:rPr>
          <w:sz w:val="28"/>
          <w:szCs w:val="28"/>
        </w:rPr>
        <w:t xml:space="preserve">до Програми  Фінансової підтримки </w:t>
      </w:r>
    </w:p>
    <w:p w:rsidR="00CC588F" w:rsidRDefault="00CC588F" w:rsidP="00CC588F">
      <w:pPr>
        <w:ind w:left="9781"/>
        <w:rPr>
          <w:sz w:val="28"/>
          <w:szCs w:val="28"/>
          <w:lang w:val="uk-UA"/>
        </w:rPr>
      </w:pPr>
      <w:r>
        <w:rPr>
          <w:sz w:val="28"/>
          <w:szCs w:val="28"/>
        </w:rPr>
        <w:t>ко</w:t>
      </w:r>
      <w:r>
        <w:rPr>
          <w:sz w:val="28"/>
          <w:szCs w:val="28"/>
        </w:rPr>
        <w:lastRenderedPageBreak/>
        <w:t xml:space="preserve">мунального підприємства </w:t>
      </w:r>
    </w:p>
    <w:p w:rsidR="00CC588F" w:rsidRDefault="00CC588F" w:rsidP="00CC588F">
      <w:pPr>
        <w:ind w:left="9781"/>
        <w:rPr>
          <w:sz w:val="28"/>
          <w:szCs w:val="28"/>
        </w:rPr>
      </w:pPr>
      <w:r>
        <w:rPr>
          <w:sz w:val="28"/>
          <w:szCs w:val="28"/>
        </w:rPr>
        <w:t xml:space="preserve"> «Верба – комунальник</w:t>
      </w:r>
      <w:r>
        <w:rPr>
          <w:sz w:val="28"/>
          <w:szCs w:val="28"/>
        </w:rPr>
        <w:lastRenderedPageBreak/>
        <w:t xml:space="preserve">»  Вербської </w:t>
      </w:r>
    </w:p>
    <w:p w:rsidR="00CC588F" w:rsidRDefault="00CC588F" w:rsidP="00CC588F">
      <w:pPr>
        <w:ind w:left="9781"/>
        <w:rPr>
          <w:sz w:val="28"/>
          <w:szCs w:val="28"/>
        </w:rPr>
      </w:pPr>
      <w:r>
        <w:rPr>
          <w:sz w:val="28"/>
          <w:szCs w:val="28"/>
        </w:rPr>
        <w:t>сільської ради та здійснення внес</w:t>
      </w:r>
      <w:r>
        <w:rPr>
          <w:sz w:val="28"/>
          <w:szCs w:val="28"/>
        </w:rPr>
        <w:lastRenderedPageBreak/>
        <w:t xml:space="preserve">ків </w:t>
      </w:r>
    </w:p>
    <w:p w:rsidR="00CC588F" w:rsidRDefault="00CC588F" w:rsidP="00CC588F">
      <w:pPr>
        <w:ind w:left="9781"/>
        <w:rPr>
          <w:sz w:val="28"/>
          <w:szCs w:val="28"/>
        </w:rPr>
      </w:pPr>
      <w:r>
        <w:rPr>
          <w:sz w:val="28"/>
          <w:szCs w:val="28"/>
        </w:rPr>
        <w:t xml:space="preserve">до їх статутного капіталу на 2026 рік </w:t>
      </w:r>
    </w:p>
    <w:p w:rsidR="00CC588F" w:rsidRDefault="00CC588F" w:rsidP="00CC588F">
      <w:pPr>
        <w:tabs>
          <w:tab w:val="left" w:pos="3373"/>
        </w:tabs>
        <w:jc w:val="center"/>
        <w:rPr>
          <w:b/>
          <w:sz w:val="24"/>
          <w:szCs w:val="24"/>
        </w:rPr>
      </w:pPr>
      <w:r>
        <w:rPr>
          <w:b/>
          <w:sz w:val="24"/>
          <w:szCs w:val="24"/>
        </w:rPr>
        <w:t>ФІНАНСОВЕ ЗАБЕЗПЕЧЕННЯ</w:t>
      </w:r>
    </w:p>
    <w:p w:rsidR="00CC588F" w:rsidRDefault="00CC588F" w:rsidP="00CC588F">
      <w:pPr>
        <w:pStyle w:val="a3"/>
        <w:ind w:firstLine="284"/>
        <w:jc w:val="center"/>
        <w:rPr>
          <w:rFonts w:ascii="Times New Roman" w:hAnsi="Times New Roman"/>
          <w:b/>
          <w:sz w:val="28"/>
          <w:szCs w:val="28"/>
        </w:rPr>
      </w:pPr>
      <w:r>
        <w:rPr>
          <w:rFonts w:ascii="Times New Roman" w:hAnsi="Times New Roman"/>
          <w:b/>
          <w:sz w:val="28"/>
          <w:szCs w:val="28"/>
        </w:rPr>
        <w:t>Програми</w:t>
      </w:r>
    </w:p>
    <w:p w:rsidR="00CC588F" w:rsidRDefault="00CC588F" w:rsidP="00CC588F">
      <w:pPr>
        <w:pStyle w:val="a3"/>
        <w:jc w:val="center"/>
        <w:rPr>
          <w:rFonts w:ascii="Times New Roman" w:hAnsi="Times New Roman"/>
          <w:b/>
          <w:sz w:val="28"/>
          <w:szCs w:val="28"/>
        </w:rPr>
      </w:pPr>
      <w:r>
        <w:rPr>
          <w:rFonts w:ascii="Times New Roman" w:hAnsi="Times New Roman"/>
          <w:b/>
          <w:sz w:val="28"/>
          <w:szCs w:val="28"/>
        </w:rPr>
        <w:lastRenderedPageBreak/>
        <w:t>фінансової підтримки комунального підприємства «Верба-комунальник» Вербської сільської ради та здійснення внесків до їх статутного капіталу на 2026 рік</w:t>
      </w:r>
    </w:p>
    <w:tbl>
      <w:tblPr>
        <w:tblStyle w:val="a7"/>
        <w:tblpPr w:leftFromText="180" w:rightFromText="180" w:vertAnchor="text" w:horzAnchor="margin" w:tblpY="266"/>
        <w:tblW w:w="14715" w:type="dxa"/>
        <w:tblLayout w:type="fixed"/>
        <w:tblLook w:val="04A0"/>
      </w:tblPr>
      <w:tblGrid>
        <w:gridCol w:w="675"/>
        <w:gridCol w:w="3545"/>
        <w:gridCol w:w="2127"/>
        <w:gridCol w:w="1702"/>
        <w:gridCol w:w="1986"/>
        <w:gridCol w:w="2694"/>
        <w:gridCol w:w="1986"/>
      </w:tblGrid>
      <w:tr w:rsidR="00CC588F" w:rsidTr="00B47F5A">
        <w:tc>
          <w:tcPr>
            <w:tcW w:w="67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b/>
                <w:sz w:val="27"/>
                <w:szCs w:val="27"/>
              </w:rPr>
            </w:pPr>
            <w:r>
              <w:rPr>
                <w:rFonts w:ascii="Times New Roman" w:hAnsi="Times New Roman"/>
                <w:b/>
                <w:sz w:val="27"/>
                <w:szCs w:val="27"/>
              </w:rPr>
              <w:t>№ п/п</w:t>
            </w:r>
          </w:p>
        </w:tc>
        <w:tc>
          <w:tcPr>
            <w:tcW w:w="354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b/>
                <w:sz w:val="27"/>
                <w:szCs w:val="27"/>
              </w:rPr>
            </w:pPr>
            <w:r>
              <w:rPr>
                <w:rFonts w:ascii="Times New Roman" w:hAnsi="Times New Roman"/>
                <w:b/>
                <w:sz w:val="27"/>
                <w:szCs w:val="27"/>
              </w:rPr>
              <w:t>Назва заходу</w:t>
            </w:r>
          </w:p>
        </w:tc>
        <w:tc>
          <w:tcPr>
            <w:tcW w:w="2127"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b/>
                <w:sz w:val="27"/>
                <w:szCs w:val="27"/>
              </w:rPr>
            </w:pPr>
            <w:r>
              <w:rPr>
                <w:rFonts w:ascii="Times New Roman" w:hAnsi="Times New Roman"/>
                <w:b/>
                <w:sz w:val="27"/>
                <w:szCs w:val="27"/>
              </w:rPr>
              <w:t>Період виконання</w:t>
            </w:r>
          </w:p>
        </w:tc>
        <w:tc>
          <w:tcPr>
            <w:tcW w:w="1702"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b/>
                <w:sz w:val="27"/>
                <w:szCs w:val="27"/>
              </w:rPr>
            </w:pPr>
            <w:r>
              <w:rPr>
                <w:rFonts w:ascii="Times New Roman" w:hAnsi="Times New Roman"/>
                <w:b/>
                <w:sz w:val="27"/>
                <w:szCs w:val="27"/>
              </w:rPr>
              <w:t>Обсяг фінансу-</w:t>
            </w:r>
          </w:p>
          <w:p w:rsidR="00CC588F" w:rsidRDefault="00CC588F" w:rsidP="00B47F5A">
            <w:pPr>
              <w:pStyle w:val="a3"/>
              <w:spacing w:line="276" w:lineRule="auto"/>
              <w:jc w:val="both"/>
              <w:rPr>
                <w:rFonts w:ascii="Times New Roman" w:eastAsia="Times New Roman" w:hAnsi="Times New Roman"/>
                <w:b/>
                <w:sz w:val="27"/>
                <w:szCs w:val="27"/>
              </w:rPr>
            </w:pPr>
            <w:r>
              <w:rPr>
                <w:rFonts w:ascii="Times New Roman" w:hAnsi="Times New Roman"/>
                <w:b/>
                <w:sz w:val="27"/>
                <w:szCs w:val="27"/>
              </w:rPr>
              <w:t>вання, грн.</w:t>
            </w:r>
          </w:p>
        </w:tc>
        <w:tc>
          <w:tcPr>
            <w:tcW w:w="1986"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b/>
                <w:sz w:val="27"/>
                <w:szCs w:val="27"/>
              </w:rPr>
            </w:pPr>
            <w:r>
              <w:rPr>
                <w:rFonts w:ascii="Times New Roman" w:hAnsi="Times New Roman"/>
                <w:b/>
                <w:sz w:val="27"/>
                <w:szCs w:val="27"/>
              </w:rPr>
              <w:t>Джерело фінансування</w:t>
            </w:r>
          </w:p>
        </w:tc>
        <w:tc>
          <w:tcPr>
            <w:tcW w:w="2694"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b/>
                <w:sz w:val="27"/>
                <w:szCs w:val="27"/>
              </w:rPr>
            </w:pPr>
            <w:r>
              <w:rPr>
                <w:rFonts w:ascii="Times New Roman" w:hAnsi="Times New Roman"/>
                <w:b/>
                <w:sz w:val="27"/>
                <w:szCs w:val="27"/>
              </w:rPr>
              <w:t>Відповідальні виконавці</w:t>
            </w:r>
          </w:p>
        </w:tc>
        <w:tc>
          <w:tcPr>
            <w:tcW w:w="1986"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b/>
                <w:sz w:val="27"/>
                <w:szCs w:val="27"/>
              </w:rPr>
            </w:pPr>
            <w:r>
              <w:rPr>
                <w:rFonts w:ascii="Times New Roman" w:hAnsi="Times New Roman"/>
                <w:b/>
                <w:sz w:val="27"/>
                <w:szCs w:val="27"/>
              </w:rPr>
              <w:t>Примітка</w:t>
            </w:r>
          </w:p>
        </w:tc>
      </w:tr>
      <w:tr w:rsidR="00CC588F" w:rsidTr="00B47F5A">
        <w:tc>
          <w:tcPr>
            <w:tcW w:w="67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1</w:t>
            </w:r>
          </w:p>
        </w:tc>
        <w:tc>
          <w:tcPr>
            <w:tcW w:w="354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jc w:val="both"/>
              <w:rPr>
                <w:rFonts w:ascii="Times New Roman" w:eastAsia="Times New Roman" w:hAnsi="Times New Roman"/>
                <w:sz w:val="27"/>
                <w:szCs w:val="27"/>
              </w:rPr>
            </w:pPr>
            <w:r>
              <w:rPr>
                <w:rFonts w:ascii="Times New Roman" w:hAnsi="Times New Roman"/>
                <w:sz w:val="27"/>
                <w:szCs w:val="27"/>
              </w:rPr>
              <w:t xml:space="preserve">Придбання автозапчастин для ремонту сміттєвозної машини  марки </w:t>
            </w:r>
            <w:r>
              <w:rPr>
                <w:rFonts w:ascii="Times New Roman" w:hAnsi="Times New Roman"/>
                <w:color w:val="000000" w:themeColor="text1"/>
                <w:sz w:val="27"/>
                <w:szCs w:val="27"/>
              </w:rPr>
              <w:t>«</w:t>
            </w:r>
            <w:r>
              <w:rPr>
                <w:rFonts w:ascii="Times New Roman" w:hAnsi="Times New Roman"/>
                <w:color w:val="000000" w:themeColor="text1"/>
                <w:sz w:val="27"/>
                <w:szCs w:val="27"/>
                <w:lang w:val="en-US"/>
              </w:rPr>
              <w:t>Renault</w:t>
            </w:r>
            <w:r>
              <w:rPr>
                <w:rFonts w:ascii="Times New Roman" w:hAnsi="Times New Roman"/>
                <w:color w:val="000000" w:themeColor="text1"/>
                <w:sz w:val="27"/>
                <w:szCs w:val="27"/>
              </w:rPr>
              <w:t xml:space="preserve"> </w:t>
            </w:r>
            <w:r>
              <w:rPr>
                <w:rFonts w:ascii="Times New Roman" w:hAnsi="Times New Roman"/>
                <w:color w:val="000000" w:themeColor="text1"/>
                <w:sz w:val="27"/>
                <w:szCs w:val="27"/>
                <w:lang w:val="en-US"/>
              </w:rPr>
              <w:t>Premium</w:t>
            </w:r>
            <w:r>
              <w:rPr>
                <w:rFonts w:ascii="Times New Roman" w:hAnsi="Times New Roman"/>
                <w:color w:val="000000" w:themeColor="text1"/>
                <w:sz w:val="27"/>
                <w:szCs w:val="27"/>
              </w:rPr>
              <w:t>»</w:t>
            </w:r>
          </w:p>
        </w:tc>
        <w:tc>
          <w:tcPr>
            <w:tcW w:w="2127"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Протягом року</w:t>
            </w:r>
          </w:p>
        </w:tc>
        <w:tc>
          <w:tcPr>
            <w:tcW w:w="1702"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70 000</w:t>
            </w:r>
          </w:p>
        </w:tc>
        <w:tc>
          <w:tcPr>
            <w:tcW w:w="1986"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Бюджет Вербської сільської територіальної громади</w:t>
            </w:r>
          </w:p>
        </w:tc>
        <w:tc>
          <w:tcPr>
            <w:tcW w:w="2694"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 xml:space="preserve">Виконком Вербської сільської ради </w:t>
            </w:r>
          </w:p>
          <w:p w:rsidR="00CC588F" w:rsidRDefault="00CC588F" w:rsidP="00B47F5A">
            <w:pPr>
              <w:pStyle w:val="a3"/>
              <w:spacing w:line="276" w:lineRule="auto"/>
              <w:jc w:val="both"/>
              <w:rPr>
                <w:rFonts w:ascii="Times New Roman" w:hAnsi="Times New Roman"/>
                <w:sz w:val="27"/>
                <w:szCs w:val="27"/>
              </w:rPr>
            </w:pPr>
          </w:p>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КП «Верба-комунальник»</w:t>
            </w:r>
          </w:p>
        </w:tc>
        <w:tc>
          <w:tcPr>
            <w:tcW w:w="1986"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7"/>
                <w:szCs w:val="27"/>
              </w:rPr>
            </w:pPr>
          </w:p>
        </w:tc>
      </w:tr>
      <w:tr w:rsidR="00CC588F" w:rsidTr="00B47F5A">
        <w:trPr>
          <w:trHeight w:val="1715"/>
        </w:trPr>
        <w:tc>
          <w:tcPr>
            <w:tcW w:w="67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2</w:t>
            </w:r>
          </w:p>
        </w:tc>
        <w:tc>
          <w:tcPr>
            <w:tcW w:w="354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rPr>
                <w:rFonts w:ascii="Times New Roman" w:eastAsia="Times New Roman" w:hAnsi="Times New Roman"/>
                <w:sz w:val="27"/>
                <w:szCs w:val="27"/>
              </w:rPr>
            </w:pPr>
            <w:r>
              <w:rPr>
                <w:rFonts w:ascii="Times New Roman" w:hAnsi="Times New Roman"/>
                <w:sz w:val="27"/>
                <w:szCs w:val="27"/>
              </w:rPr>
              <w:t xml:space="preserve">Придбання насосного агрегату </w:t>
            </w:r>
            <w:r>
              <w:rPr>
                <w:rFonts w:ascii="Times New Roman" w:hAnsi="Times New Roman"/>
                <w:sz w:val="27"/>
                <w:szCs w:val="27"/>
                <w:lang w:val="en-US"/>
              </w:rPr>
              <w:t>SPERONI</w:t>
            </w:r>
            <w:r>
              <w:rPr>
                <w:rFonts w:ascii="Times New Roman" w:hAnsi="Times New Roman"/>
                <w:sz w:val="27"/>
                <w:szCs w:val="27"/>
              </w:rPr>
              <w:t xml:space="preserve"> </w:t>
            </w:r>
            <w:r>
              <w:rPr>
                <w:rFonts w:ascii="Times New Roman" w:hAnsi="Times New Roman"/>
                <w:sz w:val="27"/>
                <w:szCs w:val="27"/>
                <w:lang w:val="en-US"/>
              </w:rPr>
              <w:t>SPT</w:t>
            </w:r>
            <w:r>
              <w:rPr>
                <w:rFonts w:ascii="Times New Roman" w:hAnsi="Times New Roman"/>
                <w:sz w:val="27"/>
                <w:szCs w:val="27"/>
              </w:rPr>
              <w:t xml:space="preserve"> </w:t>
            </w:r>
          </w:p>
          <w:p w:rsidR="00CC588F" w:rsidRDefault="00CC588F" w:rsidP="00B47F5A">
            <w:pPr>
              <w:pStyle w:val="a3"/>
              <w:spacing w:line="276" w:lineRule="auto"/>
              <w:rPr>
                <w:rFonts w:ascii="Times New Roman" w:eastAsia="Times New Roman" w:hAnsi="Times New Roman"/>
                <w:sz w:val="27"/>
                <w:szCs w:val="27"/>
                <w:lang w:val="uk-UA"/>
              </w:rPr>
            </w:pPr>
            <w:r>
              <w:rPr>
                <w:rFonts w:ascii="Times New Roman" w:hAnsi="Times New Roman"/>
                <w:sz w:val="27"/>
                <w:szCs w:val="27"/>
              </w:rPr>
              <w:t xml:space="preserve">140-36 </w:t>
            </w:r>
          </w:p>
        </w:tc>
        <w:tc>
          <w:tcPr>
            <w:tcW w:w="2127"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Протягом року</w:t>
            </w:r>
          </w:p>
        </w:tc>
        <w:tc>
          <w:tcPr>
            <w:tcW w:w="1702"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46 000</w:t>
            </w:r>
          </w:p>
        </w:tc>
        <w:tc>
          <w:tcPr>
            <w:tcW w:w="1986"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Бюджет Вербської сільської територіальної громади</w:t>
            </w:r>
          </w:p>
        </w:tc>
        <w:tc>
          <w:tcPr>
            <w:tcW w:w="2694"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 xml:space="preserve">Виконком Вербської сільської ради </w:t>
            </w:r>
          </w:p>
          <w:p w:rsidR="00CC588F" w:rsidRDefault="00CC588F" w:rsidP="00B47F5A">
            <w:pPr>
              <w:pStyle w:val="a3"/>
              <w:spacing w:line="276" w:lineRule="auto"/>
              <w:jc w:val="both"/>
              <w:rPr>
                <w:rFonts w:ascii="Times New Roman" w:hAnsi="Times New Roman"/>
                <w:sz w:val="27"/>
                <w:szCs w:val="27"/>
              </w:rPr>
            </w:pPr>
          </w:p>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КП «Верба-комунальник»</w:t>
            </w:r>
          </w:p>
        </w:tc>
        <w:tc>
          <w:tcPr>
            <w:tcW w:w="1986"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sz w:val="27"/>
                <w:szCs w:val="27"/>
              </w:rPr>
            </w:pPr>
            <w:r>
              <w:rPr>
                <w:rFonts w:ascii="Times New Roman" w:hAnsi="Times New Roman"/>
                <w:sz w:val="27"/>
                <w:szCs w:val="27"/>
              </w:rPr>
              <w:t>Поповнення статутного фонду</w:t>
            </w:r>
          </w:p>
        </w:tc>
      </w:tr>
      <w:tr w:rsidR="00CC588F" w:rsidTr="00B47F5A">
        <w:tc>
          <w:tcPr>
            <w:tcW w:w="675" w:type="dxa"/>
            <w:tcBorders>
              <w:top w:val="single" w:sz="4" w:space="0" w:color="auto"/>
              <w:left w:val="single" w:sz="4" w:space="0" w:color="auto"/>
              <w:bottom w:val="single" w:sz="4" w:space="0" w:color="auto"/>
              <w:right w:val="single" w:sz="4" w:space="0" w:color="auto"/>
            </w:tcBorders>
            <w:hideMark/>
          </w:tcPr>
          <w:p w:rsidR="00CC588F" w:rsidRDefault="00CC588F" w:rsidP="00B47F5A">
            <w:pPr>
              <w:rPr>
                <w:rFonts w:asciiTheme="minorHAnsi" w:eastAsiaTheme="minorHAnsi" w:hAnsiTheme="minorHAnsi" w:cstheme="minorBidi"/>
                <w:sz w:val="22"/>
                <w:szCs w:val="22"/>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right"/>
              <w:rPr>
                <w:rFonts w:ascii="Times New Roman" w:eastAsia="Times New Roman" w:hAnsi="Times New Roman"/>
                <w:b/>
                <w:sz w:val="28"/>
                <w:szCs w:val="28"/>
              </w:rPr>
            </w:pPr>
            <w:r>
              <w:rPr>
                <w:rFonts w:ascii="Times New Roman" w:hAnsi="Times New Roman"/>
                <w:b/>
                <w:sz w:val="28"/>
                <w:szCs w:val="28"/>
              </w:rPr>
              <w:t>Разом</w:t>
            </w:r>
          </w:p>
        </w:tc>
        <w:tc>
          <w:tcPr>
            <w:tcW w:w="2127" w:type="dxa"/>
            <w:tcBorders>
              <w:top w:val="single" w:sz="4" w:space="0" w:color="auto"/>
              <w:left w:val="single" w:sz="4" w:space="0" w:color="auto"/>
              <w:bottom w:val="single" w:sz="4" w:space="0" w:color="auto"/>
              <w:right w:val="single" w:sz="4" w:space="0" w:color="auto"/>
            </w:tcBorders>
            <w:hideMark/>
          </w:tcPr>
          <w:p w:rsidR="00CC588F" w:rsidRDefault="00CC588F" w:rsidP="00B47F5A">
            <w:pPr>
              <w:rPr>
                <w:rFonts w:asciiTheme="minorHAnsi" w:eastAsiaTheme="minorHAnsi" w:hAnsiTheme="minorHAnsi" w:cstheme="minorBidi"/>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CC588F" w:rsidRDefault="00CC588F" w:rsidP="00B47F5A">
            <w:pPr>
              <w:pStyle w:val="a3"/>
              <w:spacing w:line="276" w:lineRule="auto"/>
              <w:jc w:val="both"/>
              <w:rPr>
                <w:rFonts w:ascii="Times New Roman" w:eastAsia="Times New Roman" w:hAnsi="Times New Roman"/>
                <w:b/>
                <w:sz w:val="28"/>
                <w:szCs w:val="28"/>
              </w:rPr>
            </w:pPr>
            <w:r>
              <w:rPr>
                <w:rFonts w:ascii="Times New Roman" w:hAnsi="Times New Roman"/>
                <w:b/>
                <w:sz w:val="28"/>
                <w:szCs w:val="28"/>
              </w:rPr>
              <w:t>116 000</w:t>
            </w:r>
          </w:p>
        </w:tc>
        <w:tc>
          <w:tcPr>
            <w:tcW w:w="1986" w:type="dxa"/>
            <w:tcBorders>
              <w:top w:val="single" w:sz="4" w:space="0" w:color="auto"/>
              <w:left w:val="single" w:sz="4" w:space="0" w:color="auto"/>
              <w:bottom w:val="single" w:sz="4" w:space="0" w:color="auto"/>
              <w:right w:val="single" w:sz="4" w:space="0" w:color="auto"/>
            </w:tcBorders>
            <w:hideMark/>
          </w:tcPr>
          <w:p w:rsidR="00CC588F" w:rsidRDefault="00CC588F" w:rsidP="00B47F5A">
            <w:pPr>
              <w:rPr>
                <w:rFonts w:asciiTheme="minorHAnsi" w:eastAsiaTheme="minorHAnsi" w:hAnsiTheme="minorHAnsi" w:cstheme="minorBid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8"/>
                <w:szCs w:val="28"/>
              </w:rPr>
            </w:pPr>
          </w:p>
        </w:tc>
        <w:tc>
          <w:tcPr>
            <w:tcW w:w="1986" w:type="dxa"/>
            <w:tcBorders>
              <w:top w:val="single" w:sz="4" w:space="0" w:color="auto"/>
              <w:left w:val="single" w:sz="4" w:space="0" w:color="auto"/>
              <w:bottom w:val="single" w:sz="4" w:space="0" w:color="auto"/>
              <w:right w:val="single" w:sz="4" w:space="0" w:color="auto"/>
            </w:tcBorders>
          </w:tcPr>
          <w:p w:rsidR="00CC588F" w:rsidRDefault="00CC588F" w:rsidP="00B47F5A">
            <w:pPr>
              <w:pStyle w:val="a3"/>
              <w:spacing w:line="276" w:lineRule="auto"/>
              <w:jc w:val="both"/>
              <w:rPr>
                <w:rFonts w:ascii="Times New Roman" w:eastAsia="Times New Roman" w:hAnsi="Times New Roman"/>
                <w:sz w:val="28"/>
                <w:szCs w:val="28"/>
              </w:rPr>
            </w:pPr>
          </w:p>
        </w:tc>
      </w:tr>
    </w:tbl>
    <w:p w:rsidR="00CC588F" w:rsidRDefault="00CC588F" w:rsidP="00CC588F">
      <w:pPr>
        <w:jc w:val="center"/>
        <w:rPr>
          <w:b/>
          <w:sz w:val="28"/>
          <w:szCs w:val="28"/>
          <w:lang w:val="uk-UA"/>
        </w:rPr>
      </w:pPr>
    </w:p>
    <w:p w:rsidR="00CC588F" w:rsidRPr="00F15E5A" w:rsidRDefault="00CC588F" w:rsidP="00CC588F">
      <w:pPr>
        <w:jc w:val="center"/>
        <w:rPr>
          <w:b/>
          <w:sz w:val="28"/>
          <w:szCs w:val="28"/>
          <w:lang w:val="uk-UA"/>
        </w:rPr>
      </w:pPr>
    </w:p>
    <w:p w:rsidR="00CC588F" w:rsidRDefault="00CC588F" w:rsidP="00CC588F">
      <w:pPr>
        <w:ind w:firstLine="708"/>
        <w:rPr>
          <w:rFonts w:ascii="Arial" w:hAnsi="Arial" w:cs="Arial"/>
          <w:b/>
          <w:bCs/>
          <w:color w:val="FF0000"/>
          <w:lang w:val="uk-UA"/>
        </w:rPr>
      </w:pPr>
      <w:r>
        <w:rPr>
          <w:b/>
          <w:sz w:val="28"/>
          <w:szCs w:val="28"/>
        </w:rPr>
        <w:t xml:space="preserve">Сільський голова </w:t>
      </w:r>
      <w:r>
        <w:rPr>
          <w:b/>
          <w:sz w:val="28"/>
          <w:szCs w:val="28"/>
        </w:rPr>
        <w:tab/>
      </w:r>
      <w:r>
        <w:rPr>
          <w:b/>
          <w:sz w:val="28"/>
          <w:szCs w:val="28"/>
        </w:rPr>
        <w:tab/>
      </w:r>
      <w:r>
        <w:rPr>
          <w:b/>
          <w:sz w:val="28"/>
          <w:szCs w:val="28"/>
        </w:rPr>
        <w:tab/>
      </w:r>
      <w:r>
        <w:rPr>
          <w:b/>
          <w:sz w:val="28"/>
          <w:szCs w:val="28"/>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rPr>
        <w:tab/>
        <w:t>Каміла КОТВІНСЬКА</w:t>
      </w:r>
    </w:p>
    <w:p w:rsidR="00254F83" w:rsidRDefault="00CC588F"/>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00905"/>
    <w:multiLevelType w:val="hybridMultilevel"/>
    <w:tmpl w:val="A48E5E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7113912"/>
    <w:multiLevelType w:val="hybridMultilevel"/>
    <w:tmpl w:val="D468134C"/>
    <w:lvl w:ilvl="0" w:tplc="489E264E">
      <w:start w:val="2"/>
      <w:numFmt w:val="bullet"/>
      <w:lvlText w:val="-"/>
      <w:lvlJc w:val="left"/>
      <w:pPr>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B9730C3"/>
    <w:multiLevelType w:val="hybridMultilevel"/>
    <w:tmpl w:val="9FBA3E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visionView w:inkAnnotations="0"/>
  <w:defaultTabStop w:val="708"/>
  <w:characterSpacingControl w:val="doNotCompress"/>
  <w:compat/>
  <w:rsids>
    <w:rsidRoot w:val="00053B7A"/>
    <w:rsid w:val="00053B7A"/>
    <w:rsid w:val="000E3DAC"/>
    <w:rsid w:val="001C74DE"/>
    <w:rsid w:val="004C7AD5"/>
    <w:rsid w:val="00600AED"/>
    <w:rsid w:val="006900FF"/>
    <w:rsid w:val="006E62CE"/>
    <w:rsid w:val="007A6412"/>
    <w:rsid w:val="00852972"/>
    <w:rsid w:val="00870904"/>
    <w:rsid w:val="009B465E"/>
    <w:rsid w:val="00A56249"/>
    <w:rsid w:val="00CC588F"/>
    <w:rsid w:val="00DA4C0C"/>
    <w:rsid w:val="00F57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8F"/>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C588F"/>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CC588F"/>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CC588F"/>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CC588F"/>
    <w:rPr>
      <w:rFonts w:ascii="Times New Roman" w:eastAsia="Times New Roman" w:hAnsi="Times New Roman" w:cs="Times New Roman"/>
      <w:sz w:val="24"/>
      <w:szCs w:val="24"/>
      <w:lang w:val="uk-UA" w:eastAsia="ru-RU"/>
    </w:rPr>
  </w:style>
  <w:style w:type="table" w:styleId="a7">
    <w:name w:val="Table Grid"/>
    <w:basedOn w:val="a1"/>
    <w:uiPriority w:val="59"/>
    <w:rsid w:val="00CC5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C588F"/>
    <w:rPr>
      <w:rFonts w:ascii="Tahoma" w:hAnsi="Tahoma" w:cs="Tahoma"/>
      <w:sz w:val="16"/>
      <w:szCs w:val="16"/>
    </w:rPr>
  </w:style>
  <w:style w:type="character" w:customStyle="1" w:styleId="a9">
    <w:name w:val="Текст выноски Знак"/>
    <w:basedOn w:val="a0"/>
    <w:link w:val="a8"/>
    <w:uiPriority w:val="99"/>
    <w:semiHidden/>
    <w:rsid w:val="00CC588F"/>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1156</Words>
  <Characters>6594</Characters>
  <Application>Microsoft Office Word</Application>
  <DocSecurity>0</DocSecurity>
  <Lines>54</Lines>
  <Paragraphs>15</Paragraphs>
  <ScaleCrop>false</ScaleCrop>
  <Company>Microsoft</Company>
  <LinksUpToDate>false</LinksUpToDate>
  <CharactersWithSpaces>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2026-03-13T18:59:00Z</dcterms:created>
  <dcterms:modified xsi:type="dcterms:W3CDTF">2026-03-13T18:59:00Z</dcterms:modified>
</cp:coreProperties>
</file>