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75" w:rsidRPr="001B66FB" w:rsidRDefault="002F1A75" w:rsidP="002F1A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1A75" w:rsidRPr="009C2F49" w:rsidRDefault="002F1A75" w:rsidP="002F1A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F1A75" w:rsidRPr="001B66FB" w:rsidRDefault="002F1A75" w:rsidP="002F1A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F1A75" w:rsidRPr="001B66FB" w:rsidRDefault="002F1A75" w:rsidP="002F1A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1A75" w:rsidRPr="00CD500E" w:rsidRDefault="002F1A75" w:rsidP="002F1A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F1A75" w:rsidRPr="00287718" w:rsidRDefault="002F1A75" w:rsidP="002F1A7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F1A75" w:rsidRPr="00D3434A" w:rsidRDefault="002F1A75" w:rsidP="002F1A75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F1A75" w:rsidRPr="00E76161" w:rsidTr="00CB5257">
        <w:tc>
          <w:tcPr>
            <w:tcW w:w="5070" w:type="dxa"/>
          </w:tcPr>
          <w:p w:rsidR="002F1A75" w:rsidRPr="00EE4A31" w:rsidRDefault="002F1A75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Програму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2F1A75" w:rsidRPr="0025344F" w:rsidRDefault="002F1A75" w:rsidP="002F1A75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2F1A75" w:rsidRDefault="002F1A75" w:rsidP="002F1A75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2F1A75" w:rsidRPr="00972C00" w:rsidRDefault="002F1A75" w:rsidP="002F1A75">
      <w:pPr>
        <w:spacing w:line="276" w:lineRule="auto"/>
        <w:ind w:firstLine="567"/>
        <w:jc w:val="both"/>
        <w:rPr>
          <w:lang w:val="uk-UA"/>
        </w:rPr>
      </w:pPr>
    </w:p>
    <w:p w:rsidR="002F1A75" w:rsidRPr="00D3434A" w:rsidRDefault="002F1A75" w:rsidP="002F1A75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F1A75" w:rsidRPr="00EF1BCF" w:rsidRDefault="002F1A75" w:rsidP="002F1A7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F1A75" w:rsidRPr="00AE098D" w:rsidRDefault="002F1A75" w:rsidP="002F1A75">
      <w:pPr>
        <w:pStyle w:val="a3"/>
        <w:numPr>
          <w:ilvl w:val="3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098D">
        <w:rPr>
          <w:rFonts w:ascii="Times New Roman" w:hAnsi="Times New Roman"/>
          <w:sz w:val="28"/>
          <w:szCs w:val="28"/>
          <w:lang w:val="uk-UA"/>
        </w:rPr>
        <w:t xml:space="preserve">Затвердити Програму благоустрою населених пунктів </w:t>
      </w:r>
      <w:proofErr w:type="spellStart"/>
      <w:r w:rsidRPr="00AE098D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E098D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рік, що додається.</w:t>
      </w:r>
    </w:p>
    <w:p w:rsidR="002F1A75" w:rsidRPr="00AE098D" w:rsidRDefault="002F1A75" w:rsidP="002F1A75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098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2F1A75" w:rsidRDefault="002F1A75" w:rsidP="002F1A7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1A75" w:rsidRDefault="002F1A75" w:rsidP="002F1A7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1A75" w:rsidRPr="00D3434A" w:rsidRDefault="002F1A75" w:rsidP="002F1A7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1A75" w:rsidRDefault="002F1A75" w:rsidP="002F1A75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2F1A75" w:rsidRDefault="002F1A75" w:rsidP="002F1A75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2F1A75" w:rsidRDefault="002F1A75" w:rsidP="002F1A75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2F1A75" w:rsidRPr="007918A4" w:rsidRDefault="002F1A75" w:rsidP="002F1A75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2F1A75" w:rsidRDefault="002F1A75" w:rsidP="002F1A75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грудня 2025 року № </w:t>
      </w:r>
    </w:p>
    <w:p w:rsidR="002F1A75" w:rsidRPr="00E12EDB" w:rsidRDefault="002F1A75" w:rsidP="002F1A75">
      <w:pPr>
        <w:spacing w:line="276" w:lineRule="auto"/>
        <w:ind w:right="-613"/>
        <w:jc w:val="center"/>
        <w:rPr>
          <w:b/>
          <w:i/>
          <w:sz w:val="28"/>
          <w:szCs w:val="28"/>
          <w:lang w:val="uk-UA"/>
        </w:rPr>
      </w:pPr>
    </w:p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ПРОГРАМА</w:t>
      </w:r>
    </w:p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благоустрою населених пунктів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 на 2026 рік</w:t>
      </w:r>
    </w:p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</w:pPr>
    </w:p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2F1A75" w:rsidTr="00CB5257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2F1A75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75" w:rsidRDefault="002F1A75" w:rsidP="00CB525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209 600 гривень</w:t>
            </w:r>
          </w:p>
        </w:tc>
      </w:tr>
    </w:tbl>
    <w:p w:rsidR="002F1A75" w:rsidRDefault="002F1A75" w:rsidP="002F1A75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2F1A75" w:rsidRDefault="002F1A75" w:rsidP="002F1A75">
      <w:pPr>
        <w:shd w:val="clear" w:color="auto" w:fill="FFFFFF"/>
        <w:spacing w:line="276" w:lineRule="auto"/>
        <w:ind w:left="360"/>
        <w:jc w:val="center"/>
        <w:textAlignment w:val="baseline"/>
        <w:rPr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ІІ. ЗАГАЛЬНІ ПОЛОЖЕННЯ 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 xml:space="preserve">Система управління усіх сфер суспільного життя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спрямовується на те, щоб піднести життєвий рівень населення до європейського зразка.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 xml:space="preserve">Сучасний етап благоустрою населених пунктів сільської ради відображає негативні тенденції останніх років, пов’язані з нестійким станом </w:t>
      </w:r>
      <w:r>
        <w:rPr>
          <w:sz w:val="28"/>
          <w:szCs w:val="28"/>
          <w:lang w:val="uk-UA"/>
        </w:rPr>
        <w:lastRenderedPageBreak/>
        <w:t>економіки країни, забрудненням навколишнього середовища, низькими темпами реконструкції вулично-дорожньої мережі.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 xml:space="preserve">Одним з основних завдань є: покращення санітарно-гігієнічного та естетичного стану сіл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 сільської територіальної громади, та приведення до належних вимог зовнішнього вигляду вулиць, доріг, присадибних територій громадян, а також всіх об’єктів комунальної власності та інших форм господарювання.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За останні роки у населених пунктах проведено значну роботу у сфері благоустрою вулиць, кладовищ, вуличного освітлення, а також упорядкування місць утилізації твердих побутових відходів тощо.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Програма розроблена на виконання Законів України «Про місцеве самоврядування в Україні», «Про благоустрій населених пунктів», «Про охорону навколишнього середовища», «Про відходи», «Про охорону атмосферного повітря».</w:t>
      </w:r>
    </w:p>
    <w:p w:rsidR="002F1A75" w:rsidRDefault="002F1A75" w:rsidP="002F1A75">
      <w:pPr>
        <w:ind w:firstLine="709"/>
        <w:jc w:val="both"/>
        <w:rPr>
          <w:sz w:val="28"/>
          <w:szCs w:val="28"/>
          <w:lang w:val="uk-UA"/>
        </w:rPr>
      </w:pPr>
    </w:p>
    <w:p w:rsidR="002F1A75" w:rsidRDefault="002F1A75" w:rsidP="002F1A75">
      <w:pPr>
        <w:spacing w:line="276" w:lineRule="auto"/>
        <w:ind w:left="72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ІІІ. МЕТА ПРОГРАМИ</w:t>
      </w:r>
    </w:p>
    <w:p w:rsidR="002F1A75" w:rsidRDefault="002F1A75" w:rsidP="002F1A75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Основною метою Програми благоустрою населених пунктів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 на 2026 рік (далі - Програма) є реалізація комплексу заходів щодо забезпечення утримання в належному санітарно-технічному стані, очищення та озеленення територій, а також соціально-економічних, організаційно-правових норм і екологічних норм щодо поліпшення мікроклімату, санітарної очистки, створення оптимальних умов праці, побуту та відпочинку населення територіальної громади.</w:t>
      </w:r>
    </w:p>
    <w:p w:rsidR="002F1A75" w:rsidRDefault="002F1A75" w:rsidP="002F1A75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Основними принципами Програми є покращення умов життя населення шляхом забезпечення комплексного розвитку сільських населених пунктів, виконання заходів відповідної ландшафтної, архітектурно-просторової та естетичної організації території населених пунктів, що створюють комфортні умови для праці, побуту і відпочинку жителів, а саме:</w:t>
      </w:r>
    </w:p>
    <w:p w:rsidR="002F1A75" w:rsidRDefault="002F1A75" w:rsidP="002F1A75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покращення зовнішнього вигляду та санітарного стану населених пунктів територіальної громади (організація роботи по прибиранню населених пунктів , забезпечення своєчасного та повного збору та вивезення твердих побутових відходів, запобігання виникненню стихійних </w:t>
      </w:r>
      <w:proofErr w:type="spellStart"/>
      <w:r>
        <w:rPr>
          <w:sz w:val="28"/>
          <w:szCs w:val="28"/>
          <w:lang w:val="uk-UA"/>
        </w:rPr>
        <w:t>сміттєзвалищ</w:t>
      </w:r>
      <w:proofErr w:type="spellEnd"/>
      <w:r>
        <w:rPr>
          <w:sz w:val="28"/>
          <w:szCs w:val="28"/>
          <w:lang w:val="uk-UA"/>
        </w:rPr>
        <w:t>, обкошування вулиць, видалення чагарників та самосійних дерев тощо).</w:t>
      </w:r>
    </w:p>
    <w:p w:rsidR="002F1A75" w:rsidRDefault="002F1A75" w:rsidP="002F1A75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- забезпечення якісного зовнішнього освітлення вулиць, провулків, тротуарів (поточне утримання, придбання та заміна ламп, здійснення робіт з поточного ремонту вуличного освітлення тощо);</w:t>
      </w:r>
      <w:r>
        <w:rPr>
          <w:sz w:val="28"/>
          <w:szCs w:val="28"/>
          <w:lang w:val="uk-UA"/>
        </w:rPr>
        <w:br/>
        <w:t>- забезпечення належних умов для поховання померлих (виконання робіт по впорядкуванню кладовищ);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- забезпечення оплати за спожиту електроенергію вуличного освітлення;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- забезпечення ліквідації снігових заметів по вулицях сіл територіальної громади;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- організація робіт з благоустрою;</w:t>
      </w:r>
    </w:p>
    <w:p w:rsidR="002F1A75" w:rsidRDefault="002F1A75" w:rsidP="002F1A75">
      <w:pPr>
        <w:ind w:firstLine="709"/>
        <w:jc w:val="both"/>
      </w:pPr>
      <w:r>
        <w:rPr>
          <w:sz w:val="28"/>
          <w:szCs w:val="28"/>
          <w:lang w:val="uk-UA"/>
        </w:rPr>
        <w:t>- забезпечення упорядкування доріг комунальної власності.</w:t>
      </w:r>
    </w:p>
    <w:p w:rsidR="002F1A75" w:rsidRDefault="002F1A75" w:rsidP="002F1A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2F1A75" w:rsidRDefault="002F1A75" w:rsidP="002F1A75">
      <w:pPr>
        <w:spacing w:line="276" w:lineRule="auto"/>
        <w:ind w:left="36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 ОСНОВНІ ЗАВДАННЯ ПРОГРАМИ</w:t>
      </w:r>
    </w:p>
    <w:p w:rsidR="002F1A75" w:rsidRDefault="002F1A75" w:rsidP="002F1A75">
      <w:pPr>
        <w:shd w:val="clear" w:color="auto" w:fill="FFFFFF"/>
        <w:ind w:left="720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Основними завданнями Програми є: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lastRenderedPageBreak/>
        <w:t>розробити і здійснити ефективні та комплексні заходи з утримання територій населених пунктів у належному стані, їх санітарного очищення, збереження об'єктів загального користування, а також природних ландшафтів, інших природних комплексів і об'єктів;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о</w:t>
      </w:r>
      <w:proofErr w:type="spellStart"/>
      <w:r>
        <w:rPr>
          <w:sz w:val="28"/>
          <w:szCs w:val="28"/>
          <w:lang w:eastAsia="uk-UA"/>
        </w:rPr>
        <w:t>рганізувати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належне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утримання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раціональне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використання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територій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будівель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об'єктів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рекреаційного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оздоровчого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історико-культурного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іншого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призначення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с</w:t>
      </w:r>
      <w:proofErr w:type="spellStart"/>
      <w:r>
        <w:rPr>
          <w:sz w:val="28"/>
          <w:szCs w:val="28"/>
          <w:lang w:eastAsia="uk-UA"/>
        </w:rPr>
        <w:t>творити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умови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реалізації</w:t>
      </w:r>
      <w:proofErr w:type="spellEnd"/>
      <w:r>
        <w:rPr>
          <w:sz w:val="28"/>
          <w:szCs w:val="28"/>
          <w:lang w:eastAsia="uk-UA"/>
        </w:rPr>
        <w:t xml:space="preserve"> прав </w:t>
      </w:r>
      <w:proofErr w:type="spellStart"/>
      <w:r>
        <w:rPr>
          <w:sz w:val="28"/>
          <w:szCs w:val="28"/>
          <w:lang w:eastAsia="uk-UA"/>
        </w:rPr>
        <w:t>суб'єктами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господарювання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сфері</w:t>
      </w:r>
      <w:proofErr w:type="spellEnd"/>
      <w:r>
        <w:rPr>
          <w:sz w:val="28"/>
          <w:szCs w:val="28"/>
          <w:lang w:eastAsia="uk-UA"/>
        </w:rPr>
        <w:t xml:space="preserve"> благоустрою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здійснити заходи з благоустрою населених пунктів, озеленення та утримання в належному стані садиб, дворів, парків, вулиць, кладовищ, пам’ятників, обладнання дитячих і спортивних майданчиків, ремонту доріг і тротуарів, інших об'єктів;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о</w:t>
      </w:r>
      <w:proofErr w:type="spellStart"/>
      <w:r>
        <w:rPr>
          <w:sz w:val="28"/>
          <w:szCs w:val="28"/>
          <w:lang w:eastAsia="uk-UA"/>
        </w:rPr>
        <w:t>рганізувати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робіт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ремонту та </w:t>
      </w:r>
      <w:proofErr w:type="spellStart"/>
      <w:r>
        <w:rPr>
          <w:sz w:val="28"/>
          <w:szCs w:val="28"/>
          <w:lang w:eastAsia="uk-UA"/>
        </w:rPr>
        <w:t>реконструкції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об’єктів</w:t>
      </w:r>
      <w:proofErr w:type="spellEnd"/>
      <w:r>
        <w:rPr>
          <w:sz w:val="28"/>
          <w:szCs w:val="28"/>
          <w:lang w:eastAsia="uk-UA"/>
        </w:rPr>
        <w:t xml:space="preserve"> благоустрою </w:t>
      </w:r>
      <w:proofErr w:type="spellStart"/>
      <w:r>
        <w:rPr>
          <w:sz w:val="28"/>
          <w:szCs w:val="28"/>
          <w:lang w:eastAsia="uk-UA"/>
        </w:rPr>
        <w:t>комунальної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власності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дійснення</w:t>
      </w:r>
      <w:proofErr w:type="spellEnd"/>
      <w:r>
        <w:rPr>
          <w:sz w:val="28"/>
          <w:szCs w:val="28"/>
          <w:lang w:eastAsia="uk-UA"/>
        </w:rPr>
        <w:t xml:space="preserve"> контролю за </w:t>
      </w:r>
      <w:proofErr w:type="spellStart"/>
      <w:r>
        <w:rPr>
          <w:sz w:val="28"/>
          <w:szCs w:val="28"/>
          <w:lang w:eastAsia="uk-UA"/>
        </w:rPr>
        <w:t>належним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дотриманням</w:t>
      </w:r>
      <w:proofErr w:type="spellEnd"/>
      <w:r>
        <w:rPr>
          <w:sz w:val="28"/>
          <w:szCs w:val="28"/>
          <w:lang w:eastAsia="uk-UA"/>
        </w:rPr>
        <w:t xml:space="preserve"> Правил благоустрою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абезпечення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поточних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ремонтів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доріг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комунальної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власності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п</w:t>
      </w:r>
      <w:proofErr w:type="spellStart"/>
      <w:r>
        <w:rPr>
          <w:sz w:val="28"/>
          <w:szCs w:val="28"/>
          <w:lang w:eastAsia="uk-UA"/>
        </w:rPr>
        <w:t>роводити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роботи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поточного ремонту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вуличного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освітлення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2F1A75" w:rsidRDefault="002F1A75" w:rsidP="002F1A75">
      <w:pPr>
        <w:numPr>
          <w:ilvl w:val="0"/>
          <w:numId w:val="2"/>
        </w:numPr>
        <w:shd w:val="clear" w:color="auto" w:fill="FFFFFF"/>
        <w:autoSpaceDE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абезпечити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вивіз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утилізацію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твердих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побутових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відходів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облаштувати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майданчики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збирання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сміття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2F1A75" w:rsidRDefault="002F1A75" w:rsidP="002F1A75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2F1A75" w:rsidRDefault="002F1A75" w:rsidP="002F1A75">
      <w:pPr>
        <w:shd w:val="clear" w:color="auto" w:fill="FFFFFF"/>
        <w:spacing w:line="276" w:lineRule="auto"/>
        <w:ind w:left="709"/>
        <w:jc w:val="center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 ФІНАНСУВАННЯ ПРОГРАМИ</w:t>
      </w:r>
    </w:p>
    <w:p w:rsidR="002F1A75" w:rsidRDefault="002F1A75" w:rsidP="002F1A75">
      <w:pPr>
        <w:shd w:val="clear" w:color="auto" w:fill="FFFFFF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Фінансове забезпечення Програми передбачається здійснювати за рахунок коштів бюджету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територіальної громади  у межах наявного фінансового ресурсу та за рахунок інших джерел не заборонених чинним законодавством (додаток 1 до Програми).</w:t>
      </w:r>
    </w:p>
    <w:p w:rsidR="002F1A75" w:rsidRDefault="002F1A75" w:rsidP="002F1A75">
      <w:pPr>
        <w:shd w:val="clear" w:color="auto" w:fill="FFFFFF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Головним розпорядником бюджетних коштів по виконанню Програми 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Вербська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сільська рада.</w:t>
      </w:r>
    </w:p>
    <w:p w:rsidR="002F1A75" w:rsidRDefault="002F1A75" w:rsidP="002F1A7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2F1A75" w:rsidRDefault="002F1A75" w:rsidP="002F1A75">
      <w:pPr>
        <w:shd w:val="clear" w:color="auto" w:fill="FFFFFF"/>
        <w:spacing w:line="276" w:lineRule="auto"/>
        <w:ind w:left="360"/>
        <w:jc w:val="center"/>
        <w:textAlignment w:val="baseline"/>
        <w:rPr>
          <w:lang w:val="uk-UA"/>
        </w:rPr>
      </w:pP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І.</w:t>
      </w:r>
      <w:proofErr w:type="gramEnd"/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ОЧІКУВАННІ РЕЗУЛЬТАТИ ПРОГРАМИ</w:t>
      </w:r>
    </w:p>
    <w:p w:rsidR="002F1A75" w:rsidRDefault="002F1A75" w:rsidP="002F1A75">
      <w:pPr>
        <w:shd w:val="clear" w:color="auto" w:fill="FFFFFF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При виконанні Програми значно покращиться зовнішній вигляд населених пунктів, умови проживання мешканців громади, екологічний стан населених пунктів територіальної громади тощо.</w:t>
      </w:r>
    </w:p>
    <w:p w:rsidR="002F1A75" w:rsidRDefault="002F1A75" w:rsidP="002F1A75">
      <w:pPr>
        <w:shd w:val="clear" w:color="auto" w:fill="FFFFFF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Виконання Програми дасть можливість забезпечити: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збереження</w:t>
      </w:r>
      <w:proofErr w:type="spellEnd"/>
      <w:r>
        <w:rPr>
          <w:sz w:val="28"/>
          <w:szCs w:val="28"/>
          <w:lang w:eastAsia="uk-UA"/>
        </w:rPr>
        <w:t xml:space="preserve"> стану </w:t>
      </w:r>
      <w:proofErr w:type="spellStart"/>
      <w:r>
        <w:rPr>
          <w:sz w:val="28"/>
          <w:szCs w:val="28"/>
          <w:lang w:eastAsia="uk-UA"/>
        </w:rPr>
        <w:t>об’єктів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користування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історико-культурного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іншого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призначення</w:t>
      </w:r>
      <w:proofErr w:type="spellEnd"/>
      <w:r>
        <w:rPr>
          <w:sz w:val="28"/>
          <w:szCs w:val="28"/>
          <w:lang w:eastAsia="uk-UA"/>
        </w:rPr>
        <w:t>;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покращення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екологічної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ситуації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пунктах, </w:t>
      </w: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ідтримуватиметься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санітарний</w:t>
      </w:r>
      <w:proofErr w:type="spellEnd"/>
      <w:r>
        <w:rPr>
          <w:sz w:val="28"/>
          <w:szCs w:val="28"/>
          <w:lang w:eastAsia="uk-UA"/>
        </w:rPr>
        <w:t xml:space="preserve"> стан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належному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рівні</w:t>
      </w:r>
      <w:proofErr w:type="spellEnd"/>
      <w:r>
        <w:rPr>
          <w:sz w:val="28"/>
          <w:szCs w:val="28"/>
          <w:lang w:eastAsia="uk-UA"/>
        </w:rPr>
        <w:t>;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поліпшення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сані</w:t>
      </w:r>
      <w:proofErr w:type="gramStart"/>
      <w:r>
        <w:rPr>
          <w:sz w:val="28"/>
          <w:szCs w:val="28"/>
          <w:lang w:eastAsia="uk-UA"/>
        </w:rPr>
        <w:t>тарного</w:t>
      </w:r>
      <w:proofErr w:type="spellEnd"/>
      <w:proofErr w:type="gramEnd"/>
      <w:r>
        <w:rPr>
          <w:sz w:val="28"/>
          <w:szCs w:val="28"/>
          <w:lang w:eastAsia="uk-UA"/>
        </w:rPr>
        <w:t xml:space="preserve"> стану </w:t>
      </w:r>
      <w:proofErr w:type="spellStart"/>
      <w:r>
        <w:rPr>
          <w:sz w:val="28"/>
          <w:szCs w:val="28"/>
          <w:lang w:eastAsia="uk-UA"/>
        </w:rPr>
        <w:t>навколишнього</w:t>
      </w:r>
      <w:proofErr w:type="spellEnd"/>
      <w:r>
        <w:rPr>
          <w:sz w:val="28"/>
          <w:szCs w:val="28"/>
          <w:lang w:eastAsia="uk-UA"/>
        </w:rPr>
        <w:t xml:space="preserve"> природного </w:t>
      </w:r>
      <w:proofErr w:type="spellStart"/>
      <w:r>
        <w:rPr>
          <w:sz w:val="28"/>
          <w:szCs w:val="28"/>
          <w:lang w:eastAsia="uk-UA"/>
        </w:rPr>
        <w:t>середовища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селищної</w:t>
      </w:r>
      <w:proofErr w:type="spellEnd"/>
      <w:r>
        <w:rPr>
          <w:sz w:val="28"/>
          <w:szCs w:val="28"/>
          <w:lang w:eastAsia="uk-UA"/>
        </w:rPr>
        <w:t xml:space="preserve"> ради та </w:t>
      </w:r>
      <w:proofErr w:type="spellStart"/>
      <w:r>
        <w:rPr>
          <w:sz w:val="28"/>
          <w:szCs w:val="28"/>
          <w:lang w:eastAsia="uk-UA"/>
        </w:rPr>
        <w:t>створення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кращих</w:t>
      </w:r>
      <w:proofErr w:type="spellEnd"/>
      <w:r>
        <w:rPr>
          <w:sz w:val="28"/>
          <w:szCs w:val="28"/>
          <w:lang w:eastAsia="uk-UA"/>
        </w:rPr>
        <w:t xml:space="preserve"> умов для </w:t>
      </w:r>
      <w:proofErr w:type="spellStart"/>
      <w:r>
        <w:rPr>
          <w:sz w:val="28"/>
          <w:szCs w:val="28"/>
          <w:lang w:eastAsia="uk-UA"/>
        </w:rPr>
        <w:t>життєдіяльності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мешканців</w:t>
      </w:r>
      <w:proofErr w:type="spellEnd"/>
      <w:r>
        <w:rPr>
          <w:sz w:val="28"/>
          <w:szCs w:val="28"/>
          <w:lang w:eastAsia="uk-UA"/>
        </w:rPr>
        <w:t>;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зменшення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шкідливого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впливу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побутових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відході</w:t>
      </w:r>
      <w:proofErr w:type="gramStart"/>
      <w:r>
        <w:rPr>
          <w:sz w:val="28"/>
          <w:szCs w:val="28"/>
          <w:lang w:eastAsia="uk-UA"/>
        </w:rPr>
        <w:t>в</w:t>
      </w:r>
      <w:proofErr w:type="spellEnd"/>
      <w:proofErr w:type="gram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навколишнє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природне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середовище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здоров’я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людини</w:t>
      </w:r>
      <w:proofErr w:type="spellEnd"/>
      <w:r>
        <w:rPr>
          <w:sz w:val="28"/>
          <w:szCs w:val="28"/>
          <w:lang w:eastAsia="uk-UA"/>
        </w:rPr>
        <w:t>;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proofErr w:type="gramStart"/>
      <w:r>
        <w:rPr>
          <w:sz w:val="28"/>
          <w:szCs w:val="28"/>
          <w:lang w:eastAsia="uk-UA"/>
        </w:rPr>
        <w:lastRenderedPageBreak/>
        <w:t>п</w:t>
      </w:r>
      <w:proofErr w:type="gramEnd"/>
      <w:r>
        <w:rPr>
          <w:sz w:val="28"/>
          <w:szCs w:val="28"/>
          <w:lang w:eastAsia="uk-UA"/>
        </w:rPr>
        <w:t>ідвищення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ефективності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функціонування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підприємств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питань</w:t>
      </w:r>
      <w:proofErr w:type="spellEnd"/>
      <w:r>
        <w:rPr>
          <w:sz w:val="28"/>
          <w:szCs w:val="28"/>
          <w:lang w:eastAsia="uk-UA"/>
        </w:rPr>
        <w:t xml:space="preserve"> благоустрою та </w:t>
      </w:r>
      <w:proofErr w:type="spellStart"/>
      <w:r>
        <w:rPr>
          <w:sz w:val="28"/>
          <w:szCs w:val="28"/>
          <w:lang w:eastAsia="uk-UA"/>
        </w:rPr>
        <w:t>санітарного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очищення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залучення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громадських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організацій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участі</w:t>
      </w:r>
      <w:proofErr w:type="spellEnd"/>
      <w:r>
        <w:rPr>
          <w:sz w:val="28"/>
          <w:szCs w:val="28"/>
          <w:lang w:eastAsia="uk-UA"/>
        </w:rPr>
        <w:t xml:space="preserve"> в заходах, </w:t>
      </w:r>
      <w:proofErr w:type="spellStart"/>
      <w:r>
        <w:rPr>
          <w:sz w:val="28"/>
          <w:szCs w:val="28"/>
          <w:lang w:eastAsia="uk-UA"/>
        </w:rPr>
        <w:t>передбачених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Програмою</w:t>
      </w:r>
      <w:proofErr w:type="spellEnd"/>
      <w:r>
        <w:rPr>
          <w:sz w:val="28"/>
          <w:szCs w:val="28"/>
          <w:lang w:eastAsia="uk-UA"/>
        </w:rPr>
        <w:t>;</w:t>
      </w:r>
    </w:p>
    <w:p w:rsidR="002F1A75" w:rsidRDefault="002F1A75" w:rsidP="002F1A75">
      <w:pPr>
        <w:numPr>
          <w:ilvl w:val="0"/>
          <w:numId w:val="3"/>
        </w:numPr>
        <w:shd w:val="clear" w:color="auto" w:fill="FFFFFF"/>
        <w:autoSpaceDE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формування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ефективних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договірних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відносин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між</w:t>
      </w:r>
      <w:proofErr w:type="spellEnd"/>
      <w:proofErr w:type="gram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усіма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суб’єктами</w:t>
      </w:r>
      <w:proofErr w:type="spellEnd"/>
      <w:r>
        <w:rPr>
          <w:sz w:val="28"/>
          <w:szCs w:val="28"/>
          <w:lang w:eastAsia="uk-UA"/>
        </w:rPr>
        <w:t xml:space="preserve"> надання </w:t>
      </w:r>
      <w:proofErr w:type="spellStart"/>
      <w:r>
        <w:rPr>
          <w:sz w:val="28"/>
          <w:szCs w:val="28"/>
          <w:lang w:eastAsia="uk-UA"/>
        </w:rPr>
        <w:t>послуг</w:t>
      </w:r>
      <w:proofErr w:type="spellEnd"/>
      <w:r>
        <w:rPr>
          <w:sz w:val="28"/>
          <w:szCs w:val="28"/>
          <w:lang w:eastAsia="uk-UA"/>
        </w:rPr>
        <w:t>.</w:t>
      </w:r>
    </w:p>
    <w:p w:rsidR="002F1A75" w:rsidRDefault="002F1A75" w:rsidP="002F1A75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2F1A75" w:rsidRDefault="002F1A75" w:rsidP="002F1A75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2F1A75" w:rsidRDefault="002F1A75" w:rsidP="002F1A75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2F1A75" w:rsidRDefault="002F1A75" w:rsidP="002F1A75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2F1A75" w:rsidRDefault="002F1A75" w:rsidP="002F1A7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2F1A75" w:rsidRDefault="002F1A75" w:rsidP="002F1A75">
      <w:pPr>
        <w:spacing w:line="276" w:lineRule="auto"/>
        <w:jc w:val="both"/>
        <w:rPr>
          <w:lang w:val="uk-UA"/>
        </w:rPr>
      </w:pPr>
    </w:p>
    <w:p w:rsidR="002F1A75" w:rsidRDefault="002F1A75" w:rsidP="002F1A75">
      <w:pPr>
        <w:tabs>
          <w:tab w:val="center" w:pos="4819"/>
          <w:tab w:val="left" w:pos="8115"/>
        </w:tabs>
        <w:jc w:val="center"/>
        <w:rPr>
          <w:sz w:val="28"/>
          <w:szCs w:val="28"/>
          <w:lang w:val="uk-UA"/>
        </w:rPr>
        <w:sectPr w:rsidR="002F1A75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2F1A75" w:rsidRDefault="002F1A75" w:rsidP="002F1A75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Додаток 1 </w:t>
      </w:r>
    </w:p>
    <w:p w:rsidR="002F1A75" w:rsidRDefault="002F1A75" w:rsidP="002F1A75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 благоустрою населених</w:t>
      </w:r>
    </w:p>
    <w:p w:rsidR="002F1A75" w:rsidRDefault="002F1A75" w:rsidP="002F1A75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2F1A75" w:rsidRDefault="002F1A75" w:rsidP="002F1A75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 рік</w:t>
      </w:r>
    </w:p>
    <w:p w:rsidR="002F1A75" w:rsidRDefault="002F1A75" w:rsidP="002F1A75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2F1A75" w:rsidRDefault="002F1A75" w:rsidP="002F1A75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ЗАБЕЗПЕЧЕННЯ</w:t>
      </w:r>
    </w:p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</w:p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благоустрою населених пунктів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2026 рік</w:t>
      </w:r>
    </w:p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34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9354"/>
        <w:gridCol w:w="1984"/>
        <w:gridCol w:w="2269"/>
        <w:gridCol w:w="25"/>
      </w:tblGrid>
      <w:tr w:rsidR="002F1A75" w:rsidTr="00CB5257">
        <w:trPr>
          <w:trHeight w:val="8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</w:t>
            </w:r>
          </w:p>
          <w:p w:rsidR="002F1A75" w:rsidRDefault="002F1A75" w:rsidP="00CB5257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фінансування, </w:t>
            </w:r>
          </w:p>
          <w:p w:rsidR="002F1A75" w:rsidRDefault="002F1A75" w:rsidP="00CB5257">
            <w:pPr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5" w:type="dxa"/>
          </w:tcPr>
          <w:p w:rsidR="002F1A75" w:rsidRDefault="002F1A75" w:rsidP="00CB5257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F1A75" w:rsidTr="00CB5257">
        <w:trPr>
          <w:gridAfter w:val="1"/>
          <w:wAfter w:w="2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99 600</w:t>
            </w:r>
          </w:p>
        </w:tc>
      </w:tr>
      <w:tr w:rsidR="002F1A75" w:rsidTr="00CB5257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Осінньо-зимовий періоду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2F1A75" w:rsidTr="00CB5257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2F1A75" w:rsidRDefault="002F1A75" w:rsidP="00CB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с. Верба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2F1A75" w:rsidTr="00CB5257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2F1A75" w:rsidRDefault="002F1A75" w:rsidP="00CB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2F1A75" w:rsidTr="00CB5257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2F1A75" w:rsidRDefault="002F1A75" w:rsidP="00CB525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с. Стовпець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2F1A75" w:rsidTr="00CB5257">
        <w:trPr>
          <w:gridAfter w:val="1"/>
          <w:wAfter w:w="25" w:type="dxa"/>
          <w:trHeight w:val="316"/>
        </w:trPr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75" w:rsidRDefault="002F1A75" w:rsidP="00CB5257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209 600</w:t>
            </w:r>
          </w:p>
        </w:tc>
      </w:tr>
    </w:tbl>
    <w:p w:rsidR="002F1A75" w:rsidRDefault="002F1A75" w:rsidP="002F1A75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F1A75" w:rsidRPr="002F1A75" w:rsidRDefault="002F1A75" w:rsidP="002F1A75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  <w:sectPr w:rsidR="002F1A75" w:rsidRPr="002F1A75" w:rsidSect="002F1A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p w:rsidR="00254F83" w:rsidRPr="002F1A75" w:rsidRDefault="002F1A75">
      <w:pPr>
        <w:rPr>
          <w:lang w:val="uk-UA"/>
        </w:rPr>
      </w:pPr>
    </w:p>
    <w:sectPr w:rsidR="00254F83" w:rsidRPr="002F1A75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2F1A75"/>
    <w:rsid w:val="000E3DAC"/>
    <w:rsid w:val="001C74DE"/>
    <w:rsid w:val="002F1A75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A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1A75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2F1A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F1A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A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1254</Words>
  <Characters>7150</Characters>
  <Application>Microsoft Office Word</Application>
  <DocSecurity>0</DocSecurity>
  <Lines>59</Lines>
  <Paragraphs>16</Paragraphs>
  <ScaleCrop>false</ScaleCrop>
  <Company>Microsoft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2025-12-21T12:23:00Z</dcterms:created>
  <dcterms:modified xsi:type="dcterms:W3CDTF">2025-12-21T12:24:00Z</dcterms:modified>
</cp:coreProperties>
</file>