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0AB" w:rsidRDefault="00E970AB" w:rsidP="00E970AB">
      <w:pPr>
        <w:pStyle w:val="a3"/>
        <w:jc w:val="right"/>
        <w:rPr>
          <w:rFonts w:ascii="Times New Roman" w:hAnsi="Times New Roman"/>
          <w:noProof/>
          <w:sz w:val="28"/>
          <w:szCs w:val="28"/>
          <w:lang w:val="uk-UA"/>
        </w:rPr>
      </w:pPr>
      <w:r>
        <w:rPr>
          <w:rFonts w:ascii="Times New Roman" w:hAnsi="Times New Roman"/>
          <w:noProof/>
          <w:sz w:val="28"/>
          <w:szCs w:val="28"/>
          <w:lang w:val="uk-UA"/>
        </w:rPr>
        <w:t>ПРОЄКТ</w:t>
      </w:r>
    </w:p>
    <w:p w:rsidR="00E970AB" w:rsidRPr="001B66FB" w:rsidRDefault="00E970AB" w:rsidP="00E970AB">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4"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E970AB" w:rsidRPr="009C2F49" w:rsidRDefault="00E970AB" w:rsidP="00E970AB">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E970AB" w:rsidRPr="001B66FB" w:rsidRDefault="00E970AB" w:rsidP="00E970AB">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E970AB" w:rsidRPr="001B66FB" w:rsidRDefault="00E970AB" w:rsidP="00E970AB">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E970AB" w:rsidRPr="00CD500E" w:rsidRDefault="00E970AB" w:rsidP="00E970AB">
      <w:pPr>
        <w:pStyle w:val="a3"/>
        <w:jc w:val="center"/>
        <w:rPr>
          <w:rFonts w:ascii="Times New Roman" w:hAnsi="Times New Roman"/>
          <w:noProof/>
          <w:sz w:val="28"/>
          <w:szCs w:val="28"/>
          <w:lang w:val="uk-UA"/>
        </w:rPr>
      </w:pPr>
    </w:p>
    <w:p w:rsidR="00E970AB" w:rsidRPr="00287718" w:rsidRDefault="00E970AB" w:rsidP="00E970AB">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E970AB" w:rsidRPr="00D3434A" w:rsidRDefault="00E970AB" w:rsidP="00E970AB">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E970AB" w:rsidRPr="00E76161" w:rsidTr="00A56D3E">
        <w:tc>
          <w:tcPr>
            <w:tcW w:w="5070" w:type="dxa"/>
          </w:tcPr>
          <w:p w:rsidR="00E970AB" w:rsidRPr="00C03B19" w:rsidRDefault="00E970AB" w:rsidP="00A56D3E">
            <w:pPr>
              <w:keepNext/>
              <w:widowControl w:val="0"/>
              <w:jc w:val="both"/>
              <w:outlineLvl w:val="2"/>
              <w:rPr>
                <w:b/>
                <w:sz w:val="28"/>
                <w:szCs w:val="28"/>
                <w:lang w:val="uk-UA"/>
              </w:rPr>
            </w:pPr>
            <w:r>
              <w:rPr>
                <w:b/>
                <w:bCs/>
                <w:sz w:val="28"/>
                <w:szCs w:val="28"/>
              </w:rPr>
              <w:t>Про затвердження Прогнозу бюджету</w:t>
            </w:r>
            <w:r>
              <w:rPr>
                <w:b/>
                <w:bCs/>
                <w:sz w:val="28"/>
                <w:szCs w:val="28"/>
                <w:lang w:val="uk-UA"/>
              </w:rPr>
              <w:t xml:space="preserve"> </w:t>
            </w:r>
            <w:r>
              <w:rPr>
                <w:b/>
                <w:sz w:val="28"/>
                <w:szCs w:val="28"/>
              </w:rPr>
              <w:t xml:space="preserve">Вербської сільської територіальної громади </w:t>
            </w:r>
            <w:r>
              <w:rPr>
                <w:b/>
                <w:bCs/>
                <w:sz w:val="28"/>
                <w:szCs w:val="28"/>
              </w:rPr>
              <w:t>на</w:t>
            </w:r>
            <w:r>
              <w:rPr>
                <w:b/>
                <w:sz w:val="28"/>
                <w:szCs w:val="28"/>
              </w:rPr>
              <w:t xml:space="preserve"> 202</w:t>
            </w:r>
            <w:r>
              <w:rPr>
                <w:b/>
                <w:sz w:val="28"/>
                <w:szCs w:val="28"/>
                <w:lang w:val="uk-UA"/>
              </w:rPr>
              <w:t>7</w:t>
            </w:r>
            <w:r>
              <w:rPr>
                <w:b/>
                <w:sz w:val="28"/>
                <w:szCs w:val="28"/>
              </w:rPr>
              <w:t>-202</w:t>
            </w:r>
            <w:r>
              <w:rPr>
                <w:b/>
                <w:sz w:val="28"/>
                <w:szCs w:val="28"/>
                <w:lang w:val="uk-UA"/>
              </w:rPr>
              <w:t>9</w:t>
            </w:r>
            <w:r>
              <w:rPr>
                <w:b/>
                <w:sz w:val="28"/>
                <w:szCs w:val="28"/>
              </w:rPr>
              <w:t xml:space="preserve"> роки</w:t>
            </w:r>
          </w:p>
          <w:p w:rsidR="00E970AB" w:rsidRPr="00E104B4" w:rsidRDefault="00E970AB" w:rsidP="00A56D3E">
            <w:pPr>
              <w:rPr>
                <w:lang w:val="uk-UA"/>
              </w:rPr>
            </w:pPr>
          </w:p>
        </w:tc>
      </w:tr>
    </w:tbl>
    <w:p w:rsidR="00E970AB" w:rsidRPr="00D214CF" w:rsidRDefault="00E970AB" w:rsidP="00E970AB">
      <w:pPr>
        <w:spacing w:line="276" w:lineRule="auto"/>
        <w:ind w:firstLine="708"/>
        <w:jc w:val="both"/>
        <w:rPr>
          <w:sz w:val="28"/>
          <w:szCs w:val="28"/>
        </w:rPr>
      </w:pPr>
      <w:r w:rsidRPr="00D214CF">
        <w:rPr>
          <w:rFonts w:ascii="Times New Roman CYR" w:eastAsiaTheme="minorHAnsi" w:hAnsi="Times New Roman CYR" w:cs="Times New Roman CYR"/>
          <w:sz w:val="28"/>
          <w:szCs w:val="28"/>
          <w:lang w:eastAsia="en-US"/>
        </w:rPr>
        <w:t>Відповідно до ст. 75</w:t>
      </w:r>
      <w:r w:rsidRPr="00D214CF">
        <w:rPr>
          <w:rFonts w:ascii="Times New Roman CYR" w:eastAsiaTheme="minorHAnsi" w:hAnsi="Times New Roman CYR" w:cs="Times New Roman CYR"/>
          <w:sz w:val="19"/>
          <w:szCs w:val="19"/>
          <w:lang w:eastAsia="en-US"/>
        </w:rPr>
        <w:t>і</w:t>
      </w:r>
      <w:r w:rsidRPr="00D214CF">
        <w:rPr>
          <w:rFonts w:eastAsiaTheme="minorHAnsi"/>
          <w:sz w:val="28"/>
          <w:szCs w:val="28"/>
          <w:lang w:eastAsia="en-US"/>
        </w:rPr>
        <w:t xml:space="preserve"> </w:t>
      </w:r>
      <w:r w:rsidRPr="00D214CF">
        <w:rPr>
          <w:rFonts w:ascii="Times New Roman CYR" w:eastAsiaTheme="minorHAnsi" w:hAnsi="Times New Roman CYR" w:cs="Times New Roman CYR"/>
          <w:sz w:val="28"/>
          <w:szCs w:val="28"/>
          <w:lang w:eastAsia="en-US"/>
        </w:rPr>
        <w:t xml:space="preserve">Бюджетного кодексу України, статей 26, 59, 61 Закону України </w:t>
      </w:r>
      <w:r w:rsidRPr="00D214CF">
        <w:rPr>
          <w:rFonts w:eastAsiaTheme="minorHAnsi"/>
          <w:sz w:val="28"/>
          <w:szCs w:val="28"/>
          <w:lang w:eastAsia="en-US"/>
        </w:rPr>
        <w:t>«</w:t>
      </w:r>
      <w:r w:rsidRPr="00D214CF">
        <w:rPr>
          <w:rFonts w:ascii="Times New Roman CYR" w:eastAsiaTheme="minorHAnsi" w:hAnsi="Times New Roman CYR" w:cs="Times New Roman CYR"/>
          <w:sz w:val="28"/>
          <w:szCs w:val="28"/>
          <w:lang w:eastAsia="en-US"/>
        </w:rPr>
        <w:t>Про місцеве самоврядування в Україні</w:t>
      </w:r>
      <w:r w:rsidRPr="00D214CF">
        <w:rPr>
          <w:rFonts w:eastAsiaTheme="minorHAnsi"/>
          <w:sz w:val="28"/>
          <w:szCs w:val="28"/>
          <w:lang w:eastAsia="en-US"/>
        </w:rPr>
        <w:t xml:space="preserve">», </w:t>
      </w:r>
      <w:r w:rsidRPr="00D214CF">
        <w:rPr>
          <w:rFonts w:ascii="Times New Roman CYR" w:eastAsiaTheme="minorHAnsi" w:hAnsi="Times New Roman CYR" w:cs="Times New Roman CYR"/>
          <w:sz w:val="28"/>
          <w:szCs w:val="28"/>
          <w:lang w:eastAsia="en-US"/>
        </w:rPr>
        <w:t xml:space="preserve">з метою забезпечення послідовності бюджетного процесу, враховуючи рекомендації постійної комісії сільської ради з </w:t>
      </w:r>
      <w:r w:rsidRPr="00D214CF">
        <w:rPr>
          <w:sz w:val="28"/>
          <w:szCs w:val="28"/>
        </w:rPr>
        <w:t>питань фінансів, бюджету, планування соціально-ек</w:t>
      </w:r>
      <w:r>
        <w:rPr>
          <w:sz w:val="28"/>
          <w:szCs w:val="28"/>
        </w:rPr>
        <w:t>ономічного розвитку, інвестицій</w:t>
      </w:r>
      <w:r w:rsidRPr="00D214CF">
        <w:rPr>
          <w:sz w:val="28"/>
          <w:szCs w:val="28"/>
        </w:rPr>
        <w:t xml:space="preserve"> та міжнародного співробітництва</w:t>
      </w:r>
      <w:r w:rsidRPr="00D214CF">
        <w:rPr>
          <w:rFonts w:ascii="Times New Roman CYR" w:eastAsiaTheme="minorHAnsi" w:hAnsi="Times New Roman CYR" w:cs="Times New Roman CYR"/>
          <w:sz w:val="28"/>
          <w:szCs w:val="28"/>
          <w:lang w:eastAsia="en-US"/>
        </w:rPr>
        <w:t>, сільська рада</w:t>
      </w:r>
      <w:r w:rsidRPr="00D214CF">
        <w:rPr>
          <w:sz w:val="28"/>
          <w:szCs w:val="28"/>
        </w:rPr>
        <w:t xml:space="preserve"> </w:t>
      </w:r>
    </w:p>
    <w:p w:rsidR="00E970AB" w:rsidRDefault="00E970AB" w:rsidP="00E970AB">
      <w:pPr>
        <w:spacing w:line="276" w:lineRule="auto"/>
        <w:jc w:val="center"/>
        <w:outlineLvl w:val="0"/>
        <w:rPr>
          <w:sz w:val="28"/>
          <w:szCs w:val="28"/>
          <w:lang w:val="uk-UA"/>
        </w:rPr>
      </w:pPr>
    </w:p>
    <w:p w:rsidR="00E970AB" w:rsidRPr="00EF1BCF" w:rsidRDefault="00E970AB" w:rsidP="00E970AB">
      <w:pPr>
        <w:spacing w:line="276" w:lineRule="auto"/>
        <w:jc w:val="center"/>
        <w:outlineLvl w:val="0"/>
        <w:rPr>
          <w:sz w:val="28"/>
          <w:szCs w:val="28"/>
          <w:lang w:val="uk-UA"/>
        </w:rPr>
      </w:pPr>
      <w:r w:rsidRPr="00EF1BCF">
        <w:rPr>
          <w:sz w:val="28"/>
          <w:szCs w:val="28"/>
          <w:lang w:val="uk-UA"/>
        </w:rPr>
        <w:t>ВИРІШИЛА:</w:t>
      </w:r>
    </w:p>
    <w:p w:rsidR="00E970AB" w:rsidRPr="00D214CF" w:rsidRDefault="00E970AB" w:rsidP="00E970AB">
      <w:pPr>
        <w:autoSpaceDN w:val="0"/>
        <w:adjustRightInd w:val="0"/>
        <w:spacing w:line="276" w:lineRule="auto"/>
        <w:ind w:firstLine="567"/>
        <w:jc w:val="both"/>
        <w:rPr>
          <w:rFonts w:eastAsiaTheme="minorHAnsi"/>
          <w:sz w:val="28"/>
          <w:szCs w:val="28"/>
          <w:lang w:val="uk-UA" w:eastAsia="en-US"/>
        </w:rPr>
      </w:pPr>
      <w:r w:rsidRPr="00D214CF">
        <w:rPr>
          <w:rFonts w:eastAsiaTheme="minorHAnsi"/>
          <w:sz w:val="28"/>
          <w:szCs w:val="28"/>
          <w:lang w:eastAsia="en-US"/>
        </w:rPr>
        <w:t>1. Затвердити Прогноз бюджету Вербської сільської територіальної громади на 202</w:t>
      </w:r>
      <w:r w:rsidRPr="00D214CF">
        <w:rPr>
          <w:rFonts w:eastAsiaTheme="minorHAnsi"/>
          <w:sz w:val="28"/>
          <w:szCs w:val="28"/>
          <w:lang w:val="uk-UA" w:eastAsia="en-US"/>
        </w:rPr>
        <w:t>7</w:t>
      </w:r>
      <w:r w:rsidRPr="00D214CF">
        <w:rPr>
          <w:rFonts w:eastAsiaTheme="minorHAnsi"/>
          <w:sz w:val="28"/>
          <w:szCs w:val="28"/>
          <w:lang w:eastAsia="en-US"/>
        </w:rPr>
        <w:t>-202</w:t>
      </w:r>
      <w:r w:rsidRPr="00D214CF">
        <w:rPr>
          <w:rFonts w:eastAsiaTheme="minorHAnsi"/>
          <w:sz w:val="28"/>
          <w:szCs w:val="28"/>
          <w:lang w:val="uk-UA" w:eastAsia="en-US"/>
        </w:rPr>
        <w:t>9</w:t>
      </w:r>
      <w:r w:rsidRPr="00D214CF">
        <w:rPr>
          <w:rFonts w:eastAsiaTheme="minorHAnsi"/>
          <w:sz w:val="28"/>
          <w:szCs w:val="28"/>
          <w:lang w:eastAsia="en-US"/>
        </w:rPr>
        <w:t xml:space="preserve"> роки (додається).</w:t>
      </w:r>
    </w:p>
    <w:p w:rsidR="00E970AB" w:rsidRPr="00D214CF" w:rsidRDefault="00E970AB" w:rsidP="00E970AB">
      <w:pPr>
        <w:tabs>
          <w:tab w:val="left" w:pos="567"/>
        </w:tabs>
        <w:spacing w:line="276" w:lineRule="auto"/>
        <w:ind w:firstLine="567"/>
        <w:jc w:val="both"/>
        <w:rPr>
          <w:sz w:val="28"/>
          <w:szCs w:val="28"/>
          <w:lang w:val="uk-UA"/>
        </w:rPr>
      </w:pPr>
      <w:r w:rsidRPr="00D214CF">
        <w:rPr>
          <w:rFonts w:eastAsiaTheme="minorHAnsi"/>
          <w:sz w:val="28"/>
          <w:szCs w:val="28"/>
          <w:lang w:val="uk-UA" w:eastAsia="en-US"/>
        </w:rPr>
        <w:t xml:space="preserve">2. </w:t>
      </w:r>
      <w:r w:rsidRPr="00D214CF">
        <w:rPr>
          <w:sz w:val="28"/>
          <w:szCs w:val="28"/>
          <w:lang w:val="uk-UA"/>
        </w:rPr>
        <w:t>Контроль за виконанням цього рішення покласти на постійну комісію сільської ради з питань бюджету, фінансів, інвестицій, землекористування, архітектури та соціально-економічного розвитку (Аркадій СЕМЕНЮК).</w:t>
      </w:r>
    </w:p>
    <w:p w:rsidR="00E970AB" w:rsidRPr="008F0F06" w:rsidRDefault="00E970AB" w:rsidP="00E970AB">
      <w:pPr>
        <w:pStyle w:val="a5"/>
        <w:widowControl w:val="0"/>
        <w:ind w:left="0" w:right="-141" w:firstLine="567"/>
        <w:jc w:val="both"/>
        <w:rPr>
          <w:b/>
          <w:color w:val="FF0000"/>
          <w:sz w:val="28"/>
          <w:szCs w:val="28"/>
        </w:rPr>
      </w:pPr>
    </w:p>
    <w:p w:rsidR="00E970AB" w:rsidRDefault="00E970AB" w:rsidP="00E970AB">
      <w:pPr>
        <w:pStyle w:val="a5"/>
        <w:spacing w:line="276" w:lineRule="auto"/>
        <w:ind w:left="0" w:firstLine="284"/>
        <w:jc w:val="both"/>
        <w:rPr>
          <w:sz w:val="28"/>
          <w:szCs w:val="28"/>
        </w:rPr>
      </w:pPr>
    </w:p>
    <w:p w:rsidR="00E970AB" w:rsidRDefault="00E970AB" w:rsidP="00E970AB">
      <w:pPr>
        <w:jc w:val="both"/>
        <w:rPr>
          <w:sz w:val="28"/>
          <w:szCs w:val="28"/>
          <w:lang w:val="uk-UA"/>
        </w:rPr>
      </w:pPr>
    </w:p>
    <w:p w:rsidR="00E970AB" w:rsidRDefault="00E970AB" w:rsidP="00E970AB">
      <w:pPr>
        <w:jc w:val="both"/>
        <w:rPr>
          <w:sz w:val="28"/>
          <w:szCs w:val="28"/>
          <w:lang w:val="uk-UA"/>
        </w:rPr>
      </w:pPr>
    </w:p>
    <w:p w:rsidR="00E970AB" w:rsidRPr="00920CB3" w:rsidRDefault="00E970AB" w:rsidP="00E970AB">
      <w:pPr>
        <w:jc w:val="both"/>
        <w:rPr>
          <w:sz w:val="28"/>
          <w:szCs w:val="28"/>
          <w:lang w:val="uk-UA"/>
        </w:rPr>
      </w:pPr>
    </w:p>
    <w:p w:rsidR="00E970AB" w:rsidRPr="00920CB3" w:rsidRDefault="00E970AB" w:rsidP="00E970AB">
      <w:pPr>
        <w:jc w:val="center"/>
        <w:rPr>
          <w:noProof/>
          <w:sz w:val="28"/>
          <w:szCs w:val="28"/>
          <w:lang w:val="uk-UA"/>
        </w:rPr>
      </w:pPr>
      <w:r>
        <w:rPr>
          <w:b/>
          <w:sz w:val="28"/>
          <w:szCs w:val="28"/>
        </w:rPr>
        <w:t xml:space="preserve">Сільський голова </w:t>
      </w:r>
      <w:r>
        <w:rPr>
          <w:b/>
          <w:sz w:val="28"/>
          <w:szCs w:val="28"/>
        </w:rPr>
        <w:tab/>
      </w:r>
      <w:r>
        <w:rPr>
          <w:b/>
          <w:sz w:val="28"/>
          <w:szCs w:val="28"/>
        </w:rPr>
        <w:tab/>
      </w:r>
      <w:r>
        <w:rPr>
          <w:b/>
          <w:sz w:val="28"/>
          <w:szCs w:val="28"/>
        </w:rPr>
        <w:tab/>
      </w:r>
      <w:r>
        <w:rPr>
          <w:b/>
          <w:sz w:val="28"/>
          <w:szCs w:val="28"/>
        </w:rPr>
        <w:tab/>
      </w:r>
      <w:r>
        <w:rPr>
          <w:b/>
          <w:sz w:val="28"/>
          <w:szCs w:val="28"/>
        </w:rPr>
        <w:tab/>
        <w:t>Каміла КОТВІНСЬКА</w:t>
      </w:r>
    </w:p>
    <w:p w:rsidR="00E970AB" w:rsidRDefault="00E970AB" w:rsidP="00E970AB">
      <w:pPr>
        <w:suppressAutoHyphens w:val="0"/>
        <w:autoSpaceDE/>
        <w:spacing w:after="200" w:line="276" w:lineRule="auto"/>
        <w:rPr>
          <w:noProof/>
          <w:sz w:val="28"/>
          <w:szCs w:val="28"/>
          <w:lang w:val="uk-UA"/>
        </w:rPr>
      </w:pPr>
      <w:r>
        <w:rPr>
          <w:noProof/>
          <w:sz w:val="28"/>
          <w:szCs w:val="28"/>
          <w:lang w:val="uk-UA"/>
        </w:rPr>
        <w:br w:type="page"/>
      </w:r>
    </w:p>
    <w:p w:rsidR="00E970AB" w:rsidRPr="00C603D6" w:rsidRDefault="00E970AB" w:rsidP="00E970AB">
      <w:pPr>
        <w:tabs>
          <w:tab w:val="left" w:pos="5103"/>
        </w:tabs>
        <w:ind w:left="5103"/>
        <w:rPr>
          <w:sz w:val="28"/>
          <w:szCs w:val="28"/>
          <w:lang w:val="uk-UA"/>
        </w:rPr>
      </w:pPr>
      <w:r>
        <w:rPr>
          <w:sz w:val="28"/>
          <w:szCs w:val="28"/>
          <w:lang w:val="uk-UA"/>
        </w:rPr>
        <w:lastRenderedPageBreak/>
        <w:t xml:space="preserve">Додаток </w:t>
      </w:r>
    </w:p>
    <w:p w:rsidR="00E970AB" w:rsidRPr="00C603D6" w:rsidRDefault="00E970AB" w:rsidP="00E970AB">
      <w:pPr>
        <w:tabs>
          <w:tab w:val="left" w:pos="5103"/>
          <w:tab w:val="left" w:pos="6855"/>
        </w:tabs>
        <w:ind w:left="5103"/>
        <w:rPr>
          <w:sz w:val="28"/>
          <w:szCs w:val="28"/>
          <w:lang w:val="uk-UA"/>
        </w:rPr>
      </w:pPr>
      <w:r w:rsidRPr="00C603D6">
        <w:rPr>
          <w:sz w:val="28"/>
          <w:szCs w:val="28"/>
          <w:lang w:val="uk-UA"/>
        </w:rPr>
        <w:t xml:space="preserve">до рішення сесії </w:t>
      </w:r>
    </w:p>
    <w:p w:rsidR="00E970AB" w:rsidRPr="00C603D6" w:rsidRDefault="00E970AB" w:rsidP="00E970AB">
      <w:pPr>
        <w:tabs>
          <w:tab w:val="left" w:pos="5103"/>
          <w:tab w:val="left" w:pos="6855"/>
        </w:tabs>
        <w:ind w:left="5103"/>
        <w:rPr>
          <w:sz w:val="28"/>
          <w:szCs w:val="28"/>
          <w:lang w:val="uk-UA"/>
        </w:rPr>
      </w:pPr>
      <w:r w:rsidRPr="00C603D6">
        <w:rPr>
          <w:sz w:val="28"/>
          <w:szCs w:val="28"/>
          <w:lang w:val="uk-UA"/>
        </w:rPr>
        <w:t>Вербської сільської ради</w:t>
      </w:r>
    </w:p>
    <w:p w:rsidR="00E970AB" w:rsidRDefault="00E970AB" w:rsidP="00E970AB">
      <w:pPr>
        <w:suppressAutoHyphens w:val="0"/>
        <w:autoSpaceDE/>
        <w:spacing w:after="200" w:line="276" w:lineRule="auto"/>
        <w:ind w:left="5103"/>
        <w:rPr>
          <w:sz w:val="28"/>
          <w:szCs w:val="28"/>
          <w:lang w:val="uk-UA"/>
        </w:rPr>
      </w:pPr>
      <w:r w:rsidRPr="00C603D6">
        <w:rPr>
          <w:sz w:val="28"/>
          <w:szCs w:val="28"/>
          <w:lang w:val="uk-UA"/>
        </w:rPr>
        <w:t xml:space="preserve">від </w:t>
      </w:r>
      <w:r>
        <w:rPr>
          <w:sz w:val="28"/>
          <w:szCs w:val="28"/>
          <w:lang w:val="uk-UA"/>
        </w:rPr>
        <w:t>23</w:t>
      </w:r>
      <w:r w:rsidRPr="00C603D6">
        <w:rPr>
          <w:sz w:val="28"/>
          <w:szCs w:val="28"/>
          <w:lang w:val="uk-UA"/>
        </w:rPr>
        <w:t xml:space="preserve"> </w:t>
      </w:r>
      <w:r>
        <w:rPr>
          <w:sz w:val="28"/>
          <w:szCs w:val="28"/>
          <w:lang w:val="uk-UA"/>
        </w:rPr>
        <w:t>вересня</w:t>
      </w:r>
      <w:r w:rsidRPr="00C603D6">
        <w:rPr>
          <w:sz w:val="28"/>
          <w:szCs w:val="28"/>
          <w:lang w:val="uk-UA"/>
        </w:rPr>
        <w:t xml:space="preserve"> 2026 року №</w:t>
      </w:r>
      <w:r w:rsidRPr="00C603D6">
        <w:rPr>
          <w:b/>
          <w:sz w:val="28"/>
          <w:szCs w:val="28"/>
          <w:lang w:val="uk-UA"/>
        </w:rPr>
        <w:t xml:space="preserve"> </w:t>
      </w:r>
    </w:p>
    <w:p w:rsidR="00E970AB" w:rsidRPr="00360E5F" w:rsidRDefault="00E970AB" w:rsidP="00E970AB">
      <w:pPr>
        <w:ind w:firstLine="720"/>
        <w:jc w:val="center"/>
        <w:rPr>
          <w:b/>
          <w:sz w:val="27"/>
          <w:szCs w:val="27"/>
          <w:lang w:val="uk-UA"/>
        </w:rPr>
      </w:pPr>
      <w:r w:rsidRPr="00360E5F">
        <w:rPr>
          <w:b/>
          <w:sz w:val="27"/>
          <w:szCs w:val="27"/>
          <w:lang w:val="uk-UA"/>
        </w:rPr>
        <w:t>Прогноз</w:t>
      </w:r>
    </w:p>
    <w:p w:rsidR="00E970AB" w:rsidRPr="00360E5F" w:rsidRDefault="00E970AB" w:rsidP="00E970AB">
      <w:pPr>
        <w:ind w:firstLine="720"/>
        <w:jc w:val="center"/>
        <w:rPr>
          <w:b/>
          <w:sz w:val="27"/>
          <w:szCs w:val="27"/>
          <w:lang w:val="uk-UA"/>
        </w:rPr>
      </w:pPr>
      <w:r w:rsidRPr="00360E5F">
        <w:rPr>
          <w:b/>
          <w:sz w:val="27"/>
          <w:szCs w:val="27"/>
          <w:lang w:val="uk-UA"/>
        </w:rPr>
        <w:t>бюджету Вербської сільської територіальної громади</w:t>
      </w:r>
    </w:p>
    <w:p w:rsidR="00E970AB" w:rsidRPr="00360E5F" w:rsidRDefault="00E970AB" w:rsidP="00E970AB">
      <w:pPr>
        <w:ind w:firstLine="720"/>
        <w:jc w:val="center"/>
        <w:rPr>
          <w:b/>
          <w:sz w:val="27"/>
          <w:szCs w:val="27"/>
          <w:lang w:val="uk-UA"/>
        </w:rPr>
      </w:pPr>
      <w:r>
        <w:rPr>
          <w:b/>
          <w:sz w:val="27"/>
          <w:szCs w:val="27"/>
          <w:lang w:val="uk-UA"/>
        </w:rPr>
        <w:t xml:space="preserve"> на 2027 - 2029</w:t>
      </w:r>
      <w:r w:rsidRPr="00360E5F">
        <w:rPr>
          <w:b/>
          <w:sz w:val="27"/>
          <w:szCs w:val="27"/>
          <w:lang w:val="uk-UA"/>
        </w:rPr>
        <w:t xml:space="preserve"> роки</w:t>
      </w:r>
    </w:p>
    <w:p w:rsidR="00E970AB" w:rsidRPr="00065F19" w:rsidRDefault="00E970AB" w:rsidP="00E970AB">
      <w:pPr>
        <w:pStyle w:val="a8"/>
        <w:spacing w:before="0" w:beforeAutospacing="0" w:after="0" w:afterAutospacing="0"/>
        <w:rPr>
          <w:noProof/>
          <w:szCs w:val="28"/>
          <w:lang w:val="uk-UA"/>
        </w:rPr>
      </w:pPr>
      <w:r w:rsidRPr="00360E5F">
        <w:rPr>
          <w:bCs/>
          <w:noProof/>
          <w:sz w:val="28"/>
          <w:u w:val="single"/>
        </w:rPr>
        <w:t xml:space="preserve"> (</w:t>
      </w:r>
      <w:r w:rsidRPr="00360E5F">
        <w:rPr>
          <w:noProof/>
          <w:sz w:val="28"/>
          <w:u w:val="single"/>
          <w:lang w:val="uk-UA"/>
        </w:rPr>
        <w:t>1755100000</w:t>
      </w:r>
      <w:r w:rsidRPr="00360E5F">
        <w:rPr>
          <w:bCs/>
          <w:noProof/>
          <w:sz w:val="28"/>
          <w:u w:val="single"/>
        </w:rPr>
        <w:t>)</w:t>
      </w:r>
      <w:r w:rsidRPr="00360E5F">
        <w:rPr>
          <w:noProof/>
          <w:sz w:val="28"/>
          <w:u w:val="single"/>
        </w:rPr>
        <w:br/>
      </w:r>
      <w:r>
        <w:rPr>
          <w:noProof/>
          <w:szCs w:val="28"/>
          <w:lang w:val="uk-UA"/>
        </w:rPr>
        <w:t xml:space="preserve">  </w:t>
      </w:r>
      <w:r w:rsidRPr="005E1949">
        <w:rPr>
          <w:noProof/>
          <w:szCs w:val="28"/>
        </w:rPr>
        <w:t>(код бюджету)</w:t>
      </w:r>
      <w:r>
        <w:rPr>
          <w:noProof/>
          <w:szCs w:val="28"/>
          <w:lang w:val="uk-UA"/>
        </w:rPr>
        <w:t xml:space="preserve"> </w:t>
      </w:r>
    </w:p>
    <w:p w:rsidR="00E970AB" w:rsidRDefault="00E970AB" w:rsidP="00E970AB">
      <w:pPr>
        <w:ind w:firstLine="567"/>
        <w:jc w:val="center"/>
        <w:rPr>
          <w:b/>
          <w:noProof/>
          <w:sz w:val="28"/>
          <w:szCs w:val="28"/>
          <w:lang w:val="uk-UA"/>
        </w:rPr>
      </w:pPr>
      <w:r w:rsidRPr="005E1949">
        <w:rPr>
          <w:b/>
          <w:noProof/>
          <w:sz w:val="28"/>
          <w:szCs w:val="28"/>
          <w:lang w:val="uk-UA"/>
        </w:rPr>
        <w:t>І. Загальна частина</w:t>
      </w:r>
      <w:r>
        <w:rPr>
          <w:b/>
          <w:noProof/>
          <w:sz w:val="28"/>
          <w:szCs w:val="28"/>
          <w:lang w:val="uk-UA"/>
        </w:rPr>
        <w:t xml:space="preserve"> </w:t>
      </w:r>
    </w:p>
    <w:p w:rsidR="00E970AB" w:rsidRPr="00696161" w:rsidRDefault="00E970AB" w:rsidP="00E970AB">
      <w:pPr>
        <w:ind w:firstLine="567"/>
        <w:jc w:val="center"/>
        <w:rPr>
          <w:b/>
          <w:noProof/>
          <w:color w:val="FF0000"/>
          <w:sz w:val="28"/>
          <w:szCs w:val="28"/>
          <w:lang w:val="uk-UA"/>
        </w:rPr>
      </w:pPr>
    </w:p>
    <w:p w:rsidR="00E970AB" w:rsidRPr="00B719EE" w:rsidRDefault="00E970AB" w:rsidP="00E970AB">
      <w:pPr>
        <w:jc w:val="both"/>
        <w:rPr>
          <w:sz w:val="28"/>
          <w:szCs w:val="28"/>
          <w:lang w:val="uk-UA"/>
        </w:rPr>
      </w:pPr>
      <w:r w:rsidRPr="00B719EE">
        <w:rPr>
          <w:lang w:val="uk-UA"/>
        </w:rPr>
        <w:t xml:space="preserve">        </w:t>
      </w:r>
      <w:r w:rsidRPr="00B719EE">
        <w:rPr>
          <w:sz w:val="28"/>
          <w:szCs w:val="28"/>
          <w:lang w:val="uk-UA"/>
        </w:rPr>
        <w:t>Прогноз бюджету Вербської сільської територіальної громади на 2027 – 2029</w:t>
      </w:r>
      <w:r>
        <w:rPr>
          <w:sz w:val="28"/>
          <w:szCs w:val="28"/>
          <w:lang w:val="uk-UA"/>
        </w:rPr>
        <w:t xml:space="preserve"> </w:t>
      </w:r>
      <w:r w:rsidRPr="00B719EE">
        <w:rPr>
          <w:sz w:val="28"/>
          <w:szCs w:val="28"/>
          <w:lang w:val="uk-UA"/>
        </w:rPr>
        <w:t>роки (надалі Прогноз) розроблено на виконання ст.</w:t>
      </w:r>
      <w:r w:rsidRPr="00B719EE">
        <w:rPr>
          <w:lang w:val="uk-UA"/>
        </w:rPr>
        <w:t xml:space="preserve"> </w:t>
      </w:r>
      <w:r w:rsidRPr="00DD5781">
        <w:rPr>
          <w:sz w:val="28"/>
          <w:szCs w:val="28"/>
          <w:lang w:val="uk-UA"/>
        </w:rPr>
        <w:t>75</w:t>
      </w:r>
      <w:r w:rsidRPr="00DD5781">
        <w:rPr>
          <w:position w:val="7"/>
          <w:lang w:val="uk-UA"/>
        </w:rPr>
        <w:t>1</w:t>
      </w:r>
      <w:r w:rsidRPr="00B719EE">
        <w:rPr>
          <w:sz w:val="28"/>
          <w:szCs w:val="28"/>
          <w:lang w:val="uk-UA"/>
        </w:rPr>
        <w:t xml:space="preserve"> Бюджетного кодексу України, дію якої відновлено Законом України від 18.09.2024 № 3979-ІХ «Про внесення змін до Бюджетного кодексу України щодо відновлення середньострокового бюджетного планування на місцевому рівні та проведення окремих й</w:t>
      </w:r>
      <w:r>
        <w:rPr>
          <w:sz w:val="28"/>
          <w:szCs w:val="28"/>
          <w:lang w:val="uk-UA"/>
        </w:rPr>
        <w:t>ого положень у відповідність із</w:t>
      </w:r>
      <w:r w:rsidRPr="00B719EE">
        <w:rPr>
          <w:sz w:val="28"/>
          <w:szCs w:val="28"/>
          <w:lang w:val="uk-UA"/>
        </w:rPr>
        <w:t xml:space="preserve"> законами України», базуючись на </w:t>
      </w:r>
      <w:r w:rsidRPr="00B719EE">
        <w:rPr>
          <w:sz w:val="28"/>
          <w:szCs w:val="28"/>
          <w:bdr w:val="none" w:sz="0" w:space="0" w:color="auto" w:frame="1"/>
          <w:lang w:val="uk-UA"/>
        </w:rPr>
        <w:t xml:space="preserve"> схваленій постановою Кабінету Міністрів України від 27.06.2025 № 774 Бюджетній декларації на 2027 – 2029 роки, Основних прогнозних макропоказників економічного і соціального розвитку України на 2027–2029 роки (лист Мінекономіки від 14.04.2025 № 3011-02/30287-03), Податкового та Бюджетного кодексів України, Стратегія розвитку Вербської територіальної громади до 2027 року схвалена рішенням  сільської ради від 12.06.2025 року № 1408</w:t>
      </w:r>
      <w:r w:rsidRPr="00B719EE">
        <w:rPr>
          <w:sz w:val="28"/>
          <w:szCs w:val="28"/>
          <w:lang w:val="uk-UA"/>
        </w:rPr>
        <w:t xml:space="preserve"> та складено  на основі аналізу економічної ситуації територіальної громади, досягнутого рівня розвитку економіки і соціальної сфери.</w:t>
      </w:r>
    </w:p>
    <w:p w:rsidR="00E970AB" w:rsidRPr="00AB52A3" w:rsidRDefault="00E970AB" w:rsidP="00E970AB">
      <w:pPr>
        <w:ind w:firstLine="540"/>
        <w:jc w:val="both"/>
        <w:rPr>
          <w:color w:val="000000" w:themeColor="text1"/>
          <w:sz w:val="27"/>
          <w:szCs w:val="27"/>
          <w:lang w:val="uk-UA"/>
        </w:rPr>
      </w:pPr>
      <w:r w:rsidRPr="00AB52A3">
        <w:rPr>
          <w:color w:val="000000" w:themeColor="text1"/>
          <w:sz w:val="28"/>
          <w:szCs w:val="28"/>
          <w:lang w:val="uk-UA"/>
        </w:rPr>
        <w:t>Цей Прогноз включає індикативні прогнозні показники</w:t>
      </w:r>
      <w:r w:rsidRPr="00AB52A3">
        <w:rPr>
          <w:color w:val="000000" w:themeColor="text1"/>
          <w:sz w:val="27"/>
          <w:szCs w:val="27"/>
          <w:lang w:val="uk-UA"/>
        </w:rPr>
        <w:t xml:space="preserve"> бюджет</w:t>
      </w:r>
      <w:r>
        <w:rPr>
          <w:color w:val="000000" w:themeColor="text1"/>
          <w:sz w:val="27"/>
          <w:szCs w:val="27"/>
          <w:lang w:val="uk-UA"/>
        </w:rPr>
        <w:t xml:space="preserve">у за основними видами доходів, </w:t>
      </w:r>
      <w:r w:rsidRPr="00AB52A3">
        <w:rPr>
          <w:color w:val="000000" w:themeColor="text1"/>
          <w:sz w:val="27"/>
          <w:szCs w:val="27"/>
          <w:lang w:val="uk-UA"/>
        </w:rPr>
        <w:t>видатків, за бюджетними програмами, які забезпечують протягом декількох років виконання інвестиційних проектів, взаємовідносин державного та місцевих бюджетів.</w:t>
      </w:r>
    </w:p>
    <w:p w:rsidR="00E970AB" w:rsidRPr="00AB52A3" w:rsidRDefault="00E970AB" w:rsidP="00E970AB">
      <w:pPr>
        <w:ind w:firstLine="540"/>
        <w:jc w:val="both"/>
        <w:rPr>
          <w:color w:val="000000" w:themeColor="text1"/>
          <w:sz w:val="27"/>
          <w:szCs w:val="27"/>
          <w:lang w:val="uk-UA"/>
        </w:rPr>
      </w:pPr>
      <w:r w:rsidRPr="00AB52A3">
        <w:rPr>
          <w:color w:val="000000" w:themeColor="text1"/>
          <w:sz w:val="27"/>
          <w:szCs w:val="27"/>
          <w:lang w:val="uk-UA"/>
        </w:rPr>
        <w:t>Метою Прогнозу є запровадження дієвого механізму управління бюджетним процесом на рівні  бюджету, як складової частини системи управління державними фінансами, встановлення взаємозв'язку між стратегічними цілями та можливостями бюджету у середньостроковій перспективі, забезпечення прозорості, передбачуваності та послідовності бюджетної політики.</w:t>
      </w:r>
    </w:p>
    <w:p w:rsidR="00E970AB" w:rsidRPr="00AB52A3" w:rsidRDefault="00E970AB" w:rsidP="00E970AB">
      <w:pPr>
        <w:ind w:firstLine="540"/>
        <w:jc w:val="both"/>
        <w:rPr>
          <w:color w:val="000000" w:themeColor="text1"/>
          <w:sz w:val="28"/>
          <w:szCs w:val="28"/>
          <w:lang w:val="uk-UA"/>
        </w:rPr>
      </w:pPr>
      <w:r w:rsidRPr="00AB52A3">
        <w:rPr>
          <w:color w:val="000000" w:themeColor="text1"/>
          <w:sz w:val="28"/>
          <w:szCs w:val="28"/>
        </w:rPr>
        <w:t xml:space="preserve">Прогноз бюджету базується на принципах збалансованості, обґрунтованості, ефективності та результативності. Під час реалізації прогнозу очікується, що бюджетні нововведення забезпечать бюджетну самостійність та фінансову незалежність, сприятимуть створенню реального підґрунтя для виконання повноважень в частині надання якісних суспільних послуг та ефективному функціонуванню бюджетної системи. </w:t>
      </w:r>
    </w:p>
    <w:p w:rsidR="00E970AB" w:rsidRPr="00AB52A3" w:rsidRDefault="00E970AB" w:rsidP="00E970AB">
      <w:pPr>
        <w:ind w:firstLine="540"/>
        <w:jc w:val="both"/>
        <w:rPr>
          <w:color w:val="000000" w:themeColor="text1"/>
          <w:sz w:val="28"/>
          <w:szCs w:val="28"/>
          <w:lang w:val="uk-UA"/>
        </w:rPr>
      </w:pPr>
      <w:r w:rsidRPr="00AB52A3">
        <w:rPr>
          <w:color w:val="000000" w:themeColor="text1"/>
          <w:sz w:val="28"/>
          <w:szCs w:val="28"/>
        </w:rPr>
        <w:t>Прогнозні показники бюджету на 202</w:t>
      </w:r>
      <w:r>
        <w:rPr>
          <w:color w:val="000000" w:themeColor="text1"/>
          <w:sz w:val="28"/>
          <w:szCs w:val="28"/>
          <w:lang w:val="uk-UA"/>
        </w:rPr>
        <w:t>7</w:t>
      </w:r>
      <w:r w:rsidRPr="00AB52A3">
        <w:rPr>
          <w:color w:val="000000" w:themeColor="text1"/>
          <w:sz w:val="28"/>
          <w:szCs w:val="28"/>
        </w:rPr>
        <w:t>-202</w:t>
      </w:r>
      <w:r>
        <w:rPr>
          <w:color w:val="000000" w:themeColor="text1"/>
          <w:sz w:val="28"/>
          <w:szCs w:val="28"/>
          <w:lang w:val="uk-UA"/>
        </w:rPr>
        <w:t>9</w:t>
      </w:r>
      <w:r w:rsidRPr="00AB52A3">
        <w:rPr>
          <w:color w:val="000000" w:themeColor="text1"/>
          <w:sz w:val="28"/>
          <w:szCs w:val="28"/>
        </w:rPr>
        <w:t xml:space="preserve"> роки є основою для складання головними розпорядниками коштів бюджету планів своєї діяльності та місцевих програм. Прогнозні показники видатків бюджету на </w:t>
      </w:r>
      <w:r w:rsidRPr="00AB52A3">
        <w:rPr>
          <w:color w:val="000000" w:themeColor="text1"/>
          <w:sz w:val="28"/>
          <w:szCs w:val="28"/>
        </w:rPr>
        <w:lastRenderedPageBreak/>
        <w:t>202</w:t>
      </w:r>
      <w:r>
        <w:rPr>
          <w:color w:val="000000" w:themeColor="text1"/>
          <w:sz w:val="28"/>
          <w:szCs w:val="28"/>
          <w:lang w:val="uk-UA"/>
        </w:rPr>
        <w:t>7</w:t>
      </w:r>
      <w:r w:rsidRPr="00AB52A3">
        <w:rPr>
          <w:color w:val="000000" w:themeColor="text1"/>
          <w:sz w:val="28"/>
          <w:szCs w:val="28"/>
        </w:rPr>
        <w:t>–202</w:t>
      </w:r>
      <w:r>
        <w:rPr>
          <w:color w:val="000000" w:themeColor="text1"/>
          <w:sz w:val="28"/>
          <w:szCs w:val="28"/>
          <w:lang w:val="uk-UA"/>
        </w:rPr>
        <w:t>9</w:t>
      </w:r>
      <w:r w:rsidRPr="00AB52A3">
        <w:rPr>
          <w:color w:val="000000" w:themeColor="text1"/>
          <w:sz w:val="28"/>
          <w:szCs w:val="28"/>
        </w:rPr>
        <w:t xml:space="preserve"> роки розроблено з урахуванням визначених індексів споживчих цін, необхідності визначення пріоритетних видатків, перспективи збільшення обсягу власних надходжень бюджетних установ.</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AB52A3">
        <w:rPr>
          <w:rFonts w:ascii="Times New Roman" w:hAnsi="Times New Roman"/>
          <w:color w:val="000000" w:themeColor="text1"/>
          <w:sz w:val="28"/>
          <w:szCs w:val="28"/>
        </w:rPr>
        <w:t xml:space="preserve">Основними цілями та очікуваними результатами прогнозу є </w:t>
      </w:r>
      <w:r w:rsidRPr="00AB52A3">
        <w:rPr>
          <w:rFonts w:ascii="Times New Roman" w:hAnsi="Times New Roman"/>
          <w:bCs/>
          <w:iCs/>
          <w:color w:val="000000" w:themeColor="text1"/>
          <w:sz w:val="28"/>
          <w:szCs w:val="28"/>
        </w:rPr>
        <w:t xml:space="preserve">підвищення рівня </w:t>
      </w:r>
      <w:r w:rsidRPr="00EA2EE9">
        <w:rPr>
          <w:rFonts w:ascii="Times New Roman" w:hAnsi="Times New Roman"/>
          <w:bCs/>
          <w:iCs/>
          <w:color w:val="000000" w:themeColor="text1"/>
          <w:sz w:val="28"/>
          <w:szCs w:val="28"/>
        </w:rPr>
        <w:t xml:space="preserve">життя населення, зменшення рівня тіньової економіки, </w:t>
      </w:r>
      <w:r w:rsidRPr="00EA2EE9">
        <w:rPr>
          <w:rFonts w:ascii="Times New Roman" w:hAnsi="Times New Roman"/>
          <w:color w:val="000000" w:themeColor="text1"/>
          <w:sz w:val="28"/>
          <w:szCs w:val="28"/>
        </w:rPr>
        <w:t xml:space="preserve">підвищення рівня прозорості в управлінні місцевими фінансами. </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Очікуваними результатами реалізації бюджетної політики в середньостроковій перспективі  є:</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 підвищення ефективності управління бюджетними коштами шляхом застосування дієвих методів економії бюджетних коштів,</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 здійснення оптимізації витрат головним розпорядником коштів бюджету шляхом виключення непріоритетних та неефективних витрат, насамперед тих, що не забезпечують виконання основних функцій і завдань відповідного головного розпорядника коштів та подальшої оптимізації бюджетних програм; </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забезпечення стабільного функціонування бюджетних установ та виконання заходів, передбачених місцевими бюджетними програмами; </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вжиття дієвих заходів щодо трансформування мережі бюджетних установ в установи нового типу, спроможні надавати якісні послуги;</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запровадження ефективних заходів з енергозбереження в бюджетних установах і закладах; </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визначення та виконання завдань соціально-економічного розвитку громади з врахуванням їх пріоритетності.</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Показники прогнозу можуть змінюватися внаслідок:</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підвищення цін і тарифів на енергоносії понад рівень, визначений в Бюджетній декларації;</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прийняття рішень, які призводять до збільшення видатків</w:t>
      </w:r>
      <w:r w:rsidRPr="00AB52A3">
        <w:rPr>
          <w:rFonts w:ascii="Times New Roman" w:hAnsi="Times New Roman"/>
          <w:color w:val="000000" w:themeColor="text1"/>
          <w:sz w:val="28"/>
          <w:szCs w:val="28"/>
        </w:rPr>
        <w:t xml:space="preserve"> місцевих бюджетів, </w:t>
      </w:r>
      <w:r w:rsidRPr="00EA2EE9">
        <w:rPr>
          <w:rFonts w:ascii="Times New Roman" w:hAnsi="Times New Roman"/>
          <w:color w:val="000000" w:themeColor="text1"/>
          <w:sz w:val="28"/>
          <w:szCs w:val="28"/>
        </w:rPr>
        <w:t>без передачі відповідного фінансового ресурсу на їх виконання;</w:t>
      </w:r>
    </w:p>
    <w:p w:rsidR="00E970AB" w:rsidRPr="00EA2EE9" w:rsidRDefault="00E970AB" w:rsidP="00E970AB">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зміни до надходжень, які суттєво впливають на рівень дохідної частини;</w:t>
      </w:r>
    </w:p>
    <w:p w:rsidR="00E970AB" w:rsidRPr="00EA2EE9" w:rsidRDefault="00E970AB" w:rsidP="00E970AB">
      <w:pPr>
        <w:pStyle w:val="ab"/>
        <w:spacing w:before="0"/>
        <w:ind w:firstLine="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        зміни міжбюджетних трансфертів для забезпечення фінансування установ на рівні, визначеному законодавством.</w:t>
      </w:r>
    </w:p>
    <w:p w:rsidR="00E970AB" w:rsidRPr="00EA2EE9" w:rsidRDefault="00E970AB" w:rsidP="00E970AB">
      <w:pPr>
        <w:ind w:firstLine="540"/>
        <w:jc w:val="both"/>
        <w:rPr>
          <w:color w:val="000000" w:themeColor="text1"/>
          <w:sz w:val="28"/>
          <w:szCs w:val="28"/>
        </w:rPr>
      </w:pPr>
      <w:r w:rsidRPr="00EA2EE9">
        <w:rPr>
          <w:color w:val="000000" w:themeColor="text1"/>
          <w:sz w:val="28"/>
          <w:szCs w:val="28"/>
        </w:rPr>
        <w:t>Ризиками прогнозу мікроекономічних показників є:</w:t>
      </w:r>
    </w:p>
    <w:p w:rsidR="00E970AB" w:rsidRPr="00EA2EE9" w:rsidRDefault="00E970AB" w:rsidP="00E970AB">
      <w:pPr>
        <w:pStyle w:val="a5"/>
        <w:numPr>
          <w:ilvl w:val="0"/>
          <w:numId w:val="2"/>
        </w:numPr>
        <w:jc w:val="both"/>
        <w:rPr>
          <w:color w:val="000000" w:themeColor="text1"/>
          <w:sz w:val="28"/>
          <w:szCs w:val="28"/>
        </w:rPr>
      </w:pPr>
      <w:r w:rsidRPr="00EA2EE9">
        <w:rPr>
          <w:color w:val="000000" w:themeColor="text1"/>
          <w:sz w:val="28"/>
          <w:szCs w:val="28"/>
        </w:rPr>
        <w:t>подальша ескалація військових дій на території країни;</w:t>
      </w:r>
    </w:p>
    <w:p w:rsidR="00E970AB" w:rsidRPr="00EA2EE9" w:rsidRDefault="00E970AB" w:rsidP="00E970AB">
      <w:pPr>
        <w:pStyle w:val="a5"/>
        <w:numPr>
          <w:ilvl w:val="0"/>
          <w:numId w:val="2"/>
        </w:numPr>
        <w:jc w:val="both"/>
        <w:rPr>
          <w:color w:val="000000" w:themeColor="text1"/>
          <w:sz w:val="28"/>
          <w:szCs w:val="28"/>
        </w:rPr>
      </w:pPr>
      <w:r w:rsidRPr="00EA2EE9">
        <w:rPr>
          <w:color w:val="000000" w:themeColor="text1"/>
          <w:sz w:val="28"/>
          <w:szCs w:val="28"/>
        </w:rPr>
        <w:t>можливе пошкодження об’єктів критичної інфраструктури та виробничих потужностей;</w:t>
      </w:r>
    </w:p>
    <w:p w:rsidR="00E970AB" w:rsidRPr="00EA2EE9" w:rsidRDefault="00E970AB" w:rsidP="00E970AB">
      <w:pPr>
        <w:pStyle w:val="a5"/>
        <w:numPr>
          <w:ilvl w:val="0"/>
          <w:numId w:val="2"/>
        </w:numPr>
        <w:jc w:val="both"/>
        <w:rPr>
          <w:color w:val="000000" w:themeColor="text1"/>
          <w:sz w:val="28"/>
          <w:szCs w:val="28"/>
          <w:lang w:eastAsia="uk-UA"/>
        </w:rPr>
      </w:pPr>
      <w:r w:rsidRPr="00EA2EE9">
        <w:rPr>
          <w:color w:val="000000" w:themeColor="text1"/>
          <w:sz w:val="28"/>
          <w:szCs w:val="28"/>
          <w:lang w:eastAsia="uk-UA"/>
        </w:rPr>
        <w:t>ризики блекаутів під час опалювального сезону;</w:t>
      </w:r>
    </w:p>
    <w:p w:rsidR="00E970AB" w:rsidRPr="00EA2EE9" w:rsidRDefault="00E970AB" w:rsidP="00E970AB">
      <w:pPr>
        <w:pStyle w:val="a5"/>
        <w:numPr>
          <w:ilvl w:val="0"/>
          <w:numId w:val="2"/>
        </w:numPr>
        <w:jc w:val="both"/>
        <w:rPr>
          <w:color w:val="000000" w:themeColor="text1"/>
          <w:sz w:val="28"/>
          <w:szCs w:val="28"/>
        </w:rPr>
      </w:pPr>
      <w:r w:rsidRPr="00EA2EE9">
        <w:rPr>
          <w:color w:val="000000" w:themeColor="text1"/>
          <w:sz w:val="28"/>
          <w:szCs w:val="28"/>
        </w:rPr>
        <w:t>погіршення енергетичної безпеки;</w:t>
      </w:r>
    </w:p>
    <w:p w:rsidR="00E970AB" w:rsidRPr="00EA2EE9" w:rsidRDefault="00E970AB" w:rsidP="00E970AB">
      <w:pPr>
        <w:pStyle w:val="a5"/>
        <w:numPr>
          <w:ilvl w:val="0"/>
          <w:numId w:val="2"/>
        </w:numPr>
        <w:jc w:val="both"/>
        <w:rPr>
          <w:color w:val="000000" w:themeColor="text1"/>
          <w:sz w:val="28"/>
          <w:szCs w:val="28"/>
          <w:lang w:eastAsia="uk-UA"/>
        </w:rPr>
      </w:pPr>
      <w:r w:rsidRPr="00EA2EE9">
        <w:rPr>
          <w:color w:val="000000" w:themeColor="text1"/>
          <w:sz w:val="28"/>
          <w:szCs w:val="28"/>
        </w:rPr>
        <w:t>зростання цін на світових сировинних ринках, зменшення обсягів виробництва (для промислових товарів) та / або до різкого росту цін на окремі товари або групи товарів для населення;</w:t>
      </w:r>
    </w:p>
    <w:p w:rsidR="00E970AB" w:rsidRPr="00EA2EE9" w:rsidRDefault="00E970AB" w:rsidP="00E970AB">
      <w:pPr>
        <w:pStyle w:val="a5"/>
        <w:numPr>
          <w:ilvl w:val="0"/>
          <w:numId w:val="2"/>
        </w:numPr>
        <w:jc w:val="both"/>
        <w:rPr>
          <w:color w:val="000000" w:themeColor="text1"/>
          <w:sz w:val="28"/>
          <w:szCs w:val="28"/>
          <w:lang w:eastAsia="uk-UA"/>
        </w:rPr>
      </w:pPr>
      <w:r w:rsidRPr="00EA2EE9">
        <w:rPr>
          <w:color w:val="000000" w:themeColor="text1"/>
          <w:sz w:val="28"/>
          <w:szCs w:val="28"/>
          <w:lang w:eastAsia="uk-UA"/>
        </w:rPr>
        <w:t>посилення інфляційних процесів;</w:t>
      </w:r>
    </w:p>
    <w:p w:rsidR="00E970AB" w:rsidRPr="00EA2EE9" w:rsidRDefault="00E970AB" w:rsidP="00E970AB">
      <w:pPr>
        <w:pStyle w:val="a5"/>
        <w:numPr>
          <w:ilvl w:val="0"/>
          <w:numId w:val="2"/>
        </w:numPr>
        <w:jc w:val="both"/>
        <w:rPr>
          <w:color w:val="000000" w:themeColor="text1"/>
          <w:sz w:val="28"/>
          <w:szCs w:val="28"/>
          <w:lang w:eastAsia="uk-UA"/>
        </w:rPr>
      </w:pPr>
      <w:r w:rsidRPr="00EA2EE9">
        <w:rPr>
          <w:color w:val="000000" w:themeColor="text1"/>
          <w:sz w:val="28"/>
          <w:szCs w:val="28"/>
          <w:lang w:eastAsia="uk-UA"/>
        </w:rPr>
        <w:t>погіршення платоспроможності реального сектору економіки;</w:t>
      </w:r>
    </w:p>
    <w:p w:rsidR="00E970AB" w:rsidRPr="00EA2EE9" w:rsidRDefault="00E970AB" w:rsidP="00E970AB">
      <w:pPr>
        <w:pStyle w:val="a5"/>
        <w:numPr>
          <w:ilvl w:val="0"/>
          <w:numId w:val="2"/>
        </w:numPr>
        <w:jc w:val="both"/>
        <w:rPr>
          <w:color w:val="000000" w:themeColor="text1"/>
          <w:sz w:val="28"/>
          <w:szCs w:val="28"/>
          <w:lang w:eastAsia="uk-UA"/>
        </w:rPr>
      </w:pPr>
      <w:r w:rsidRPr="00EA2EE9">
        <w:rPr>
          <w:color w:val="000000" w:themeColor="text1"/>
          <w:sz w:val="28"/>
          <w:szCs w:val="28"/>
          <w:lang w:eastAsia="uk-UA"/>
        </w:rPr>
        <w:t>дефіцит кваліфікованих трудових ресурсів (робітничих професій);</w:t>
      </w:r>
    </w:p>
    <w:p w:rsidR="00E970AB" w:rsidRPr="00EA2EE9" w:rsidRDefault="00E970AB" w:rsidP="00E970AB">
      <w:pPr>
        <w:pStyle w:val="a5"/>
        <w:numPr>
          <w:ilvl w:val="0"/>
          <w:numId w:val="2"/>
        </w:numPr>
        <w:jc w:val="both"/>
        <w:rPr>
          <w:color w:val="000000" w:themeColor="text1"/>
          <w:sz w:val="28"/>
          <w:szCs w:val="28"/>
        </w:rPr>
      </w:pPr>
      <w:r w:rsidRPr="00EA2EE9">
        <w:rPr>
          <w:color w:val="000000" w:themeColor="text1"/>
          <w:sz w:val="28"/>
          <w:szCs w:val="28"/>
          <w:lang w:eastAsia="uk-UA"/>
        </w:rPr>
        <w:t>подальше збільшення міграції населення, в тому числі ВПО тощо.</w:t>
      </w:r>
    </w:p>
    <w:p w:rsidR="00E970AB" w:rsidRPr="00AB52A3" w:rsidRDefault="00E970AB" w:rsidP="00E970AB">
      <w:pPr>
        <w:ind w:firstLine="567"/>
        <w:jc w:val="both"/>
        <w:rPr>
          <w:i/>
          <w:iCs/>
          <w:color w:val="000000" w:themeColor="text1"/>
          <w:sz w:val="26"/>
          <w:szCs w:val="26"/>
          <w:lang w:val="uk-UA" w:eastAsia="uk-UA"/>
        </w:rPr>
      </w:pPr>
      <w:r w:rsidRPr="00EA2EE9">
        <w:rPr>
          <w:color w:val="000000" w:themeColor="text1"/>
          <w:sz w:val="28"/>
          <w:szCs w:val="28"/>
          <w:lang w:val="uk-UA"/>
        </w:rPr>
        <w:lastRenderedPageBreak/>
        <w:t>Прогнозні</w:t>
      </w:r>
      <w:r>
        <w:rPr>
          <w:color w:val="000000" w:themeColor="text1"/>
          <w:sz w:val="28"/>
          <w:szCs w:val="28"/>
          <w:lang w:val="uk-UA"/>
        </w:rPr>
        <w:t xml:space="preserve"> показники</w:t>
      </w:r>
      <w:r w:rsidRPr="00EA2EE9">
        <w:rPr>
          <w:color w:val="000000" w:themeColor="text1"/>
          <w:sz w:val="28"/>
          <w:szCs w:val="28"/>
          <w:lang w:val="uk-UA"/>
        </w:rPr>
        <w:t xml:space="preserve"> на 2027—2029 роки, розраховані в умовах воєнного часу, високої невизначеності при постійних змінах зовнішніх та внутрішніх умов економічного розвитку є поточною оцінкою і з урахуванням значної мінливості соціально-економічної ситуації можуть бути уточнені та переглянуті як у бік покращення, так і у бік погіршення</w:t>
      </w:r>
      <w:r w:rsidRPr="00AB52A3">
        <w:rPr>
          <w:color w:val="000000" w:themeColor="text1"/>
          <w:sz w:val="28"/>
          <w:szCs w:val="28"/>
          <w:lang w:val="uk-UA"/>
        </w:rPr>
        <w:t>.</w:t>
      </w:r>
    </w:p>
    <w:p w:rsidR="00E970AB" w:rsidRPr="00AB52A3" w:rsidRDefault="00E970AB" w:rsidP="00E970AB">
      <w:pPr>
        <w:pStyle w:val="ab"/>
        <w:spacing w:before="0"/>
        <w:ind w:firstLine="540"/>
        <w:jc w:val="both"/>
        <w:rPr>
          <w:rFonts w:ascii="Times New Roman" w:hAnsi="Times New Roman"/>
          <w:color w:val="000000" w:themeColor="text1"/>
          <w:sz w:val="28"/>
          <w:szCs w:val="28"/>
        </w:rPr>
      </w:pPr>
      <w:r w:rsidRPr="00AB52A3">
        <w:rPr>
          <w:rFonts w:ascii="Times New Roman" w:hAnsi="Times New Roman"/>
          <w:color w:val="000000" w:themeColor="text1"/>
          <w:sz w:val="28"/>
          <w:szCs w:val="28"/>
        </w:rPr>
        <w:t>Хоча Прогноз є виключно орієнтиром для складання проєкту бюджету Вербської сільської територіальної громади, фактичні показники проєкту бюджету на конкретний плановий бюджетний період відрізнятимуться від аналогічних показників, що містяться у Прогнозі, оскільки базуватимуться на детальних, а не узагальнених розрахунках обсягів видатків, обґрунтованих головними розпорядниками коштів бюджету, конкретних обсягів міжбюджетних трансфертів з державного бюджету і умов їх використання, а також інших розмірів соціальних стандартів</w:t>
      </w:r>
      <w:r>
        <w:rPr>
          <w:rFonts w:ascii="Times New Roman" w:hAnsi="Times New Roman"/>
          <w:color w:val="000000" w:themeColor="text1"/>
          <w:sz w:val="28"/>
          <w:szCs w:val="28"/>
        </w:rPr>
        <w:t xml:space="preserve"> </w:t>
      </w:r>
      <w:r w:rsidRPr="00AB52A3">
        <w:rPr>
          <w:rFonts w:ascii="Times New Roman" w:hAnsi="Times New Roman"/>
          <w:color w:val="000000" w:themeColor="text1"/>
          <w:sz w:val="28"/>
          <w:szCs w:val="28"/>
        </w:rPr>
        <w:t>(мінімальна заробітна плата, прожитковий мінімум та ін.), які будуть визначені на момент складання проєкту бюджету.</w:t>
      </w:r>
    </w:p>
    <w:p w:rsidR="00E970AB" w:rsidRDefault="00E970AB" w:rsidP="00E970AB">
      <w:pPr>
        <w:pStyle w:val="ab"/>
        <w:spacing w:before="0"/>
        <w:ind w:firstLine="540"/>
        <w:jc w:val="center"/>
        <w:rPr>
          <w:rFonts w:ascii="Times New Roman" w:hAnsi="Times New Roman"/>
          <w:b/>
          <w:noProof/>
          <w:color w:val="000000" w:themeColor="text1"/>
          <w:sz w:val="28"/>
          <w:szCs w:val="28"/>
        </w:rPr>
      </w:pPr>
      <w:r w:rsidRPr="00AB52A3">
        <w:rPr>
          <w:rFonts w:ascii="Times New Roman" w:hAnsi="Times New Roman"/>
          <w:b/>
          <w:noProof/>
          <w:color w:val="000000" w:themeColor="text1"/>
          <w:sz w:val="28"/>
          <w:szCs w:val="28"/>
        </w:rPr>
        <w:t xml:space="preserve">ІІ. Основні прогнозні показники економічного </w:t>
      </w:r>
    </w:p>
    <w:p w:rsidR="00E970AB" w:rsidRDefault="00E970AB" w:rsidP="00E970AB">
      <w:pPr>
        <w:pStyle w:val="ab"/>
        <w:spacing w:before="0"/>
        <w:ind w:firstLine="540"/>
        <w:jc w:val="center"/>
        <w:rPr>
          <w:rFonts w:ascii="Times New Roman" w:hAnsi="Times New Roman"/>
          <w:b/>
          <w:noProof/>
          <w:color w:val="000000" w:themeColor="text1"/>
          <w:sz w:val="28"/>
          <w:szCs w:val="28"/>
        </w:rPr>
      </w:pPr>
      <w:r w:rsidRPr="00AB52A3">
        <w:rPr>
          <w:rFonts w:ascii="Times New Roman" w:hAnsi="Times New Roman"/>
          <w:b/>
          <w:noProof/>
          <w:color w:val="000000" w:themeColor="text1"/>
          <w:sz w:val="28"/>
          <w:szCs w:val="28"/>
        </w:rPr>
        <w:t>та соціального розвитку</w:t>
      </w:r>
    </w:p>
    <w:p w:rsidR="00E970AB" w:rsidRPr="00AB52A3" w:rsidRDefault="00E970AB" w:rsidP="00E970AB">
      <w:pPr>
        <w:pStyle w:val="ab"/>
        <w:tabs>
          <w:tab w:val="left" w:pos="5568"/>
        </w:tabs>
        <w:spacing w:before="0"/>
        <w:ind w:firstLine="540"/>
        <w:jc w:val="center"/>
        <w:rPr>
          <w:rFonts w:ascii="Times New Roman" w:hAnsi="Times New Roman"/>
          <w:b/>
          <w:noProof/>
          <w:color w:val="000000" w:themeColor="text1"/>
          <w:sz w:val="28"/>
          <w:szCs w:val="28"/>
        </w:rPr>
      </w:pPr>
    </w:p>
    <w:p w:rsidR="00E970AB" w:rsidRPr="00AB52A3" w:rsidRDefault="00E970AB" w:rsidP="00E970AB">
      <w:pPr>
        <w:ind w:firstLine="360"/>
        <w:jc w:val="both"/>
        <w:rPr>
          <w:color w:val="000000" w:themeColor="text1"/>
          <w:sz w:val="28"/>
          <w:szCs w:val="28"/>
          <w:lang w:val="uk-UA"/>
        </w:rPr>
      </w:pPr>
      <w:r w:rsidRPr="00AB52A3">
        <w:rPr>
          <w:color w:val="000000" w:themeColor="text1"/>
          <w:sz w:val="28"/>
          <w:szCs w:val="28"/>
          <w:lang w:val="uk-UA"/>
        </w:rPr>
        <w:t xml:space="preserve">  Головним пріоритетом бюджетної політики Вербської сільської територіальної громади є наповнення бюджету та  раціональне використання фінансового ресурсу. Прогноз доходів  бюджету враховує поступові позитивні зрушення у розвитку основних бюджетоутворюючих галузях бюджету, поступове підвищення ставок місцевих податків та зборів,  підвищення розміру мінімальної заробітної плати та доходів населення, а також тенденції надходжень окремих податків за останні роки.</w:t>
      </w:r>
    </w:p>
    <w:p w:rsidR="00E970AB" w:rsidRPr="00AB52A3" w:rsidRDefault="00E970AB" w:rsidP="00E970AB">
      <w:pPr>
        <w:ind w:firstLine="540"/>
        <w:jc w:val="both"/>
        <w:rPr>
          <w:color w:val="000000" w:themeColor="text1"/>
          <w:sz w:val="28"/>
          <w:szCs w:val="28"/>
          <w:lang w:val="uk-UA"/>
        </w:rPr>
      </w:pPr>
      <w:r w:rsidRPr="00AB52A3">
        <w:rPr>
          <w:color w:val="000000" w:themeColor="text1"/>
          <w:sz w:val="28"/>
          <w:szCs w:val="28"/>
          <w:lang w:val="uk-UA"/>
        </w:rPr>
        <w:t>Під час формування видаткової частини  бюджету у середньостроковому періоді основним прагненням є досягнення цілей державної політики в межах ресурсних можливостей бюджету, спрямовуючи кошти на заходи відповідно до їх пріоритетності та актуальності, а також з урахуванням ефективності їх використання та можливої економії коштів за діючими бюджетними програмами або напрямами використання бюджетних коштів.</w:t>
      </w:r>
    </w:p>
    <w:p w:rsidR="00E970AB" w:rsidRDefault="00E970AB" w:rsidP="00E970AB">
      <w:pPr>
        <w:spacing w:before="40" w:line="241" w:lineRule="atLeast"/>
        <w:ind w:firstLine="539"/>
        <w:jc w:val="both"/>
        <w:rPr>
          <w:sz w:val="28"/>
          <w:szCs w:val="28"/>
          <w:lang w:val="uk-UA"/>
        </w:rPr>
      </w:pPr>
      <w:r>
        <w:rPr>
          <w:sz w:val="28"/>
          <w:szCs w:val="28"/>
          <w:lang w:val="uk-UA"/>
        </w:rPr>
        <w:t xml:space="preserve"> </w:t>
      </w:r>
      <w:r w:rsidRPr="001D1AC2">
        <w:rPr>
          <w:sz w:val="28"/>
          <w:szCs w:val="28"/>
          <w:lang w:val="uk-UA"/>
        </w:rPr>
        <w:t>Індикативні прогнозні показники сільського бюджету на 2027- 2029 роки є основою для складання головними розпорядниками та отримувачами бюджетних коштів планів своєї діяльності та формування показників прогнозу сільського бюджету на 2027 - 2029 роки</w:t>
      </w:r>
      <w:r>
        <w:rPr>
          <w:sz w:val="28"/>
          <w:szCs w:val="28"/>
          <w:lang w:val="uk-UA"/>
        </w:rPr>
        <w:t>.</w:t>
      </w:r>
    </w:p>
    <w:p w:rsidR="00E970AB" w:rsidRPr="00AB52A3" w:rsidRDefault="00E970AB" w:rsidP="00E970AB">
      <w:pPr>
        <w:spacing w:before="40" w:line="241" w:lineRule="atLeast"/>
        <w:ind w:firstLine="539"/>
        <w:jc w:val="both"/>
        <w:rPr>
          <w:color w:val="000000" w:themeColor="text1"/>
          <w:sz w:val="28"/>
          <w:szCs w:val="28"/>
          <w:lang w:val="uk-UA"/>
        </w:rPr>
      </w:pPr>
      <w:r w:rsidRPr="001D1AC2">
        <w:rPr>
          <w:color w:val="000000" w:themeColor="text1"/>
          <w:sz w:val="28"/>
          <w:szCs w:val="28"/>
          <w:lang w:val="uk-UA"/>
        </w:rPr>
        <w:t xml:space="preserve"> При середньостроковому плануванні бюджету </w:t>
      </w:r>
      <w:r w:rsidRPr="00AB52A3">
        <w:rPr>
          <w:color w:val="000000" w:themeColor="text1"/>
          <w:sz w:val="28"/>
          <w:szCs w:val="28"/>
          <w:lang w:val="uk-UA"/>
        </w:rPr>
        <w:t>громади</w:t>
      </w:r>
      <w:r w:rsidRPr="001D1AC2">
        <w:rPr>
          <w:color w:val="000000" w:themeColor="text1"/>
          <w:sz w:val="28"/>
          <w:szCs w:val="28"/>
          <w:lang w:val="uk-UA"/>
        </w:rPr>
        <w:t xml:space="preserve"> в дохідній частині враховува</w:t>
      </w:r>
      <w:r w:rsidRPr="001D1AC2">
        <w:rPr>
          <w:color w:val="000000" w:themeColor="text1"/>
          <w:sz w:val="28"/>
          <w:szCs w:val="28"/>
          <w:lang w:val="uk-UA"/>
        </w:rPr>
        <w:softHyphen/>
        <w:t xml:space="preserve">лися фактори впливу на збільшення/зменшення надходжень платежів до бюджету: </w:t>
      </w:r>
    </w:p>
    <w:p w:rsidR="00E970AB" w:rsidRPr="00AB52A3" w:rsidRDefault="00E970AB" w:rsidP="00E970AB">
      <w:pPr>
        <w:ind w:firstLine="539"/>
        <w:jc w:val="both"/>
        <w:rPr>
          <w:color w:val="000000" w:themeColor="text1"/>
          <w:sz w:val="28"/>
          <w:szCs w:val="28"/>
        </w:rPr>
      </w:pPr>
      <w:r w:rsidRPr="00AB52A3">
        <w:rPr>
          <w:color w:val="000000" w:themeColor="text1"/>
          <w:sz w:val="28"/>
          <w:szCs w:val="28"/>
        </w:rPr>
        <w:t xml:space="preserve">ріст середньомісячної заробітної плати одного штатного працівника; </w:t>
      </w:r>
    </w:p>
    <w:p w:rsidR="00E970AB" w:rsidRDefault="00E970AB" w:rsidP="00E970AB">
      <w:pPr>
        <w:ind w:firstLine="539"/>
        <w:jc w:val="both"/>
        <w:rPr>
          <w:color w:val="000000" w:themeColor="text1"/>
          <w:sz w:val="28"/>
          <w:szCs w:val="28"/>
          <w:lang w:val="uk-UA"/>
        </w:rPr>
      </w:pPr>
      <w:r w:rsidRPr="00AB52A3">
        <w:rPr>
          <w:color w:val="000000" w:themeColor="text1"/>
          <w:sz w:val="28"/>
          <w:szCs w:val="28"/>
        </w:rPr>
        <w:t>ріст фонду оплати праці працівників (штатних та нештатних), зайнятих еконо</w:t>
      </w:r>
      <w:r w:rsidRPr="00AB52A3">
        <w:rPr>
          <w:color w:val="000000" w:themeColor="text1"/>
          <w:sz w:val="28"/>
          <w:szCs w:val="28"/>
        </w:rPr>
        <w:softHyphen/>
        <w:t>мічною діяльністю.</w:t>
      </w:r>
      <w:r>
        <w:rPr>
          <w:color w:val="000000" w:themeColor="text1"/>
          <w:sz w:val="28"/>
          <w:szCs w:val="28"/>
          <w:lang w:val="uk-UA"/>
        </w:rPr>
        <w:t xml:space="preserve"> </w:t>
      </w:r>
    </w:p>
    <w:p w:rsidR="00E970AB" w:rsidRPr="001D1AC2" w:rsidRDefault="00E970AB" w:rsidP="00E970AB">
      <w:pPr>
        <w:ind w:firstLine="539"/>
        <w:jc w:val="both"/>
        <w:rPr>
          <w:color w:val="000000" w:themeColor="text1"/>
          <w:sz w:val="28"/>
          <w:szCs w:val="28"/>
          <w:lang w:val="uk-UA"/>
        </w:rPr>
      </w:pPr>
      <w:r w:rsidRPr="001D1AC2">
        <w:rPr>
          <w:sz w:val="28"/>
          <w:szCs w:val="28"/>
          <w:lang w:val="uk-UA"/>
        </w:rPr>
        <w:t>Враховано зростання прожиткового мінімуму для працездатних осі</w:t>
      </w:r>
      <w:r>
        <w:rPr>
          <w:sz w:val="28"/>
          <w:szCs w:val="28"/>
          <w:lang w:val="uk-UA"/>
        </w:rPr>
        <w:t>б (2027 року з 1 січня – 3691 гривень, 2028 року – 4019 гривень</w:t>
      </w:r>
      <w:r w:rsidRPr="001D1AC2">
        <w:rPr>
          <w:sz w:val="28"/>
          <w:szCs w:val="28"/>
          <w:lang w:val="uk-UA"/>
        </w:rPr>
        <w:t>, 2029 рік –</w:t>
      </w:r>
      <w:r>
        <w:rPr>
          <w:sz w:val="28"/>
          <w:szCs w:val="28"/>
          <w:lang w:val="uk-UA"/>
        </w:rPr>
        <w:t xml:space="preserve"> 4304 гривень)</w:t>
      </w:r>
      <w:r w:rsidRPr="001D1AC2">
        <w:rPr>
          <w:sz w:val="28"/>
          <w:szCs w:val="28"/>
          <w:lang w:val="uk-UA"/>
        </w:rPr>
        <w:t xml:space="preserve"> та пов’язану з ними зміну ставок ряду податків (ПДФО, єдиного, податку на нерухомість) і інших надходжень (адміністративних зборів).</w:t>
      </w:r>
    </w:p>
    <w:p w:rsidR="00E970AB" w:rsidRPr="00AB52A3" w:rsidRDefault="00E970AB" w:rsidP="00E970AB">
      <w:pPr>
        <w:ind w:firstLine="539"/>
        <w:jc w:val="both"/>
        <w:rPr>
          <w:color w:val="000000" w:themeColor="text1"/>
          <w:sz w:val="28"/>
          <w:szCs w:val="28"/>
          <w:lang w:val="uk-UA"/>
        </w:rPr>
      </w:pPr>
      <w:r w:rsidRPr="00AB52A3">
        <w:rPr>
          <w:color w:val="000000" w:themeColor="text1"/>
          <w:sz w:val="28"/>
          <w:szCs w:val="28"/>
          <w:lang w:val="uk-UA"/>
        </w:rPr>
        <w:lastRenderedPageBreak/>
        <w:t>Під час формування видаткової частини на 202</w:t>
      </w:r>
      <w:r>
        <w:rPr>
          <w:color w:val="000000" w:themeColor="text1"/>
          <w:sz w:val="28"/>
          <w:szCs w:val="28"/>
          <w:lang w:val="uk-UA"/>
        </w:rPr>
        <w:t>7 – 2029</w:t>
      </w:r>
      <w:r w:rsidRPr="00AB52A3">
        <w:rPr>
          <w:color w:val="000000" w:themeColor="text1"/>
          <w:sz w:val="28"/>
          <w:szCs w:val="28"/>
          <w:lang w:val="uk-UA"/>
        </w:rPr>
        <w:t xml:space="preserve"> роки враховано такі показники: </w:t>
      </w:r>
    </w:p>
    <w:p w:rsidR="00E970AB" w:rsidRPr="00AB52A3" w:rsidRDefault="00E970AB" w:rsidP="00E970AB">
      <w:pPr>
        <w:pStyle w:val="Default"/>
        <w:ind w:firstLine="539"/>
        <w:rPr>
          <w:i/>
          <w:color w:val="000000" w:themeColor="text1"/>
          <w:sz w:val="28"/>
          <w:szCs w:val="28"/>
          <w:lang w:val="uk-UA"/>
        </w:rPr>
      </w:pPr>
      <w:r w:rsidRPr="00AB52A3">
        <w:rPr>
          <w:i/>
          <w:iCs/>
          <w:color w:val="000000" w:themeColor="text1"/>
          <w:sz w:val="28"/>
          <w:szCs w:val="28"/>
          <w:lang w:val="uk-UA"/>
        </w:rPr>
        <w:t xml:space="preserve">мінімальної заробітної плати: </w:t>
      </w:r>
    </w:p>
    <w:p w:rsidR="00E970AB" w:rsidRPr="00AB52A3" w:rsidRDefault="00E970AB" w:rsidP="00E970AB">
      <w:pPr>
        <w:pStyle w:val="Default"/>
        <w:ind w:firstLine="539"/>
        <w:rPr>
          <w:color w:val="000000" w:themeColor="text1"/>
          <w:sz w:val="28"/>
          <w:szCs w:val="28"/>
          <w:lang w:val="uk-UA"/>
        </w:rPr>
      </w:pPr>
      <w:r>
        <w:rPr>
          <w:color w:val="000000" w:themeColor="text1"/>
          <w:sz w:val="28"/>
          <w:szCs w:val="28"/>
          <w:lang w:val="uk-UA"/>
        </w:rPr>
        <w:t>з 1 січня 2027 року</w:t>
      </w:r>
      <w:r w:rsidRPr="00AB52A3">
        <w:rPr>
          <w:color w:val="000000" w:themeColor="text1"/>
          <w:sz w:val="28"/>
          <w:szCs w:val="28"/>
          <w:lang w:val="uk-UA"/>
        </w:rPr>
        <w:t xml:space="preserve"> в розмірі </w:t>
      </w:r>
      <w:r>
        <w:rPr>
          <w:color w:val="000000" w:themeColor="text1"/>
          <w:sz w:val="28"/>
          <w:szCs w:val="28"/>
          <w:lang w:val="uk-UA"/>
        </w:rPr>
        <w:t>9 546 гривень (темп приросту -10,4%);</w:t>
      </w:r>
      <w:r w:rsidRPr="00AB52A3">
        <w:rPr>
          <w:color w:val="000000" w:themeColor="text1"/>
          <w:sz w:val="28"/>
          <w:szCs w:val="28"/>
          <w:lang w:val="uk-UA"/>
        </w:rPr>
        <w:t xml:space="preserve"> </w:t>
      </w:r>
    </w:p>
    <w:p w:rsidR="00E970AB" w:rsidRPr="00AB52A3" w:rsidRDefault="00E970AB" w:rsidP="00E970AB">
      <w:pPr>
        <w:pStyle w:val="Default"/>
        <w:ind w:firstLine="539"/>
        <w:rPr>
          <w:color w:val="000000" w:themeColor="text1"/>
          <w:sz w:val="28"/>
          <w:szCs w:val="28"/>
        </w:rPr>
      </w:pPr>
      <w:r>
        <w:rPr>
          <w:color w:val="000000" w:themeColor="text1"/>
          <w:sz w:val="28"/>
          <w:szCs w:val="28"/>
        </w:rPr>
        <w:t>з 1 січня 2027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10377</w:t>
      </w:r>
      <w:r w:rsidRPr="00AB52A3">
        <w:rPr>
          <w:color w:val="000000" w:themeColor="text1"/>
          <w:sz w:val="28"/>
          <w:szCs w:val="28"/>
        </w:rPr>
        <w:t xml:space="preserve"> гр</w:t>
      </w:r>
      <w:r>
        <w:rPr>
          <w:color w:val="000000" w:themeColor="text1"/>
          <w:sz w:val="28"/>
          <w:szCs w:val="28"/>
          <w:lang w:val="uk-UA"/>
        </w:rPr>
        <w:t>ивень (темп приросту 8,7%)</w:t>
      </w:r>
      <w:r w:rsidRPr="00AB52A3">
        <w:rPr>
          <w:color w:val="000000" w:themeColor="text1"/>
          <w:sz w:val="28"/>
          <w:szCs w:val="28"/>
        </w:rPr>
        <w:t xml:space="preserve">; </w:t>
      </w:r>
    </w:p>
    <w:p w:rsidR="00E970AB" w:rsidRDefault="00E970AB" w:rsidP="00E970AB">
      <w:pPr>
        <w:pStyle w:val="Default"/>
        <w:ind w:firstLine="539"/>
        <w:rPr>
          <w:color w:val="000000" w:themeColor="text1"/>
          <w:sz w:val="28"/>
          <w:szCs w:val="28"/>
          <w:lang w:val="uk-UA"/>
        </w:rPr>
      </w:pPr>
      <w:r w:rsidRPr="00AB52A3">
        <w:rPr>
          <w:color w:val="000000" w:themeColor="text1"/>
          <w:sz w:val="28"/>
          <w:szCs w:val="28"/>
        </w:rPr>
        <w:t>з 1 січня 2028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11 114</w:t>
      </w:r>
      <w:r>
        <w:rPr>
          <w:color w:val="000000" w:themeColor="text1"/>
          <w:sz w:val="28"/>
          <w:szCs w:val="28"/>
        </w:rPr>
        <w:t xml:space="preserve"> гр</w:t>
      </w:r>
      <w:r>
        <w:rPr>
          <w:color w:val="000000" w:themeColor="text1"/>
          <w:sz w:val="28"/>
          <w:szCs w:val="28"/>
          <w:lang w:val="uk-UA"/>
        </w:rPr>
        <w:t>ивень (темп приросту 7,1%)</w:t>
      </w:r>
      <w:r w:rsidRPr="00AB52A3">
        <w:rPr>
          <w:color w:val="000000" w:themeColor="text1"/>
          <w:sz w:val="28"/>
          <w:szCs w:val="28"/>
        </w:rPr>
        <w:t xml:space="preserve">; </w:t>
      </w:r>
    </w:p>
    <w:p w:rsidR="00E970AB" w:rsidRPr="00AB52A3" w:rsidRDefault="00E970AB" w:rsidP="00E970AB">
      <w:pPr>
        <w:pStyle w:val="Default"/>
        <w:ind w:firstLine="539"/>
        <w:rPr>
          <w:i/>
          <w:color w:val="000000" w:themeColor="text1"/>
          <w:sz w:val="28"/>
          <w:szCs w:val="28"/>
        </w:rPr>
      </w:pPr>
      <w:r w:rsidRPr="00AB52A3">
        <w:rPr>
          <w:i/>
          <w:iCs/>
          <w:color w:val="000000" w:themeColor="text1"/>
          <w:sz w:val="28"/>
          <w:szCs w:val="28"/>
        </w:rPr>
        <w:t xml:space="preserve">посадового окладу працівника І тарифного розряду Єдиної тарифної сітки: </w:t>
      </w:r>
    </w:p>
    <w:p w:rsidR="00E970AB" w:rsidRPr="00AB52A3" w:rsidRDefault="00E970AB" w:rsidP="00E970AB">
      <w:pPr>
        <w:pStyle w:val="Default"/>
        <w:ind w:firstLine="539"/>
        <w:rPr>
          <w:color w:val="000000" w:themeColor="text1"/>
          <w:sz w:val="28"/>
          <w:szCs w:val="28"/>
        </w:rPr>
      </w:pPr>
      <w:r>
        <w:rPr>
          <w:color w:val="000000" w:themeColor="text1"/>
          <w:sz w:val="28"/>
          <w:szCs w:val="28"/>
        </w:rPr>
        <w:t>з 1 січня 202</w:t>
      </w:r>
      <w:r>
        <w:rPr>
          <w:color w:val="000000" w:themeColor="text1"/>
          <w:sz w:val="28"/>
          <w:szCs w:val="28"/>
          <w:lang w:val="uk-UA"/>
        </w:rPr>
        <w:t>7</w:t>
      </w:r>
      <w:r>
        <w:rPr>
          <w:color w:val="000000" w:themeColor="text1"/>
          <w:sz w:val="28"/>
          <w:szCs w:val="28"/>
        </w:rPr>
        <w:t xml:space="preserve">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3 819</w:t>
      </w:r>
      <w:r w:rsidRPr="00AB52A3">
        <w:rPr>
          <w:color w:val="000000" w:themeColor="text1"/>
          <w:sz w:val="28"/>
          <w:szCs w:val="28"/>
        </w:rPr>
        <w:t xml:space="preserve"> гр</w:t>
      </w:r>
      <w:r>
        <w:rPr>
          <w:color w:val="000000" w:themeColor="text1"/>
          <w:sz w:val="28"/>
          <w:szCs w:val="28"/>
          <w:lang w:val="uk-UA"/>
        </w:rPr>
        <w:t>ивень ( темп приросту 10,1%)</w:t>
      </w:r>
      <w:r w:rsidRPr="00AB52A3">
        <w:rPr>
          <w:color w:val="000000" w:themeColor="text1"/>
          <w:sz w:val="28"/>
          <w:szCs w:val="28"/>
        </w:rPr>
        <w:t xml:space="preserve">; </w:t>
      </w:r>
    </w:p>
    <w:p w:rsidR="00E970AB" w:rsidRPr="00AB52A3" w:rsidRDefault="00E970AB" w:rsidP="00E970AB">
      <w:pPr>
        <w:pStyle w:val="Default"/>
        <w:ind w:firstLine="539"/>
        <w:rPr>
          <w:color w:val="000000" w:themeColor="text1"/>
          <w:sz w:val="28"/>
          <w:szCs w:val="28"/>
        </w:rPr>
      </w:pPr>
      <w:r>
        <w:rPr>
          <w:color w:val="000000" w:themeColor="text1"/>
          <w:sz w:val="28"/>
          <w:szCs w:val="28"/>
        </w:rPr>
        <w:t>з 1 січня 202</w:t>
      </w:r>
      <w:r>
        <w:rPr>
          <w:color w:val="000000" w:themeColor="text1"/>
          <w:sz w:val="28"/>
          <w:szCs w:val="28"/>
          <w:lang w:val="uk-UA"/>
        </w:rPr>
        <w:t>8</w:t>
      </w:r>
      <w:r w:rsidRPr="00AB52A3">
        <w:rPr>
          <w:color w:val="000000" w:themeColor="text1"/>
          <w:sz w:val="28"/>
          <w:szCs w:val="28"/>
        </w:rPr>
        <w:t xml:space="preserve"> р</w:t>
      </w:r>
      <w:r>
        <w:rPr>
          <w:color w:val="000000" w:themeColor="text1"/>
          <w:sz w:val="28"/>
          <w:szCs w:val="28"/>
          <w:lang w:val="uk-UA"/>
        </w:rPr>
        <w:t xml:space="preserve">оку </w:t>
      </w:r>
      <w:r w:rsidRPr="00AB52A3">
        <w:rPr>
          <w:color w:val="000000" w:themeColor="text1"/>
          <w:sz w:val="28"/>
          <w:szCs w:val="28"/>
        </w:rPr>
        <w:t xml:space="preserve">в розмірі </w:t>
      </w:r>
      <w:r>
        <w:rPr>
          <w:color w:val="000000" w:themeColor="text1"/>
          <w:sz w:val="28"/>
          <w:szCs w:val="28"/>
          <w:lang w:val="uk-UA"/>
        </w:rPr>
        <w:t>4 151</w:t>
      </w:r>
      <w:r w:rsidRPr="00AB52A3">
        <w:rPr>
          <w:color w:val="000000" w:themeColor="text1"/>
          <w:sz w:val="28"/>
          <w:szCs w:val="28"/>
        </w:rPr>
        <w:t xml:space="preserve"> г</w:t>
      </w:r>
      <w:r>
        <w:rPr>
          <w:color w:val="000000" w:themeColor="text1"/>
          <w:sz w:val="28"/>
          <w:szCs w:val="28"/>
          <w:lang w:val="uk-UA"/>
        </w:rPr>
        <w:t>ривень (темп приросту 8,7%)</w:t>
      </w:r>
      <w:r w:rsidRPr="00AB52A3">
        <w:rPr>
          <w:color w:val="000000" w:themeColor="text1"/>
          <w:sz w:val="28"/>
          <w:szCs w:val="28"/>
        </w:rPr>
        <w:t xml:space="preserve">; </w:t>
      </w:r>
    </w:p>
    <w:p w:rsidR="00E970AB" w:rsidRDefault="00E970AB" w:rsidP="00E970AB">
      <w:pPr>
        <w:ind w:firstLine="539"/>
        <w:jc w:val="both"/>
        <w:rPr>
          <w:color w:val="000000" w:themeColor="text1"/>
          <w:sz w:val="28"/>
          <w:szCs w:val="28"/>
          <w:lang w:val="uk-UA"/>
        </w:rPr>
      </w:pPr>
      <w:r>
        <w:rPr>
          <w:color w:val="000000" w:themeColor="text1"/>
          <w:sz w:val="28"/>
          <w:szCs w:val="28"/>
        </w:rPr>
        <w:t>з 1 січня 202</w:t>
      </w:r>
      <w:r>
        <w:rPr>
          <w:color w:val="000000" w:themeColor="text1"/>
          <w:sz w:val="28"/>
          <w:szCs w:val="28"/>
          <w:lang w:val="uk-UA"/>
        </w:rPr>
        <w:t>9</w:t>
      </w:r>
      <w:r w:rsidRPr="00AB52A3">
        <w:rPr>
          <w:color w:val="000000" w:themeColor="text1"/>
          <w:sz w:val="28"/>
          <w:szCs w:val="28"/>
        </w:rPr>
        <w:t xml:space="preserve">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 xml:space="preserve">4 446 </w:t>
      </w:r>
      <w:r w:rsidRPr="00AB52A3">
        <w:rPr>
          <w:color w:val="000000" w:themeColor="text1"/>
          <w:sz w:val="28"/>
          <w:szCs w:val="28"/>
        </w:rPr>
        <w:t xml:space="preserve"> гр</w:t>
      </w:r>
      <w:r>
        <w:rPr>
          <w:color w:val="000000" w:themeColor="text1"/>
          <w:sz w:val="28"/>
          <w:szCs w:val="28"/>
          <w:lang w:val="uk-UA"/>
        </w:rPr>
        <w:t xml:space="preserve">ивень (темп приросту 7,1%). </w:t>
      </w:r>
    </w:p>
    <w:p w:rsidR="00E970AB" w:rsidRPr="00AB52A3" w:rsidRDefault="00E970AB" w:rsidP="00E970AB">
      <w:pPr>
        <w:pStyle w:val="a8"/>
        <w:shd w:val="clear" w:color="auto" w:fill="FFFFFF"/>
        <w:spacing w:before="0" w:beforeAutospacing="0" w:after="0" w:afterAutospacing="0"/>
        <w:ind w:firstLine="539"/>
        <w:jc w:val="both"/>
        <w:rPr>
          <w:color w:val="000000" w:themeColor="text1"/>
          <w:sz w:val="28"/>
          <w:szCs w:val="28"/>
        </w:rPr>
      </w:pPr>
      <w:r w:rsidRPr="00AB52A3">
        <w:rPr>
          <w:color w:val="000000" w:themeColor="text1"/>
          <w:sz w:val="28"/>
          <w:szCs w:val="28"/>
        </w:rPr>
        <w:t xml:space="preserve">Індексація  заробітної плати має здійснюватися  в межах фонду оплати праці. Обчислення індексу споживчих цін для індексації  заробітної плати  має здійснюватися  наростаючим підсумком, починаючи з 01 січня відповідного року, який приймається за 1 або 100%. Сума індексації, яка склалася  у грудні попереднього року, у січні наступного  року не нараховується. </w:t>
      </w:r>
    </w:p>
    <w:p w:rsidR="00E970AB" w:rsidRPr="00AB52A3" w:rsidRDefault="00E970AB" w:rsidP="00E970AB">
      <w:pPr>
        <w:pStyle w:val="Default"/>
        <w:ind w:firstLine="539"/>
        <w:jc w:val="both"/>
        <w:rPr>
          <w:color w:val="000000" w:themeColor="text1"/>
          <w:sz w:val="28"/>
          <w:szCs w:val="28"/>
          <w:lang w:val="uk-UA"/>
        </w:rPr>
      </w:pPr>
      <w:r w:rsidRPr="00AB52A3">
        <w:rPr>
          <w:rFonts w:ascii="inherit" w:hAnsi="inherit" w:cs="Arial"/>
          <w:color w:val="000000" w:themeColor="text1"/>
          <w:sz w:val="28"/>
          <w:szCs w:val="28"/>
        </w:rPr>
        <w:t>Видатки на оплату комунальних послуг та енергоносіїв на 202</w:t>
      </w:r>
      <w:r>
        <w:rPr>
          <w:rFonts w:cs="Arial"/>
          <w:color w:val="000000" w:themeColor="text1"/>
          <w:sz w:val="28"/>
          <w:szCs w:val="28"/>
          <w:lang w:val="uk-UA"/>
        </w:rPr>
        <w:t>7</w:t>
      </w:r>
      <w:r w:rsidRPr="00AB52A3">
        <w:rPr>
          <w:rFonts w:ascii="inherit" w:hAnsi="inherit" w:cs="Arial"/>
          <w:color w:val="000000" w:themeColor="text1"/>
          <w:sz w:val="28"/>
          <w:szCs w:val="28"/>
        </w:rPr>
        <w:t>-202</w:t>
      </w:r>
      <w:r>
        <w:rPr>
          <w:rFonts w:cs="Arial"/>
          <w:color w:val="000000" w:themeColor="text1"/>
          <w:sz w:val="28"/>
          <w:szCs w:val="28"/>
          <w:lang w:val="uk-UA"/>
        </w:rPr>
        <w:t>9</w:t>
      </w:r>
      <w:r w:rsidRPr="00AB52A3">
        <w:rPr>
          <w:rFonts w:ascii="inherit" w:hAnsi="inherit" w:cs="Arial"/>
          <w:color w:val="000000" w:themeColor="text1"/>
          <w:sz w:val="28"/>
          <w:szCs w:val="28"/>
        </w:rPr>
        <w:t xml:space="preserve"> роки </w:t>
      </w:r>
      <w:r w:rsidRPr="00AB52A3">
        <w:rPr>
          <w:rFonts w:ascii="HelveticaNeueLT W1G 55 Roman" w:hAnsi="HelveticaNeueLT W1G 55 Roman" w:cs="HelveticaNeueLT W1G 55 Roman"/>
          <w:color w:val="000000" w:themeColor="text1"/>
          <w:sz w:val="28"/>
          <w:szCs w:val="28"/>
        </w:rPr>
        <w:t xml:space="preserve">здійснювалися </w:t>
      </w:r>
      <w:r>
        <w:rPr>
          <w:rFonts w:ascii="HelveticaNeueLT W1G 55 Roman" w:hAnsi="HelveticaNeueLT W1G 55 Roman" w:cs="HelveticaNeueLT W1G 55 Roman"/>
          <w:color w:val="000000" w:themeColor="text1"/>
          <w:sz w:val="28"/>
          <w:szCs w:val="28"/>
          <w:lang w:val="uk-UA"/>
        </w:rPr>
        <w:t>на рівні 2026</w:t>
      </w:r>
      <w:r w:rsidRPr="00AB52A3">
        <w:rPr>
          <w:rFonts w:ascii="HelveticaNeueLT W1G 55 Roman" w:hAnsi="HelveticaNeueLT W1G 55 Roman" w:cs="HelveticaNeueLT W1G 55 Roman"/>
          <w:color w:val="000000" w:themeColor="text1"/>
          <w:sz w:val="28"/>
          <w:szCs w:val="28"/>
          <w:lang w:val="uk-UA"/>
        </w:rPr>
        <w:t xml:space="preserve"> року</w:t>
      </w:r>
      <w:r w:rsidRPr="00AB52A3">
        <w:rPr>
          <w:color w:val="000000" w:themeColor="text1"/>
          <w:sz w:val="28"/>
          <w:szCs w:val="28"/>
          <w:lang w:val="uk-UA"/>
        </w:rPr>
        <w:t xml:space="preserve"> та в межах фінансової спроможності бюджету.</w:t>
      </w:r>
    </w:p>
    <w:p w:rsidR="00E970AB" w:rsidRDefault="00E970AB" w:rsidP="00E970AB">
      <w:pPr>
        <w:pStyle w:val="Default"/>
        <w:ind w:firstLine="539"/>
        <w:jc w:val="both"/>
        <w:rPr>
          <w:color w:val="000000" w:themeColor="text1"/>
          <w:sz w:val="28"/>
          <w:szCs w:val="28"/>
          <w:lang w:val="uk-UA"/>
        </w:rPr>
      </w:pPr>
      <w:r w:rsidRPr="00AB52A3">
        <w:rPr>
          <w:color w:val="000000" w:themeColor="text1"/>
          <w:sz w:val="28"/>
          <w:szCs w:val="28"/>
          <w:lang w:val="uk-UA"/>
        </w:rPr>
        <w:t>Основні прогнозні макропоказників економічного та соціального розвитку України й основних прогнозних показників економічного та соціального розвитку відповідної адміністративно-територіальної одиниці, відповідно до яких сформовано прогноз місцевого бюджету, а також показників, визначених на відповідні бюджетні періоди Бюджетною декларацією, які враховано під час визначення показників прогнозу місцевого бюджету на середньостроковий період:</w:t>
      </w:r>
    </w:p>
    <w:p w:rsidR="00E970AB" w:rsidRPr="00AB52A3" w:rsidRDefault="00E970AB" w:rsidP="00E970AB">
      <w:pPr>
        <w:pStyle w:val="Default"/>
        <w:ind w:firstLine="539"/>
        <w:jc w:val="both"/>
        <w:rPr>
          <w:color w:val="000000" w:themeColor="text1"/>
          <w:sz w:val="28"/>
          <w:szCs w:val="28"/>
          <w:lang w:val="uk-UA"/>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45"/>
        <w:gridCol w:w="2147"/>
        <w:gridCol w:w="1952"/>
        <w:gridCol w:w="1952"/>
      </w:tblGrid>
      <w:tr w:rsidR="00E970AB" w:rsidRPr="00FF66CC" w:rsidTr="00A56D3E">
        <w:trPr>
          <w:trHeight w:val="350"/>
        </w:trPr>
        <w:tc>
          <w:tcPr>
            <w:tcW w:w="3045" w:type="dxa"/>
          </w:tcPr>
          <w:p w:rsidR="00E970AB" w:rsidRPr="00FF66CC" w:rsidRDefault="00E970AB" w:rsidP="00A56D3E">
            <w:pPr>
              <w:pStyle w:val="Default"/>
              <w:rPr>
                <w:color w:val="000000" w:themeColor="text1"/>
              </w:rPr>
            </w:pPr>
            <w:r w:rsidRPr="00FF66CC">
              <w:rPr>
                <w:color w:val="000000" w:themeColor="text1"/>
              </w:rPr>
              <w:t xml:space="preserve">Найменування показника, одиниця виміру </w:t>
            </w:r>
          </w:p>
        </w:tc>
        <w:tc>
          <w:tcPr>
            <w:tcW w:w="2147" w:type="dxa"/>
          </w:tcPr>
          <w:p w:rsidR="00E970AB" w:rsidRPr="00FF66CC" w:rsidRDefault="00E970AB" w:rsidP="00A56D3E">
            <w:pPr>
              <w:pStyle w:val="Default"/>
              <w:rPr>
                <w:color w:val="000000" w:themeColor="text1"/>
              </w:rPr>
            </w:pPr>
            <w:r w:rsidRPr="00FF66CC">
              <w:rPr>
                <w:color w:val="000000" w:themeColor="text1"/>
              </w:rPr>
              <w:t>20</w:t>
            </w:r>
            <w:r>
              <w:rPr>
                <w:color w:val="000000" w:themeColor="text1"/>
                <w:lang w:val="uk-UA"/>
              </w:rPr>
              <w:t>27</w:t>
            </w:r>
            <w:r w:rsidRPr="00FF66CC">
              <w:rPr>
                <w:color w:val="000000" w:themeColor="text1"/>
              </w:rPr>
              <w:t xml:space="preserve"> рік (план) </w:t>
            </w:r>
          </w:p>
        </w:tc>
        <w:tc>
          <w:tcPr>
            <w:tcW w:w="1952" w:type="dxa"/>
          </w:tcPr>
          <w:p w:rsidR="00E970AB" w:rsidRPr="00FF66CC" w:rsidRDefault="00E970AB" w:rsidP="00A56D3E">
            <w:pPr>
              <w:pStyle w:val="Default"/>
              <w:rPr>
                <w:color w:val="000000" w:themeColor="text1"/>
              </w:rPr>
            </w:pPr>
            <w:r w:rsidRPr="00FF66CC">
              <w:rPr>
                <w:color w:val="000000" w:themeColor="text1"/>
              </w:rPr>
              <w:t>20</w:t>
            </w:r>
            <w:r>
              <w:rPr>
                <w:color w:val="000000" w:themeColor="text1"/>
                <w:lang w:val="uk-UA"/>
              </w:rPr>
              <w:t>28</w:t>
            </w:r>
            <w:r w:rsidRPr="00FF66CC">
              <w:rPr>
                <w:color w:val="000000" w:themeColor="text1"/>
              </w:rPr>
              <w:t xml:space="preserve"> рік (план) </w:t>
            </w:r>
          </w:p>
        </w:tc>
        <w:tc>
          <w:tcPr>
            <w:tcW w:w="1952" w:type="dxa"/>
          </w:tcPr>
          <w:p w:rsidR="00E970AB" w:rsidRPr="00FF66CC" w:rsidRDefault="00E970AB" w:rsidP="00A56D3E">
            <w:pPr>
              <w:pStyle w:val="Default"/>
              <w:rPr>
                <w:color w:val="000000" w:themeColor="text1"/>
              </w:rPr>
            </w:pPr>
            <w:r w:rsidRPr="00FF66CC">
              <w:rPr>
                <w:color w:val="000000" w:themeColor="text1"/>
              </w:rPr>
              <w:t>20</w:t>
            </w:r>
            <w:r>
              <w:rPr>
                <w:color w:val="000000" w:themeColor="text1"/>
                <w:lang w:val="uk-UA"/>
              </w:rPr>
              <w:t>29</w:t>
            </w:r>
            <w:r w:rsidRPr="00FF66CC">
              <w:rPr>
                <w:color w:val="000000" w:themeColor="text1"/>
                <w:lang w:val="uk-UA"/>
              </w:rPr>
              <w:t xml:space="preserve"> </w:t>
            </w:r>
            <w:r w:rsidRPr="00FF66CC">
              <w:rPr>
                <w:color w:val="000000" w:themeColor="text1"/>
              </w:rPr>
              <w:t xml:space="preserve">рік (план) </w:t>
            </w:r>
          </w:p>
        </w:tc>
      </w:tr>
      <w:tr w:rsidR="00E970AB" w:rsidRPr="00FF66CC" w:rsidTr="00A56D3E">
        <w:trPr>
          <w:trHeight w:val="1208"/>
        </w:trPr>
        <w:tc>
          <w:tcPr>
            <w:tcW w:w="3045" w:type="dxa"/>
          </w:tcPr>
          <w:p w:rsidR="00E970AB" w:rsidRPr="00FF66CC" w:rsidRDefault="00E970AB" w:rsidP="00A56D3E">
            <w:pPr>
              <w:rPr>
                <w:rFonts w:ascii="TimesNewRomanPSMT" w:hAnsi="TimesNewRomanPSMT" w:cs="TimesNewRomanPSMT"/>
                <w:color w:val="000000" w:themeColor="text1"/>
              </w:rPr>
            </w:pPr>
            <w:r w:rsidRPr="00FF66CC">
              <w:rPr>
                <w:rFonts w:ascii="TimesNewRomanPSMT" w:hAnsi="TimesNewRomanPSMT" w:cs="TimesNewRomanPSMT"/>
                <w:color w:val="000000" w:themeColor="text1"/>
              </w:rPr>
              <w:t>Індекс споживчих цін:</w:t>
            </w:r>
          </w:p>
          <w:p w:rsidR="00E970AB" w:rsidRPr="00FF66CC" w:rsidRDefault="00E970AB" w:rsidP="00A56D3E">
            <w:pPr>
              <w:rPr>
                <w:rFonts w:ascii="TimesNewRomanPSMT" w:hAnsi="TimesNewRomanPSMT" w:cs="TimesNewRomanPSMT"/>
                <w:color w:val="000000" w:themeColor="text1"/>
              </w:rPr>
            </w:pPr>
            <w:r w:rsidRPr="00FF66CC">
              <w:rPr>
                <w:rFonts w:ascii="TimesNewRomanPSMT" w:hAnsi="TimesNewRomanPSMT" w:cs="TimesNewRomanPSMT"/>
                <w:color w:val="000000" w:themeColor="text1"/>
              </w:rPr>
              <w:t>грудень до грудня попереднього року,</w:t>
            </w:r>
          </w:p>
          <w:p w:rsidR="00E970AB" w:rsidRPr="00E95941" w:rsidRDefault="00E970AB" w:rsidP="00A56D3E">
            <w:pPr>
              <w:rPr>
                <w:rFonts w:ascii="TimesNewRomanPSMT" w:hAnsi="TimesNewRomanPSMT" w:cs="TimesNewRomanPSMT"/>
                <w:color w:val="000000" w:themeColor="text1"/>
                <w:lang w:val="uk-UA"/>
              </w:rPr>
            </w:pPr>
            <w:r w:rsidRPr="00FF66CC">
              <w:rPr>
                <w:rFonts w:ascii="TimesNewRomanPSMT" w:hAnsi="TimesNewRomanPSMT" w:cs="TimesNewRomanPSMT"/>
                <w:color w:val="000000" w:themeColor="text1"/>
              </w:rPr>
              <w:t>відсотків</w:t>
            </w:r>
          </w:p>
        </w:tc>
        <w:tc>
          <w:tcPr>
            <w:tcW w:w="2147" w:type="dxa"/>
          </w:tcPr>
          <w:p w:rsidR="00E970AB" w:rsidRPr="00FF66CC" w:rsidRDefault="00E970AB" w:rsidP="00A56D3E">
            <w:pPr>
              <w:pStyle w:val="Default"/>
              <w:rPr>
                <w:color w:val="000000" w:themeColor="text1"/>
                <w:lang w:val="uk-UA"/>
              </w:rPr>
            </w:pPr>
          </w:p>
          <w:p w:rsidR="00E970AB" w:rsidRPr="00FF66CC" w:rsidRDefault="00E970AB" w:rsidP="00A56D3E">
            <w:pPr>
              <w:pStyle w:val="Default"/>
              <w:ind w:firstLine="708"/>
              <w:rPr>
                <w:color w:val="000000" w:themeColor="text1"/>
                <w:lang w:val="uk-UA"/>
              </w:rPr>
            </w:pPr>
            <w:r>
              <w:rPr>
                <w:color w:val="000000" w:themeColor="text1"/>
                <w:lang w:val="uk-UA"/>
              </w:rPr>
              <w:t>108,9</w:t>
            </w: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tc>
        <w:tc>
          <w:tcPr>
            <w:tcW w:w="1952" w:type="dxa"/>
          </w:tcPr>
          <w:p w:rsidR="00E970AB" w:rsidRPr="00FF66CC" w:rsidRDefault="00E970AB" w:rsidP="00A56D3E">
            <w:pPr>
              <w:pStyle w:val="Default"/>
              <w:rPr>
                <w:color w:val="000000" w:themeColor="text1"/>
                <w:lang w:val="uk-UA"/>
              </w:rPr>
            </w:pPr>
          </w:p>
          <w:p w:rsidR="00E970AB" w:rsidRPr="00FF66CC" w:rsidRDefault="00E970AB" w:rsidP="00A56D3E">
            <w:pPr>
              <w:pStyle w:val="Default"/>
              <w:ind w:firstLine="708"/>
              <w:rPr>
                <w:color w:val="000000" w:themeColor="text1"/>
                <w:lang w:val="uk-UA"/>
              </w:rPr>
            </w:pPr>
            <w:r>
              <w:rPr>
                <w:color w:val="000000" w:themeColor="text1"/>
                <w:lang w:val="uk-UA"/>
              </w:rPr>
              <w:t>106,9</w:t>
            </w: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tc>
        <w:tc>
          <w:tcPr>
            <w:tcW w:w="1952" w:type="dxa"/>
          </w:tcPr>
          <w:p w:rsidR="00E970AB" w:rsidRPr="00FF66CC" w:rsidRDefault="00E970AB" w:rsidP="00A56D3E">
            <w:pPr>
              <w:pStyle w:val="Default"/>
              <w:rPr>
                <w:color w:val="000000" w:themeColor="text1"/>
                <w:lang w:val="uk-UA"/>
              </w:rPr>
            </w:pPr>
          </w:p>
          <w:p w:rsidR="00E970AB" w:rsidRPr="00FF66CC" w:rsidRDefault="00E970AB" w:rsidP="00A56D3E">
            <w:pPr>
              <w:pStyle w:val="Default"/>
              <w:ind w:firstLine="708"/>
              <w:rPr>
                <w:color w:val="000000" w:themeColor="text1"/>
                <w:lang w:val="uk-UA"/>
              </w:rPr>
            </w:pPr>
            <w:r>
              <w:rPr>
                <w:color w:val="000000" w:themeColor="text1"/>
                <w:lang w:val="uk-UA"/>
              </w:rPr>
              <w:t>105,1</w:t>
            </w: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tc>
      </w:tr>
      <w:tr w:rsidR="00E970AB" w:rsidRPr="00FF66CC" w:rsidTr="00A56D3E">
        <w:trPr>
          <w:trHeight w:val="1228"/>
        </w:trPr>
        <w:tc>
          <w:tcPr>
            <w:tcW w:w="3045" w:type="dxa"/>
          </w:tcPr>
          <w:p w:rsidR="00E970AB" w:rsidRPr="00FF66CC" w:rsidRDefault="00E970AB" w:rsidP="00A56D3E">
            <w:pPr>
              <w:rPr>
                <w:rFonts w:ascii="TimesNewRomanPSMT" w:hAnsi="TimesNewRomanPSMT" w:cs="TimesNewRomanPSMT"/>
                <w:color w:val="000000" w:themeColor="text1"/>
              </w:rPr>
            </w:pPr>
            <w:r w:rsidRPr="00FF66CC">
              <w:rPr>
                <w:rFonts w:ascii="TimesNewRomanPSMT" w:hAnsi="TimesNewRomanPSMT" w:cs="TimesNewRomanPSMT"/>
                <w:color w:val="000000" w:themeColor="text1"/>
              </w:rPr>
              <w:t xml:space="preserve">Індекс цін виробників </w:t>
            </w:r>
          </w:p>
          <w:p w:rsidR="00E970AB" w:rsidRPr="00FF66CC" w:rsidRDefault="00E970AB" w:rsidP="00A56D3E">
            <w:pPr>
              <w:rPr>
                <w:rFonts w:ascii="TimesNewRomanPSMT" w:hAnsi="TimesNewRomanPSMT" w:cs="TimesNewRomanPSMT"/>
                <w:color w:val="000000" w:themeColor="text1"/>
              </w:rPr>
            </w:pPr>
            <w:r w:rsidRPr="00FF66CC">
              <w:rPr>
                <w:rFonts w:ascii="TimesNewRomanPSMT" w:hAnsi="TimesNewRomanPSMT" w:cs="TimesNewRomanPSMT"/>
                <w:color w:val="000000" w:themeColor="text1"/>
              </w:rPr>
              <w:t>грудень до грудня попереднього року,</w:t>
            </w:r>
          </w:p>
          <w:p w:rsidR="00E970AB" w:rsidRPr="00FF66CC" w:rsidRDefault="00E970AB" w:rsidP="00A56D3E">
            <w:pPr>
              <w:pStyle w:val="Default"/>
              <w:rPr>
                <w:rFonts w:ascii="TimesNewRomanPSMT" w:hAnsi="TimesNewRomanPSMT" w:cs="TimesNewRomanPSMT"/>
                <w:color w:val="000000" w:themeColor="text1"/>
              </w:rPr>
            </w:pPr>
            <w:r w:rsidRPr="00FF66CC">
              <w:rPr>
                <w:rFonts w:ascii="TimesNewRomanPSMT" w:hAnsi="TimesNewRomanPSMT" w:cs="TimesNewRomanPSMT"/>
                <w:color w:val="000000" w:themeColor="text1"/>
              </w:rPr>
              <w:t xml:space="preserve">відсотків </w:t>
            </w:r>
          </w:p>
        </w:tc>
        <w:tc>
          <w:tcPr>
            <w:tcW w:w="2147" w:type="dxa"/>
          </w:tcPr>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p w:rsidR="00E970AB" w:rsidRPr="00FF66CC" w:rsidRDefault="00E970AB" w:rsidP="00A56D3E">
            <w:pPr>
              <w:pStyle w:val="Default"/>
              <w:ind w:firstLine="708"/>
              <w:rPr>
                <w:color w:val="000000" w:themeColor="text1"/>
                <w:lang w:val="uk-UA"/>
              </w:rPr>
            </w:pPr>
            <w:r>
              <w:rPr>
                <w:color w:val="000000" w:themeColor="text1"/>
                <w:lang w:val="uk-UA"/>
              </w:rPr>
              <w:t>110,3</w:t>
            </w: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tc>
        <w:tc>
          <w:tcPr>
            <w:tcW w:w="1952" w:type="dxa"/>
          </w:tcPr>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p w:rsidR="00E970AB" w:rsidRPr="00FF66CC" w:rsidRDefault="00E970AB" w:rsidP="00A56D3E">
            <w:pPr>
              <w:pStyle w:val="Default"/>
              <w:ind w:firstLine="708"/>
              <w:rPr>
                <w:color w:val="000000" w:themeColor="text1"/>
                <w:lang w:val="uk-UA"/>
              </w:rPr>
            </w:pPr>
            <w:r>
              <w:rPr>
                <w:color w:val="000000" w:themeColor="text1"/>
                <w:lang w:val="uk-UA"/>
              </w:rPr>
              <w:t>109,1</w:t>
            </w: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tc>
        <w:tc>
          <w:tcPr>
            <w:tcW w:w="1952" w:type="dxa"/>
          </w:tcPr>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p w:rsidR="00E970AB" w:rsidRPr="00FF66CC" w:rsidRDefault="00E970AB" w:rsidP="00A56D3E">
            <w:pPr>
              <w:pStyle w:val="Default"/>
              <w:ind w:firstLine="708"/>
              <w:rPr>
                <w:color w:val="000000" w:themeColor="text1"/>
                <w:lang w:val="uk-UA"/>
              </w:rPr>
            </w:pPr>
            <w:r>
              <w:rPr>
                <w:color w:val="000000" w:themeColor="text1"/>
                <w:lang w:val="uk-UA"/>
              </w:rPr>
              <w:t>107,4</w:t>
            </w:r>
          </w:p>
          <w:p w:rsidR="00E970AB" w:rsidRPr="00FF66CC" w:rsidRDefault="00E970AB" w:rsidP="00A56D3E">
            <w:pPr>
              <w:pStyle w:val="Default"/>
              <w:rPr>
                <w:color w:val="000000" w:themeColor="text1"/>
                <w:lang w:val="uk-UA"/>
              </w:rPr>
            </w:pPr>
          </w:p>
          <w:p w:rsidR="00E970AB" w:rsidRPr="00FF66CC" w:rsidRDefault="00E970AB" w:rsidP="00A56D3E">
            <w:pPr>
              <w:pStyle w:val="Default"/>
              <w:rPr>
                <w:color w:val="000000" w:themeColor="text1"/>
                <w:lang w:val="uk-UA"/>
              </w:rPr>
            </w:pPr>
          </w:p>
        </w:tc>
      </w:tr>
    </w:tbl>
    <w:p w:rsidR="00E970AB" w:rsidRPr="00EC78F5" w:rsidRDefault="00E970AB" w:rsidP="00E970AB">
      <w:pPr>
        <w:pStyle w:val="Default"/>
        <w:ind w:firstLine="539"/>
        <w:jc w:val="both"/>
        <w:rPr>
          <w:color w:val="FF0000"/>
          <w:sz w:val="28"/>
          <w:szCs w:val="28"/>
          <w:lang w:val="uk-UA"/>
        </w:rPr>
      </w:pPr>
    </w:p>
    <w:p w:rsidR="00E970AB" w:rsidRPr="00AB52A3" w:rsidRDefault="00E970AB" w:rsidP="00E970AB">
      <w:pPr>
        <w:pStyle w:val="Default"/>
        <w:ind w:firstLine="539"/>
        <w:jc w:val="both"/>
        <w:rPr>
          <w:color w:val="000000" w:themeColor="text1"/>
          <w:sz w:val="28"/>
          <w:szCs w:val="28"/>
          <w:lang w:val="uk-UA"/>
        </w:rPr>
      </w:pPr>
      <w:r w:rsidRPr="00AB52A3">
        <w:rPr>
          <w:color w:val="000000" w:themeColor="text1"/>
          <w:sz w:val="28"/>
          <w:szCs w:val="28"/>
        </w:rPr>
        <w:t>Першочергово також враховані обсяги видатків, необхідні для забезпечення ста</w:t>
      </w:r>
      <w:r w:rsidRPr="00AB52A3">
        <w:rPr>
          <w:color w:val="000000" w:themeColor="text1"/>
          <w:sz w:val="28"/>
          <w:szCs w:val="28"/>
        </w:rPr>
        <w:softHyphen/>
        <w:t xml:space="preserve">більної роботи установ та закладів соціально </w:t>
      </w:r>
      <w:r w:rsidRPr="00AB52A3">
        <w:rPr>
          <w:color w:val="000000" w:themeColor="text1"/>
          <w:sz w:val="28"/>
          <w:szCs w:val="28"/>
          <w:lang w:val="uk-UA"/>
        </w:rPr>
        <w:t>-</w:t>
      </w:r>
      <w:r w:rsidRPr="00AB52A3">
        <w:rPr>
          <w:color w:val="000000" w:themeColor="text1"/>
          <w:sz w:val="28"/>
          <w:szCs w:val="28"/>
        </w:rPr>
        <w:t xml:space="preserve"> культурної сфери з урахуванням гендерного аналізу за окремими бюджетними програмами, надання встановлених власних соціальних гарантій для малозахищених категорій громадян, підтримку в належному стані об’єктів </w:t>
      </w:r>
      <w:r w:rsidRPr="00AB52A3">
        <w:rPr>
          <w:color w:val="000000" w:themeColor="text1"/>
          <w:sz w:val="28"/>
          <w:szCs w:val="28"/>
        </w:rPr>
        <w:lastRenderedPageBreak/>
        <w:t xml:space="preserve">житлово </w:t>
      </w:r>
      <w:r w:rsidRPr="00AB52A3">
        <w:rPr>
          <w:color w:val="000000" w:themeColor="text1"/>
          <w:sz w:val="28"/>
          <w:szCs w:val="28"/>
          <w:lang w:val="uk-UA"/>
        </w:rPr>
        <w:t>-</w:t>
      </w:r>
      <w:r w:rsidRPr="00AB52A3">
        <w:rPr>
          <w:color w:val="000000" w:themeColor="text1"/>
          <w:sz w:val="28"/>
          <w:szCs w:val="28"/>
        </w:rPr>
        <w:t xml:space="preserve"> комунального господарства, інших об’єктів інфраструктури </w:t>
      </w:r>
      <w:r w:rsidRPr="00AB52A3">
        <w:rPr>
          <w:color w:val="000000" w:themeColor="text1"/>
          <w:sz w:val="28"/>
          <w:szCs w:val="28"/>
          <w:lang w:val="uk-UA"/>
        </w:rPr>
        <w:t>громади</w:t>
      </w:r>
      <w:r w:rsidRPr="00AB52A3">
        <w:rPr>
          <w:color w:val="000000" w:themeColor="text1"/>
          <w:sz w:val="28"/>
          <w:szCs w:val="28"/>
        </w:rPr>
        <w:t>, впровадження заходів з енергозбереження, а також вико</w:t>
      </w:r>
      <w:r w:rsidRPr="00AB52A3">
        <w:rPr>
          <w:color w:val="000000" w:themeColor="text1"/>
          <w:sz w:val="28"/>
          <w:szCs w:val="28"/>
        </w:rPr>
        <w:softHyphen/>
        <w:t>нання в межах фінансових можливостей місцевих програм.</w:t>
      </w:r>
    </w:p>
    <w:p w:rsidR="00E970AB" w:rsidRPr="00AB52A3" w:rsidRDefault="00E970AB" w:rsidP="00E970AB">
      <w:pPr>
        <w:pStyle w:val="ab"/>
        <w:spacing w:before="0"/>
        <w:ind w:firstLine="540"/>
        <w:jc w:val="both"/>
        <w:rPr>
          <w:rFonts w:ascii="Times New Roman" w:hAnsi="Times New Roman"/>
          <w:color w:val="000000" w:themeColor="text1"/>
          <w:sz w:val="28"/>
          <w:szCs w:val="28"/>
        </w:rPr>
      </w:pPr>
      <w:r w:rsidRPr="00AB52A3">
        <w:rPr>
          <w:rFonts w:ascii="Times New Roman" w:hAnsi="Times New Roman"/>
          <w:color w:val="000000" w:themeColor="text1"/>
          <w:sz w:val="28"/>
          <w:szCs w:val="28"/>
        </w:rPr>
        <w:t xml:space="preserve">Прогноз в частині видатків бюджету передбачає: забезпечення економічно обґрунтованого підвищення мінімальної заробітної плати та посадового окладу (тарифної ставки) працівника першого тарифного розряду Єдиної тарифної сітки; здійснення заходів з підвищення рівня енергоефективності та енергозбереження. </w:t>
      </w:r>
    </w:p>
    <w:p w:rsidR="00E970AB" w:rsidRPr="00AB52A3" w:rsidRDefault="00E970AB" w:rsidP="00E970AB">
      <w:pPr>
        <w:pStyle w:val="ab"/>
        <w:tabs>
          <w:tab w:val="left" w:pos="567"/>
        </w:tabs>
        <w:spacing w:before="0"/>
        <w:ind w:firstLine="0"/>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Pr="00AB52A3">
        <w:rPr>
          <w:rFonts w:ascii="Times New Roman" w:hAnsi="Times New Roman"/>
          <w:color w:val="000000" w:themeColor="text1"/>
          <w:sz w:val="28"/>
          <w:szCs w:val="28"/>
        </w:rPr>
        <w:t xml:space="preserve">В першу чергу враховані вимоги статті 77 Бюджетного кодексу України щодо забезпечення в першочерговому порядку потреби в коштах на оплату праці працівників бюджетних установ, на проведення розрахунків за електричну та теплову енергію, водопостачання, водовідведення, природний газ, що споживаються бюджетними установами. </w:t>
      </w:r>
    </w:p>
    <w:p w:rsidR="00E970AB" w:rsidRPr="00EC78F5" w:rsidRDefault="00E970AB" w:rsidP="00E970AB">
      <w:pPr>
        <w:pStyle w:val="ab"/>
        <w:spacing w:before="0"/>
        <w:ind w:firstLine="540"/>
        <w:jc w:val="both"/>
        <w:rPr>
          <w:rFonts w:ascii="Times New Roman" w:hAnsi="Times New Roman"/>
          <w:color w:val="FF0000"/>
          <w:sz w:val="28"/>
          <w:szCs w:val="28"/>
        </w:rPr>
      </w:pPr>
    </w:p>
    <w:p w:rsidR="00E970AB" w:rsidRDefault="00E970AB" w:rsidP="00E970AB">
      <w:pPr>
        <w:tabs>
          <w:tab w:val="left" w:pos="1134"/>
        </w:tabs>
        <w:ind w:firstLine="567"/>
        <w:jc w:val="center"/>
        <w:rPr>
          <w:b/>
          <w:noProof/>
          <w:color w:val="000000" w:themeColor="text1"/>
          <w:sz w:val="28"/>
          <w:szCs w:val="28"/>
          <w:lang w:val="uk-UA"/>
        </w:rPr>
      </w:pPr>
      <w:r w:rsidRPr="00201732">
        <w:rPr>
          <w:b/>
          <w:noProof/>
          <w:color w:val="000000" w:themeColor="text1"/>
          <w:sz w:val="28"/>
          <w:szCs w:val="28"/>
          <w:lang w:val="uk-UA"/>
        </w:rPr>
        <w:t>ІІІ. Загальні показники бюджету</w:t>
      </w:r>
      <w:r>
        <w:rPr>
          <w:b/>
          <w:noProof/>
          <w:color w:val="000000" w:themeColor="text1"/>
          <w:sz w:val="28"/>
          <w:szCs w:val="28"/>
          <w:lang w:val="uk-UA"/>
        </w:rPr>
        <w:t xml:space="preserve"> </w:t>
      </w:r>
    </w:p>
    <w:p w:rsidR="00E970AB" w:rsidRDefault="00E970AB" w:rsidP="00E970AB">
      <w:pPr>
        <w:tabs>
          <w:tab w:val="left" w:pos="1134"/>
        </w:tabs>
        <w:ind w:firstLine="567"/>
        <w:jc w:val="center"/>
        <w:rPr>
          <w:b/>
          <w:noProof/>
          <w:color w:val="000000" w:themeColor="text1"/>
          <w:sz w:val="28"/>
          <w:szCs w:val="28"/>
          <w:lang w:val="uk-UA"/>
        </w:rPr>
      </w:pPr>
    </w:p>
    <w:p w:rsidR="00E970AB" w:rsidRPr="00AE1734" w:rsidRDefault="00E970AB" w:rsidP="00E970AB">
      <w:pPr>
        <w:tabs>
          <w:tab w:val="left" w:pos="567"/>
        </w:tabs>
        <w:rPr>
          <w:b/>
          <w:noProof/>
          <w:color w:val="000000" w:themeColor="text1"/>
          <w:sz w:val="28"/>
          <w:szCs w:val="28"/>
          <w:lang w:val="uk-UA"/>
        </w:rPr>
      </w:pPr>
      <w:r>
        <w:rPr>
          <w:noProof/>
          <w:color w:val="000000" w:themeColor="text1"/>
          <w:sz w:val="28"/>
          <w:szCs w:val="28"/>
          <w:lang w:val="uk-UA"/>
        </w:rPr>
        <w:t xml:space="preserve">        </w:t>
      </w:r>
      <w:r w:rsidRPr="00AE1734">
        <w:rPr>
          <w:noProof/>
          <w:color w:val="000000" w:themeColor="text1"/>
          <w:sz w:val="28"/>
          <w:szCs w:val="28"/>
          <w:lang w:val="uk-UA"/>
        </w:rPr>
        <w:t>Прогноз бюджету Вербської сільської т</w:t>
      </w:r>
      <w:r>
        <w:rPr>
          <w:noProof/>
          <w:color w:val="000000" w:themeColor="text1"/>
          <w:sz w:val="28"/>
          <w:szCs w:val="28"/>
          <w:lang w:val="uk-UA"/>
        </w:rPr>
        <w:t>ериторіальної громади на 2027 -</w:t>
      </w:r>
      <w:r w:rsidRPr="00AE1734">
        <w:rPr>
          <w:noProof/>
          <w:color w:val="000000" w:themeColor="text1"/>
          <w:sz w:val="28"/>
          <w:szCs w:val="28"/>
          <w:lang w:val="uk-UA"/>
        </w:rPr>
        <w:t>2029 роки включає прогнозні показники бюджету за основними видами доходів, фінансування, видатків і кредитування, а також прогнозні показники за бюджетними програмами по виконанню інвестиційних проєктів.</w:t>
      </w:r>
    </w:p>
    <w:p w:rsidR="00E970AB" w:rsidRPr="00AE1734" w:rsidRDefault="00E970AB" w:rsidP="00E970AB">
      <w:pPr>
        <w:tabs>
          <w:tab w:val="left" w:pos="1134"/>
        </w:tabs>
        <w:ind w:firstLine="567"/>
        <w:jc w:val="center"/>
        <w:rPr>
          <w:b/>
          <w:noProof/>
          <w:color w:val="000000" w:themeColor="text1"/>
          <w:sz w:val="28"/>
          <w:szCs w:val="28"/>
          <w:lang w:val="uk-UA"/>
        </w:rPr>
      </w:pPr>
    </w:p>
    <w:tbl>
      <w:tblPr>
        <w:tblStyle w:val="a7"/>
        <w:tblW w:w="0" w:type="auto"/>
        <w:tblInd w:w="244" w:type="dxa"/>
        <w:tblLook w:val="04A0"/>
      </w:tblPr>
      <w:tblGrid>
        <w:gridCol w:w="2495"/>
        <w:gridCol w:w="2264"/>
        <w:gridCol w:w="2304"/>
        <w:gridCol w:w="2264"/>
      </w:tblGrid>
      <w:tr w:rsidR="00E970AB" w:rsidRPr="00AE1734" w:rsidTr="00A56D3E">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2027 рік</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2028 рік</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2029 рік</w:t>
            </w:r>
          </w:p>
        </w:tc>
      </w:tr>
      <w:tr w:rsidR="00E970AB" w:rsidRPr="00AE1734" w:rsidTr="00A56D3E">
        <w:tc>
          <w:tcPr>
            <w:tcW w:w="2754" w:type="dxa"/>
          </w:tcPr>
          <w:p w:rsidR="00E970AB" w:rsidRPr="00E463F1" w:rsidRDefault="00E970AB" w:rsidP="00A56D3E">
            <w:pPr>
              <w:tabs>
                <w:tab w:val="left" w:pos="1134"/>
              </w:tabs>
              <w:ind w:firstLine="567"/>
              <w:rPr>
                <w:noProof/>
                <w:color w:val="000000" w:themeColor="text1"/>
                <w:sz w:val="28"/>
                <w:szCs w:val="28"/>
                <w:lang w:val="uk-UA"/>
              </w:rPr>
            </w:pPr>
            <w:r w:rsidRPr="00E463F1">
              <w:rPr>
                <w:noProof/>
                <w:color w:val="000000" w:themeColor="text1"/>
                <w:sz w:val="28"/>
                <w:szCs w:val="28"/>
                <w:lang w:val="uk-UA"/>
              </w:rPr>
              <w:t>Доходи всього</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65 474 166</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71 018 801</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76 720 841</w:t>
            </w:r>
          </w:p>
        </w:tc>
      </w:tr>
      <w:tr w:rsidR="00E970AB" w:rsidRPr="00AE1734" w:rsidTr="00A56D3E">
        <w:tc>
          <w:tcPr>
            <w:tcW w:w="2754" w:type="dxa"/>
          </w:tcPr>
          <w:p w:rsidR="00E970AB" w:rsidRPr="00E463F1" w:rsidRDefault="00E970AB" w:rsidP="00A56D3E">
            <w:pPr>
              <w:tabs>
                <w:tab w:val="left" w:pos="1134"/>
              </w:tabs>
              <w:ind w:firstLine="567"/>
              <w:rPr>
                <w:noProof/>
                <w:color w:val="000000" w:themeColor="text1"/>
                <w:sz w:val="28"/>
                <w:szCs w:val="28"/>
                <w:lang w:val="uk-UA"/>
              </w:rPr>
            </w:pPr>
            <w:r w:rsidRPr="00E463F1">
              <w:rPr>
                <w:noProof/>
                <w:color w:val="000000" w:themeColor="text1"/>
                <w:sz w:val="28"/>
                <w:szCs w:val="28"/>
                <w:lang w:val="uk-UA"/>
              </w:rPr>
              <w:t>Загального фонду</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64 813 166</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70 291 701</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75 921 041</w:t>
            </w:r>
          </w:p>
        </w:tc>
      </w:tr>
      <w:tr w:rsidR="00E970AB" w:rsidRPr="00AE1734" w:rsidTr="00A56D3E">
        <w:tc>
          <w:tcPr>
            <w:tcW w:w="2754" w:type="dxa"/>
          </w:tcPr>
          <w:p w:rsidR="00E970AB" w:rsidRPr="00E463F1" w:rsidRDefault="00E970AB" w:rsidP="00A56D3E">
            <w:pPr>
              <w:tabs>
                <w:tab w:val="left" w:pos="1134"/>
              </w:tabs>
              <w:ind w:firstLine="567"/>
              <w:rPr>
                <w:noProof/>
                <w:color w:val="000000" w:themeColor="text1"/>
                <w:sz w:val="28"/>
                <w:szCs w:val="28"/>
                <w:lang w:val="uk-UA"/>
              </w:rPr>
            </w:pPr>
            <w:r w:rsidRPr="00E463F1">
              <w:rPr>
                <w:noProof/>
                <w:color w:val="000000" w:themeColor="text1"/>
                <w:sz w:val="28"/>
                <w:szCs w:val="28"/>
                <w:lang w:val="uk-UA"/>
              </w:rPr>
              <w:t>Спеціального фонду</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661 000</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727 100</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799 800</w:t>
            </w:r>
          </w:p>
        </w:tc>
      </w:tr>
      <w:tr w:rsidR="00E970AB" w:rsidRPr="00AE1734" w:rsidTr="00A56D3E">
        <w:tc>
          <w:tcPr>
            <w:tcW w:w="2754" w:type="dxa"/>
          </w:tcPr>
          <w:p w:rsidR="00E970AB" w:rsidRPr="00E463F1" w:rsidRDefault="00E970AB" w:rsidP="00A56D3E">
            <w:pPr>
              <w:tabs>
                <w:tab w:val="left" w:pos="1134"/>
              </w:tabs>
              <w:ind w:firstLine="567"/>
              <w:rPr>
                <w:noProof/>
                <w:color w:val="000000" w:themeColor="text1"/>
                <w:sz w:val="28"/>
                <w:szCs w:val="28"/>
                <w:lang w:val="uk-UA"/>
              </w:rPr>
            </w:pPr>
            <w:r w:rsidRPr="00E463F1">
              <w:rPr>
                <w:noProof/>
                <w:color w:val="000000" w:themeColor="text1"/>
                <w:sz w:val="28"/>
                <w:szCs w:val="28"/>
                <w:lang w:val="uk-UA"/>
              </w:rPr>
              <w:t>Видатки всього</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65 474 166</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71 018 801</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76 720 841</w:t>
            </w:r>
          </w:p>
        </w:tc>
      </w:tr>
      <w:tr w:rsidR="00E970AB" w:rsidRPr="00AE1734" w:rsidTr="00A56D3E">
        <w:tc>
          <w:tcPr>
            <w:tcW w:w="2754" w:type="dxa"/>
          </w:tcPr>
          <w:p w:rsidR="00E970AB" w:rsidRPr="00E463F1" w:rsidRDefault="00E970AB" w:rsidP="00A56D3E">
            <w:pPr>
              <w:tabs>
                <w:tab w:val="left" w:pos="1134"/>
              </w:tabs>
              <w:ind w:firstLine="567"/>
              <w:rPr>
                <w:noProof/>
                <w:color w:val="000000" w:themeColor="text1"/>
                <w:sz w:val="28"/>
                <w:szCs w:val="28"/>
                <w:lang w:val="uk-UA"/>
              </w:rPr>
            </w:pPr>
            <w:r w:rsidRPr="00E463F1">
              <w:rPr>
                <w:noProof/>
                <w:color w:val="000000" w:themeColor="text1"/>
                <w:sz w:val="28"/>
                <w:szCs w:val="28"/>
                <w:lang w:val="uk-UA"/>
              </w:rPr>
              <w:t>Загального фонду</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Pr>
                <w:noProof/>
                <w:color w:val="000000" w:themeColor="text1"/>
                <w:sz w:val="28"/>
                <w:szCs w:val="28"/>
                <w:lang w:val="uk-UA"/>
              </w:rPr>
              <w:t>64 652 166</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70 124 701</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75 749 041</w:t>
            </w:r>
          </w:p>
        </w:tc>
      </w:tr>
      <w:tr w:rsidR="00E970AB" w:rsidRPr="00AE1734" w:rsidTr="00A56D3E">
        <w:tc>
          <w:tcPr>
            <w:tcW w:w="2754" w:type="dxa"/>
          </w:tcPr>
          <w:p w:rsidR="00E970AB" w:rsidRPr="00E463F1" w:rsidRDefault="00E970AB" w:rsidP="00A56D3E">
            <w:pPr>
              <w:tabs>
                <w:tab w:val="left" w:pos="1134"/>
              </w:tabs>
              <w:ind w:firstLine="567"/>
              <w:rPr>
                <w:noProof/>
                <w:color w:val="000000" w:themeColor="text1"/>
                <w:sz w:val="28"/>
                <w:szCs w:val="28"/>
                <w:lang w:val="uk-UA"/>
              </w:rPr>
            </w:pPr>
            <w:r w:rsidRPr="00E463F1">
              <w:rPr>
                <w:noProof/>
                <w:color w:val="000000" w:themeColor="text1"/>
                <w:sz w:val="28"/>
                <w:szCs w:val="28"/>
                <w:lang w:val="uk-UA"/>
              </w:rPr>
              <w:t>Спеціального фонду, з них:</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822 000</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894 100</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971 800</w:t>
            </w:r>
          </w:p>
        </w:tc>
      </w:tr>
      <w:tr w:rsidR="00E970AB" w:rsidRPr="00AE1734" w:rsidTr="00A56D3E">
        <w:tc>
          <w:tcPr>
            <w:tcW w:w="2754" w:type="dxa"/>
          </w:tcPr>
          <w:p w:rsidR="00E970AB" w:rsidRPr="00E463F1" w:rsidRDefault="00E970AB" w:rsidP="00A56D3E">
            <w:pPr>
              <w:tabs>
                <w:tab w:val="left" w:pos="1134"/>
              </w:tabs>
              <w:ind w:firstLine="567"/>
              <w:rPr>
                <w:noProof/>
                <w:color w:val="000000" w:themeColor="text1"/>
                <w:sz w:val="28"/>
                <w:szCs w:val="28"/>
                <w:lang w:val="uk-UA"/>
              </w:rPr>
            </w:pPr>
            <w:r w:rsidRPr="00E463F1">
              <w:rPr>
                <w:noProof/>
                <w:color w:val="000000" w:themeColor="text1"/>
                <w:sz w:val="28"/>
                <w:szCs w:val="28"/>
                <w:lang w:val="uk-UA"/>
              </w:rPr>
              <w:t>інвестиційні проекти (передача коштів)</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p>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161 000</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p>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167 000</w:t>
            </w:r>
          </w:p>
        </w:tc>
        <w:tc>
          <w:tcPr>
            <w:tcW w:w="2754" w:type="dxa"/>
          </w:tcPr>
          <w:p w:rsidR="00E970AB" w:rsidRPr="00E463F1" w:rsidRDefault="00E970AB" w:rsidP="00A56D3E">
            <w:pPr>
              <w:tabs>
                <w:tab w:val="left" w:pos="1134"/>
              </w:tabs>
              <w:ind w:firstLine="567"/>
              <w:jc w:val="center"/>
              <w:rPr>
                <w:noProof/>
                <w:color w:val="000000" w:themeColor="text1"/>
                <w:sz w:val="28"/>
                <w:szCs w:val="28"/>
                <w:lang w:val="uk-UA"/>
              </w:rPr>
            </w:pPr>
          </w:p>
          <w:p w:rsidR="00E970AB" w:rsidRPr="00E463F1" w:rsidRDefault="00E970AB" w:rsidP="00A56D3E">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172 000</w:t>
            </w:r>
          </w:p>
        </w:tc>
      </w:tr>
    </w:tbl>
    <w:p w:rsidR="00E970AB" w:rsidRPr="00E925AE" w:rsidRDefault="00E970AB" w:rsidP="00E970AB">
      <w:pPr>
        <w:ind w:firstLine="540"/>
        <w:jc w:val="both"/>
        <w:rPr>
          <w:color w:val="000000" w:themeColor="text1"/>
          <w:sz w:val="28"/>
          <w:szCs w:val="28"/>
          <w:lang w:val="uk-UA"/>
        </w:rPr>
      </w:pPr>
    </w:p>
    <w:p w:rsidR="00E970AB" w:rsidRDefault="00E970AB" w:rsidP="00E970AB">
      <w:pPr>
        <w:tabs>
          <w:tab w:val="left" w:pos="1134"/>
        </w:tabs>
        <w:ind w:firstLine="567"/>
        <w:jc w:val="center"/>
        <w:rPr>
          <w:b/>
          <w:noProof/>
          <w:color w:val="000000" w:themeColor="text1"/>
          <w:sz w:val="28"/>
          <w:szCs w:val="28"/>
          <w:lang w:val="uk-UA"/>
        </w:rPr>
      </w:pPr>
      <w:r w:rsidRPr="0090527A">
        <w:rPr>
          <w:b/>
          <w:noProof/>
          <w:color w:val="000000" w:themeColor="text1"/>
          <w:sz w:val="28"/>
          <w:szCs w:val="28"/>
          <w:lang w:val="uk-UA"/>
        </w:rPr>
        <w:t>ІV. Показники доходів бюджету</w:t>
      </w:r>
      <w:r>
        <w:rPr>
          <w:b/>
          <w:noProof/>
          <w:color w:val="000000" w:themeColor="text1"/>
          <w:sz w:val="28"/>
          <w:szCs w:val="28"/>
          <w:lang w:val="uk-UA"/>
        </w:rPr>
        <w:t xml:space="preserve"> </w:t>
      </w:r>
    </w:p>
    <w:p w:rsidR="00E970AB" w:rsidRPr="0090527A" w:rsidRDefault="00E970AB" w:rsidP="00E970AB">
      <w:pPr>
        <w:tabs>
          <w:tab w:val="left" w:pos="1134"/>
        </w:tabs>
        <w:ind w:firstLine="567"/>
        <w:jc w:val="center"/>
        <w:rPr>
          <w:b/>
          <w:noProof/>
          <w:color w:val="000000" w:themeColor="text1"/>
          <w:sz w:val="28"/>
          <w:szCs w:val="28"/>
          <w:lang w:val="uk-UA"/>
        </w:rPr>
      </w:pPr>
    </w:p>
    <w:p w:rsidR="00E970AB" w:rsidRPr="0090527A" w:rsidRDefault="00E970AB" w:rsidP="00E970AB">
      <w:pPr>
        <w:tabs>
          <w:tab w:val="left" w:pos="900"/>
        </w:tabs>
        <w:ind w:firstLine="540"/>
        <w:jc w:val="both"/>
        <w:rPr>
          <w:b/>
          <w:color w:val="000000" w:themeColor="text1"/>
          <w:sz w:val="27"/>
          <w:szCs w:val="27"/>
          <w:lang w:val="uk-UA"/>
        </w:rPr>
      </w:pPr>
      <w:r w:rsidRPr="0090527A">
        <w:rPr>
          <w:color w:val="000000" w:themeColor="text1"/>
          <w:sz w:val="28"/>
          <w:szCs w:val="28"/>
          <w:lang w:val="uk-UA"/>
        </w:rPr>
        <w:t>Прогноз доходів бюджету на 202</w:t>
      </w:r>
      <w:r>
        <w:rPr>
          <w:color w:val="000000" w:themeColor="text1"/>
          <w:sz w:val="28"/>
          <w:szCs w:val="28"/>
          <w:lang w:val="uk-UA"/>
        </w:rPr>
        <w:t>7 - 2029</w:t>
      </w:r>
      <w:r w:rsidRPr="0090527A">
        <w:rPr>
          <w:color w:val="000000" w:themeColor="text1"/>
          <w:sz w:val="28"/>
          <w:szCs w:val="28"/>
          <w:lang w:val="uk-UA"/>
        </w:rPr>
        <w:t xml:space="preserve"> роки розроблено з урахуванням заходів, спрямованих на реалізацію бюджетно-податкової політики, впровадження економічних реформ з метою встановлення сприятливих умов </w:t>
      </w:r>
      <w:r w:rsidRPr="0090527A">
        <w:rPr>
          <w:color w:val="000000" w:themeColor="text1"/>
          <w:sz w:val="28"/>
          <w:szCs w:val="28"/>
          <w:lang w:val="uk-UA"/>
        </w:rPr>
        <w:lastRenderedPageBreak/>
        <w:t xml:space="preserve">для ведення бізнесу, посилення позитивних тенденцій в усіх сферах на основі норм чинного Податкового та Бюджетного кодексів України, інших законодавчих актів із врахуванням проведеної децентралізації.                                                                                               </w:t>
      </w:r>
    </w:p>
    <w:p w:rsidR="00E970AB" w:rsidRPr="0090527A" w:rsidRDefault="00E970AB" w:rsidP="00E970AB">
      <w:pPr>
        <w:ind w:firstLine="540"/>
        <w:jc w:val="both"/>
        <w:rPr>
          <w:color w:val="000000" w:themeColor="text1"/>
          <w:sz w:val="27"/>
          <w:szCs w:val="27"/>
          <w:lang w:val="uk-UA"/>
        </w:rPr>
      </w:pPr>
      <w:r w:rsidRPr="0090527A">
        <w:rPr>
          <w:color w:val="000000" w:themeColor="text1"/>
          <w:sz w:val="27"/>
          <w:szCs w:val="27"/>
          <w:lang w:val="uk-UA"/>
        </w:rPr>
        <w:t>Головним пріоритетом бюджетної політики в частині доходів є забезпечення надходжень податкових і неподаткових доходів сільського бюджету. Прогноз доходів  бюджету Вербської сільської територіальної громади враховує поступові позитивні зрушення у розвитку основних бюджетоутворюючих галузей,  поступове підвищення розміру мінімальної заробітної плати та доходів населення, а також тенденції надходжень окремих податків за останні роки тощо.</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 xml:space="preserve">При розрахунку прогнозу доходів бюджету  на </w:t>
      </w:r>
      <w:r w:rsidRPr="0090527A">
        <w:rPr>
          <w:color w:val="000000" w:themeColor="text1"/>
          <w:sz w:val="28"/>
          <w:szCs w:val="28"/>
          <w:lang w:val="uk-UA"/>
        </w:rPr>
        <w:t>202</w:t>
      </w:r>
      <w:r>
        <w:rPr>
          <w:color w:val="000000" w:themeColor="text1"/>
          <w:sz w:val="28"/>
          <w:szCs w:val="28"/>
          <w:lang w:val="uk-UA"/>
        </w:rPr>
        <w:t>7-2029</w:t>
      </w:r>
      <w:r w:rsidRPr="0090527A">
        <w:rPr>
          <w:color w:val="000000" w:themeColor="text1"/>
          <w:sz w:val="28"/>
          <w:szCs w:val="28"/>
          <w:lang w:val="uk-UA"/>
        </w:rPr>
        <w:t xml:space="preserve"> </w:t>
      </w:r>
      <w:r w:rsidRPr="0090527A">
        <w:rPr>
          <w:color w:val="000000" w:themeColor="text1"/>
          <w:sz w:val="28"/>
          <w:szCs w:val="28"/>
        </w:rPr>
        <w:t xml:space="preserve">роки враховувалися основні прогнозні показники економічного і соціального розвитку України, норм податкового та бюджетного законодавства. </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Пріоритетні завдання, які необхідно здійснити в рамках реалізації бюджетної по</w:t>
      </w:r>
      <w:r w:rsidRPr="0090527A">
        <w:rPr>
          <w:color w:val="000000" w:themeColor="text1"/>
          <w:sz w:val="28"/>
          <w:szCs w:val="28"/>
        </w:rPr>
        <w:softHyphen/>
        <w:t xml:space="preserve">літики при наповненні бюджету: </w:t>
      </w:r>
    </w:p>
    <w:p w:rsidR="00E970AB" w:rsidRPr="0090527A" w:rsidRDefault="00E970AB" w:rsidP="00E970AB">
      <w:pPr>
        <w:spacing w:line="241" w:lineRule="atLeast"/>
        <w:ind w:firstLine="540"/>
        <w:jc w:val="both"/>
        <w:rPr>
          <w:color w:val="000000" w:themeColor="text1"/>
          <w:sz w:val="28"/>
          <w:szCs w:val="28"/>
          <w:lang w:val="uk-UA"/>
        </w:rPr>
      </w:pPr>
      <w:r w:rsidRPr="0090527A">
        <w:rPr>
          <w:color w:val="000000" w:themeColor="text1"/>
          <w:sz w:val="28"/>
          <w:szCs w:val="28"/>
          <w:lang w:val="uk-UA"/>
        </w:rPr>
        <w:t>забезпечення дотримання принципів державної регуляторної політики, зокре</w:t>
      </w:r>
      <w:r w:rsidRPr="0090527A">
        <w:rPr>
          <w:color w:val="000000" w:themeColor="text1"/>
          <w:sz w:val="28"/>
          <w:szCs w:val="28"/>
          <w:lang w:val="uk-UA"/>
        </w:rPr>
        <w:softHyphen/>
        <w:t xml:space="preserve">ма прозорості та врахування громадської думки, під час підготовки, прийняття і перегляду рішень про місцеві податки та збори; </w:t>
      </w:r>
    </w:p>
    <w:p w:rsidR="00E970AB" w:rsidRPr="0090527A" w:rsidRDefault="00E970AB" w:rsidP="00E970AB">
      <w:pPr>
        <w:spacing w:line="241" w:lineRule="atLeast"/>
        <w:ind w:firstLine="540"/>
        <w:jc w:val="both"/>
        <w:rPr>
          <w:color w:val="000000" w:themeColor="text1"/>
          <w:sz w:val="28"/>
          <w:szCs w:val="28"/>
          <w:lang w:val="uk-UA"/>
        </w:rPr>
      </w:pPr>
      <w:r w:rsidRPr="0090527A">
        <w:rPr>
          <w:color w:val="000000" w:themeColor="text1"/>
          <w:sz w:val="28"/>
          <w:szCs w:val="28"/>
          <w:lang w:val="uk-UA"/>
        </w:rPr>
        <w:t xml:space="preserve">забезпечення проведення масово-роз’яснювальної роботи серед населення через засоби масової інформації щодо соціального значення легалізації праці та заробітної плати, обов’язкового декларування доходів та сплати податків. </w:t>
      </w:r>
    </w:p>
    <w:p w:rsidR="00E970AB" w:rsidRPr="0090527A" w:rsidRDefault="00E970AB" w:rsidP="00E970AB">
      <w:pPr>
        <w:ind w:firstLine="540"/>
        <w:jc w:val="both"/>
        <w:rPr>
          <w:color w:val="000000" w:themeColor="text1"/>
          <w:sz w:val="28"/>
          <w:szCs w:val="28"/>
        </w:rPr>
      </w:pPr>
      <w:r w:rsidRPr="0090527A">
        <w:rPr>
          <w:color w:val="000000" w:themeColor="text1"/>
          <w:sz w:val="28"/>
          <w:szCs w:val="28"/>
        </w:rPr>
        <w:t xml:space="preserve">Прогноз доходів  бюджету на </w:t>
      </w:r>
      <w:r w:rsidRPr="0090527A">
        <w:rPr>
          <w:color w:val="000000" w:themeColor="text1"/>
          <w:sz w:val="28"/>
          <w:szCs w:val="28"/>
          <w:lang w:val="uk-UA"/>
        </w:rPr>
        <w:t>202</w:t>
      </w:r>
      <w:r>
        <w:rPr>
          <w:color w:val="000000" w:themeColor="text1"/>
          <w:sz w:val="28"/>
          <w:szCs w:val="28"/>
          <w:lang w:val="uk-UA"/>
        </w:rPr>
        <w:t>7</w:t>
      </w:r>
      <w:r w:rsidRPr="0090527A">
        <w:rPr>
          <w:color w:val="000000" w:themeColor="text1"/>
          <w:sz w:val="28"/>
          <w:szCs w:val="28"/>
          <w:lang w:val="uk-UA"/>
        </w:rPr>
        <w:t>-202</w:t>
      </w:r>
      <w:r>
        <w:rPr>
          <w:color w:val="000000" w:themeColor="text1"/>
          <w:sz w:val="28"/>
          <w:szCs w:val="28"/>
          <w:lang w:val="uk-UA"/>
        </w:rPr>
        <w:t>9</w:t>
      </w:r>
      <w:r w:rsidRPr="0090527A">
        <w:rPr>
          <w:color w:val="000000" w:themeColor="text1"/>
          <w:sz w:val="28"/>
          <w:szCs w:val="28"/>
        </w:rPr>
        <w:t xml:space="preserve"> роки враховує </w:t>
      </w:r>
      <w:r w:rsidRPr="0090527A">
        <w:rPr>
          <w:color w:val="000000" w:themeColor="text1"/>
          <w:sz w:val="28"/>
          <w:szCs w:val="28"/>
          <w:lang w:val="uk-UA"/>
        </w:rPr>
        <w:t xml:space="preserve">рівень </w:t>
      </w:r>
      <w:r w:rsidRPr="0090527A">
        <w:rPr>
          <w:color w:val="000000" w:themeColor="text1"/>
          <w:sz w:val="28"/>
          <w:szCs w:val="28"/>
        </w:rPr>
        <w:t>податково</w:t>
      </w:r>
      <w:r>
        <w:rPr>
          <w:color w:val="000000" w:themeColor="text1"/>
          <w:sz w:val="28"/>
          <w:szCs w:val="28"/>
          <w:lang w:val="uk-UA"/>
        </w:rPr>
        <w:t xml:space="preserve"> </w:t>
      </w:r>
      <w:r w:rsidRPr="0090527A">
        <w:rPr>
          <w:color w:val="000000" w:themeColor="text1"/>
          <w:sz w:val="28"/>
          <w:szCs w:val="28"/>
        </w:rPr>
        <w:t xml:space="preserve">-бюджетної системи, зростання надходжень до бюджету </w:t>
      </w:r>
      <w:r w:rsidRPr="0090527A">
        <w:rPr>
          <w:color w:val="000000" w:themeColor="text1"/>
          <w:sz w:val="28"/>
          <w:szCs w:val="28"/>
          <w:lang w:val="uk-UA"/>
        </w:rPr>
        <w:t>громади</w:t>
      </w:r>
      <w:r w:rsidRPr="0090527A">
        <w:rPr>
          <w:color w:val="000000" w:themeColor="text1"/>
          <w:sz w:val="28"/>
          <w:szCs w:val="28"/>
        </w:rPr>
        <w:t xml:space="preserve"> та підвищення життєвого рівня населення громади. </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Пріоритетом податкової політики є забезпечення стабільності податкової політи</w:t>
      </w:r>
      <w:r w:rsidRPr="0090527A">
        <w:rPr>
          <w:color w:val="000000" w:themeColor="text1"/>
          <w:sz w:val="28"/>
          <w:szCs w:val="28"/>
        </w:rPr>
        <w:softHyphen/>
        <w:t>ки, зокрема підвищення ефективності та полегшення податкового адмініструван</w:t>
      </w:r>
      <w:r w:rsidRPr="0090527A">
        <w:rPr>
          <w:color w:val="000000" w:themeColor="text1"/>
          <w:sz w:val="28"/>
          <w:szCs w:val="28"/>
        </w:rPr>
        <w:softHyphen/>
        <w:t xml:space="preserve">ня з мінімізацією можливостей для зловживань. </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Бюджетна політика буде спрямована на удосконалення інструментів бюджетно</w:t>
      </w:r>
      <w:r w:rsidRPr="0090527A">
        <w:rPr>
          <w:color w:val="000000" w:themeColor="text1"/>
          <w:sz w:val="28"/>
          <w:szCs w:val="28"/>
        </w:rPr>
        <w:softHyphen/>
        <w:t xml:space="preserve">го планування, зміцнення фінансової спроможності </w:t>
      </w:r>
      <w:r w:rsidRPr="0090527A">
        <w:rPr>
          <w:color w:val="000000" w:themeColor="text1"/>
          <w:sz w:val="28"/>
          <w:szCs w:val="28"/>
          <w:lang w:val="uk-UA"/>
        </w:rPr>
        <w:t>б</w:t>
      </w:r>
      <w:r w:rsidRPr="0090527A">
        <w:rPr>
          <w:color w:val="000000" w:themeColor="text1"/>
          <w:sz w:val="28"/>
          <w:szCs w:val="28"/>
        </w:rPr>
        <w:t xml:space="preserve">юджету шляхом забезпечення надходжень до бюджету </w:t>
      </w:r>
      <w:r w:rsidRPr="0090527A">
        <w:rPr>
          <w:color w:val="000000" w:themeColor="text1"/>
          <w:sz w:val="28"/>
          <w:szCs w:val="28"/>
          <w:lang w:val="uk-UA"/>
        </w:rPr>
        <w:t>селищної територіальної громади</w:t>
      </w:r>
      <w:r w:rsidRPr="0090527A">
        <w:rPr>
          <w:color w:val="000000" w:themeColor="text1"/>
          <w:sz w:val="28"/>
          <w:szCs w:val="28"/>
        </w:rPr>
        <w:t xml:space="preserve"> з урахуванням позитивної динаміки у порівнянні з попередніми роками, підвищення ефективності та результативності використання бюджетних ресурсів та приведення ставок місцевих податок і збо</w:t>
      </w:r>
      <w:r w:rsidRPr="0090527A">
        <w:rPr>
          <w:color w:val="000000" w:themeColor="text1"/>
          <w:sz w:val="28"/>
          <w:szCs w:val="28"/>
        </w:rPr>
        <w:softHyphen/>
        <w:t xml:space="preserve">рів до макимального рівня. </w:t>
      </w:r>
    </w:p>
    <w:p w:rsidR="00E970AB" w:rsidRPr="0090527A" w:rsidRDefault="00E970AB" w:rsidP="00E970AB">
      <w:pPr>
        <w:ind w:firstLine="540"/>
        <w:jc w:val="both"/>
        <w:rPr>
          <w:color w:val="000000" w:themeColor="text1"/>
          <w:sz w:val="27"/>
          <w:szCs w:val="27"/>
          <w:lang w:val="uk-UA"/>
        </w:rPr>
      </w:pPr>
      <w:r w:rsidRPr="0090527A">
        <w:rPr>
          <w:color w:val="000000" w:themeColor="text1"/>
          <w:sz w:val="27"/>
          <w:szCs w:val="27"/>
          <w:lang w:val="uk-UA"/>
        </w:rPr>
        <w:t>Головним пріоритетом бюджетної політики в частині доходів є забезпечення надходжень податкових і неподаткових доходів бюджету. Прогноз доходів  бюджету Вербської сільської територіальної громади враховує поступові позитивні зрушення у розвитку основних бюджетоутворюючих галузей,  поступове підвищення розміру мінімальної заробітної плати та доходів населення, а також тенденції надходжень окремих податків за останні роки тощо.</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При розр</w:t>
      </w:r>
      <w:r>
        <w:rPr>
          <w:color w:val="000000" w:themeColor="text1"/>
          <w:sz w:val="28"/>
          <w:szCs w:val="28"/>
        </w:rPr>
        <w:t>ахунку прогнозу доходів бюджету</w:t>
      </w:r>
      <w:r w:rsidRPr="0090527A">
        <w:rPr>
          <w:color w:val="000000" w:themeColor="text1"/>
          <w:sz w:val="28"/>
          <w:szCs w:val="28"/>
        </w:rPr>
        <w:t xml:space="preserve"> на </w:t>
      </w:r>
      <w:r>
        <w:rPr>
          <w:color w:val="000000" w:themeColor="text1"/>
          <w:sz w:val="28"/>
          <w:szCs w:val="28"/>
          <w:lang w:val="uk-UA"/>
        </w:rPr>
        <w:t>2027-2029</w:t>
      </w:r>
      <w:r w:rsidRPr="0090527A">
        <w:rPr>
          <w:color w:val="000000" w:themeColor="text1"/>
          <w:sz w:val="28"/>
          <w:szCs w:val="28"/>
          <w:lang w:val="uk-UA"/>
        </w:rPr>
        <w:t xml:space="preserve"> </w:t>
      </w:r>
      <w:r w:rsidRPr="0090527A">
        <w:rPr>
          <w:color w:val="000000" w:themeColor="text1"/>
          <w:sz w:val="28"/>
          <w:szCs w:val="28"/>
        </w:rPr>
        <w:t xml:space="preserve">роки враховувалися основні прогнозні показники економічного і соціального розвитку України, норм податкового та бюджетного законодавства. </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lastRenderedPageBreak/>
        <w:t>Пріоритетні завдання, які необхідно здійснити в рамках реалізації бюджетної по</w:t>
      </w:r>
      <w:r w:rsidRPr="0090527A">
        <w:rPr>
          <w:color w:val="000000" w:themeColor="text1"/>
          <w:sz w:val="28"/>
          <w:szCs w:val="28"/>
        </w:rPr>
        <w:softHyphen/>
        <w:t xml:space="preserve">літики при наповненні бюджету: </w:t>
      </w:r>
    </w:p>
    <w:p w:rsidR="00E970AB" w:rsidRPr="0090527A" w:rsidRDefault="00E970AB" w:rsidP="00E970AB">
      <w:pPr>
        <w:spacing w:line="241" w:lineRule="atLeast"/>
        <w:ind w:firstLine="540"/>
        <w:jc w:val="both"/>
        <w:rPr>
          <w:color w:val="000000" w:themeColor="text1"/>
          <w:sz w:val="28"/>
          <w:szCs w:val="28"/>
          <w:lang w:val="uk-UA"/>
        </w:rPr>
      </w:pPr>
      <w:r w:rsidRPr="0090527A">
        <w:rPr>
          <w:color w:val="000000" w:themeColor="text1"/>
          <w:sz w:val="28"/>
          <w:szCs w:val="28"/>
          <w:lang w:val="uk-UA"/>
        </w:rPr>
        <w:t>забезпечення дотримання принципів державної регуляторної політики, зокре</w:t>
      </w:r>
      <w:r w:rsidRPr="0090527A">
        <w:rPr>
          <w:color w:val="000000" w:themeColor="text1"/>
          <w:sz w:val="28"/>
          <w:szCs w:val="28"/>
          <w:lang w:val="uk-UA"/>
        </w:rPr>
        <w:softHyphen/>
        <w:t xml:space="preserve">ма прозорості та врахування громадської думки, під час підготовки, прийняття і перегляду рішень про місцеві податки та збори; </w:t>
      </w:r>
    </w:p>
    <w:p w:rsidR="00E970AB" w:rsidRPr="0090527A" w:rsidRDefault="00E970AB" w:rsidP="00E970AB">
      <w:pPr>
        <w:spacing w:line="241" w:lineRule="atLeast"/>
        <w:ind w:firstLine="540"/>
        <w:jc w:val="both"/>
        <w:rPr>
          <w:color w:val="000000" w:themeColor="text1"/>
          <w:sz w:val="28"/>
          <w:szCs w:val="28"/>
          <w:lang w:val="uk-UA"/>
        </w:rPr>
      </w:pPr>
      <w:r w:rsidRPr="0090527A">
        <w:rPr>
          <w:color w:val="000000" w:themeColor="text1"/>
          <w:sz w:val="28"/>
          <w:szCs w:val="28"/>
          <w:lang w:val="uk-UA"/>
        </w:rPr>
        <w:t xml:space="preserve">забезпечення проведення масово-роз’яснювальної роботи серед населення через засоби масової інформації щодо соціального значення легалізації праці та заробітної плати, обов’язкового декларування доходів та сплати податків. </w:t>
      </w:r>
    </w:p>
    <w:p w:rsidR="00E970AB" w:rsidRPr="0090527A" w:rsidRDefault="00E970AB" w:rsidP="00E970AB">
      <w:pPr>
        <w:ind w:firstLine="540"/>
        <w:jc w:val="both"/>
        <w:rPr>
          <w:color w:val="000000" w:themeColor="text1"/>
          <w:sz w:val="28"/>
          <w:szCs w:val="28"/>
        </w:rPr>
      </w:pPr>
      <w:r w:rsidRPr="0090527A">
        <w:rPr>
          <w:color w:val="000000" w:themeColor="text1"/>
          <w:sz w:val="28"/>
          <w:szCs w:val="28"/>
        </w:rPr>
        <w:t xml:space="preserve">Прогноз доходів місцевого бюджету на </w:t>
      </w:r>
      <w:r w:rsidRPr="0090527A">
        <w:rPr>
          <w:color w:val="000000" w:themeColor="text1"/>
          <w:sz w:val="28"/>
          <w:szCs w:val="28"/>
          <w:lang w:val="uk-UA"/>
        </w:rPr>
        <w:t>202</w:t>
      </w:r>
      <w:r>
        <w:rPr>
          <w:color w:val="000000" w:themeColor="text1"/>
          <w:sz w:val="28"/>
          <w:szCs w:val="28"/>
          <w:lang w:val="uk-UA"/>
        </w:rPr>
        <w:t>7-2029</w:t>
      </w:r>
      <w:r w:rsidRPr="0090527A">
        <w:rPr>
          <w:color w:val="000000" w:themeColor="text1"/>
          <w:sz w:val="28"/>
          <w:szCs w:val="28"/>
        </w:rPr>
        <w:t xml:space="preserve"> роки враховує </w:t>
      </w:r>
      <w:r w:rsidRPr="0090527A">
        <w:rPr>
          <w:color w:val="000000" w:themeColor="text1"/>
          <w:sz w:val="28"/>
          <w:szCs w:val="28"/>
          <w:lang w:val="uk-UA"/>
        </w:rPr>
        <w:t xml:space="preserve">рівень </w:t>
      </w:r>
      <w:r w:rsidRPr="0090527A">
        <w:rPr>
          <w:color w:val="000000" w:themeColor="text1"/>
          <w:sz w:val="28"/>
          <w:szCs w:val="28"/>
        </w:rPr>
        <w:t>податково</w:t>
      </w:r>
      <w:r>
        <w:rPr>
          <w:color w:val="000000" w:themeColor="text1"/>
          <w:sz w:val="28"/>
          <w:szCs w:val="28"/>
          <w:lang w:val="uk-UA"/>
        </w:rPr>
        <w:t xml:space="preserve"> </w:t>
      </w:r>
      <w:r w:rsidRPr="0090527A">
        <w:rPr>
          <w:color w:val="000000" w:themeColor="text1"/>
          <w:sz w:val="28"/>
          <w:szCs w:val="28"/>
        </w:rPr>
        <w:t>-</w:t>
      </w:r>
      <w:r>
        <w:rPr>
          <w:color w:val="000000" w:themeColor="text1"/>
          <w:sz w:val="28"/>
          <w:szCs w:val="28"/>
          <w:lang w:val="uk-UA"/>
        </w:rPr>
        <w:t xml:space="preserve"> </w:t>
      </w:r>
      <w:r w:rsidRPr="0090527A">
        <w:rPr>
          <w:color w:val="000000" w:themeColor="text1"/>
          <w:sz w:val="28"/>
          <w:szCs w:val="28"/>
        </w:rPr>
        <w:t xml:space="preserve">бюджетної системи, зростання надходжень до бюджету </w:t>
      </w:r>
      <w:r w:rsidRPr="0090527A">
        <w:rPr>
          <w:color w:val="000000" w:themeColor="text1"/>
          <w:sz w:val="28"/>
          <w:szCs w:val="28"/>
          <w:lang w:val="uk-UA"/>
        </w:rPr>
        <w:t>громади</w:t>
      </w:r>
      <w:r w:rsidRPr="0090527A">
        <w:rPr>
          <w:color w:val="000000" w:themeColor="text1"/>
          <w:sz w:val="28"/>
          <w:szCs w:val="28"/>
        </w:rPr>
        <w:t xml:space="preserve"> та підвищення життєвого рівня населення громади. </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Пріоритетом податкової політики є забезпечення стабільності податкової політи</w:t>
      </w:r>
      <w:r w:rsidRPr="0090527A">
        <w:rPr>
          <w:color w:val="000000" w:themeColor="text1"/>
          <w:sz w:val="28"/>
          <w:szCs w:val="28"/>
        </w:rPr>
        <w:softHyphen/>
        <w:t>ки, зокрема підвищення ефективності та полегшення податкового адмініструван</w:t>
      </w:r>
      <w:r w:rsidRPr="0090527A">
        <w:rPr>
          <w:color w:val="000000" w:themeColor="text1"/>
          <w:sz w:val="28"/>
          <w:szCs w:val="28"/>
        </w:rPr>
        <w:softHyphen/>
        <w:t xml:space="preserve">ня з мінімізацією можливостей для зловживань. </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Бюджетна політика буде спрямована на удосконалення інструментів бюджетно</w:t>
      </w:r>
      <w:r w:rsidRPr="0090527A">
        <w:rPr>
          <w:color w:val="000000" w:themeColor="text1"/>
          <w:sz w:val="28"/>
          <w:szCs w:val="28"/>
        </w:rPr>
        <w:softHyphen/>
        <w:t xml:space="preserve">го планування, зміцнення фінансової спроможності </w:t>
      </w:r>
      <w:r w:rsidRPr="0090527A">
        <w:rPr>
          <w:color w:val="000000" w:themeColor="text1"/>
          <w:sz w:val="28"/>
          <w:szCs w:val="28"/>
          <w:lang w:val="uk-UA"/>
        </w:rPr>
        <w:t>б</w:t>
      </w:r>
      <w:r w:rsidRPr="0090527A">
        <w:rPr>
          <w:color w:val="000000" w:themeColor="text1"/>
          <w:sz w:val="28"/>
          <w:szCs w:val="28"/>
        </w:rPr>
        <w:t xml:space="preserve">юджету шляхом забезпечення надходжень до бюджету </w:t>
      </w:r>
      <w:r>
        <w:rPr>
          <w:color w:val="000000" w:themeColor="text1"/>
          <w:sz w:val="28"/>
          <w:szCs w:val="28"/>
          <w:lang w:val="uk-UA"/>
        </w:rPr>
        <w:t>сільської</w:t>
      </w:r>
      <w:r w:rsidRPr="0090527A">
        <w:rPr>
          <w:color w:val="000000" w:themeColor="text1"/>
          <w:sz w:val="28"/>
          <w:szCs w:val="28"/>
          <w:lang w:val="uk-UA"/>
        </w:rPr>
        <w:t xml:space="preserve"> територіальної громади</w:t>
      </w:r>
      <w:r w:rsidRPr="0090527A">
        <w:rPr>
          <w:color w:val="000000" w:themeColor="text1"/>
          <w:sz w:val="28"/>
          <w:szCs w:val="28"/>
        </w:rPr>
        <w:t xml:space="preserve"> з урахуванням позитивної динаміки у порівнянні з попередніми роками, підвищення ефективності та результативності використання бюджетних ресурсів та приведення ставок місцевих податок і збо</w:t>
      </w:r>
      <w:r w:rsidRPr="0090527A">
        <w:rPr>
          <w:color w:val="000000" w:themeColor="text1"/>
          <w:sz w:val="28"/>
          <w:szCs w:val="28"/>
        </w:rPr>
        <w:softHyphen/>
        <w:t xml:space="preserve">рів до макимального рівня. </w:t>
      </w:r>
    </w:p>
    <w:p w:rsidR="00E970AB" w:rsidRPr="0090527A" w:rsidRDefault="00E970AB" w:rsidP="00E970AB">
      <w:pPr>
        <w:spacing w:line="241" w:lineRule="atLeast"/>
        <w:ind w:firstLine="540"/>
        <w:jc w:val="both"/>
        <w:rPr>
          <w:color w:val="000000" w:themeColor="text1"/>
          <w:sz w:val="28"/>
          <w:szCs w:val="28"/>
        </w:rPr>
      </w:pPr>
      <w:r w:rsidRPr="0090527A">
        <w:rPr>
          <w:color w:val="000000" w:themeColor="text1"/>
          <w:sz w:val="28"/>
          <w:szCs w:val="28"/>
        </w:rPr>
        <w:t>При формуванні дохідної частини місцевого бюджету були враховані фактич</w:t>
      </w:r>
      <w:r w:rsidRPr="0090527A">
        <w:rPr>
          <w:color w:val="000000" w:themeColor="text1"/>
          <w:sz w:val="28"/>
          <w:szCs w:val="28"/>
        </w:rPr>
        <w:softHyphen/>
        <w:t xml:space="preserve">ні надходження за </w:t>
      </w:r>
      <w:r>
        <w:rPr>
          <w:color w:val="000000" w:themeColor="text1"/>
          <w:sz w:val="28"/>
          <w:szCs w:val="28"/>
          <w:lang w:val="uk-UA"/>
        </w:rPr>
        <w:t>2025</w:t>
      </w:r>
      <w:r w:rsidRPr="0090527A">
        <w:rPr>
          <w:color w:val="000000" w:themeColor="text1"/>
          <w:sz w:val="28"/>
          <w:szCs w:val="28"/>
        </w:rPr>
        <w:t xml:space="preserve"> рік, планові показники на </w:t>
      </w:r>
      <w:r w:rsidRPr="0090527A">
        <w:rPr>
          <w:color w:val="000000" w:themeColor="text1"/>
          <w:sz w:val="28"/>
          <w:szCs w:val="28"/>
          <w:lang w:val="uk-UA"/>
        </w:rPr>
        <w:t>202</w:t>
      </w:r>
      <w:r>
        <w:rPr>
          <w:color w:val="000000" w:themeColor="text1"/>
          <w:sz w:val="28"/>
          <w:szCs w:val="28"/>
          <w:lang w:val="uk-UA"/>
        </w:rPr>
        <w:t>6</w:t>
      </w:r>
      <w:r w:rsidRPr="0090527A">
        <w:rPr>
          <w:color w:val="000000" w:themeColor="text1"/>
          <w:sz w:val="28"/>
          <w:szCs w:val="28"/>
        </w:rPr>
        <w:t xml:space="preserve"> рік</w:t>
      </w:r>
      <w:r w:rsidRPr="0090527A">
        <w:rPr>
          <w:color w:val="000000" w:themeColor="text1"/>
          <w:sz w:val="28"/>
          <w:szCs w:val="28"/>
          <w:lang w:val="uk-UA"/>
        </w:rPr>
        <w:t xml:space="preserve"> (з урахуванням змін на 01.07.202</w:t>
      </w:r>
      <w:r>
        <w:rPr>
          <w:color w:val="000000" w:themeColor="text1"/>
          <w:sz w:val="28"/>
          <w:szCs w:val="28"/>
          <w:lang w:val="uk-UA"/>
        </w:rPr>
        <w:t>6 року</w:t>
      </w:r>
      <w:r w:rsidRPr="0090527A">
        <w:rPr>
          <w:color w:val="000000" w:themeColor="text1"/>
          <w:sz w:val="28"/>
          <w:szCs w:val="28"/>
          <w:lang w:val="uk-UA"/>
        </w:rPr>
        <w:t>), очікувані надходження на липень-грудень 202</w:t>
      </w:r>
      <w:r>
        <w:rPr>
          <w:color w:val="000000" w:themeColor="text1"/>
          <w:sz w:val="28"/>
          <w:szCs w:val="28"/>
          <w:lang w:val="uk-UA"/>
        </w:rPr>
        <w:t>6</w:t>
      </w:r>
      <w:r w:rsidRPr="0090527A">
        <w:rPr>
          <w:color w:val="000000" w:themeColor="text1"/>
          <w:sz w:val="28"/>
          <w:szCs w:val="28"/>
          <w:lang w:val="uk-UA"/>
        </w:rPr>
        <w:t xml:space="preserve"> рік в цілому </w:t>
      </w:r>
      <w:r w:rsidRPr="0090527A">
        <w:rPr>
          <w:color w:val="000000" w:themeColor="text1"/>
          <w:sz w:val="28"/>
          <w:szCs w:val="28"/>
        </w:rPr>
        <w:t xml:space="preserve"> та прогнозні показники на</w:t>
      </w:r>
      <w:r>
        <w:rPr>
          <w:color w:val="000000" w:themeColor="text1"/>
          <w:sz w:val="28"/>
          <w:szCs w:val="28"/>
          <w:lang w:val="uk-UA"/>
        </w:rPr>
        <w:t xml:space="preserve"> 2027-2029</w:t>
      </w:r>
      <w:r w:rsidRPr="0090527A">
        <w:rPr>
          <w:color w:val="000000" w:themeColor="text1"/>
          <w:sz w:val="28"/>
          <w:szCs w:val="28"/>
        </w:rPr>
        <w:t xml:space="preserve"> рік. </w:t>
      </w:r>
    </w:p>
    <w:p w:rsidR="00E970AB" w:rsidRPr="00634991" w:rsidRDefault="00E970AB" w:rsidP="00E970AB">
      <w:pPr>
        <w:spacing w:line="241" w:lineRule="atLeast"/>
        <w:ind w:firstLine="540"/>
        <w:jc w:val="both"/>
        <w:rPr>
          <w:sz w:val="28"/>
          <w:szCs w:val="28"/>
          <w:lang w:val="uk-UA"/>
        </w:rPr>
      </w:pPr>
      <w:r w:rsidRPr="00634991">
        <w:rPr>
          <w:sz w:val="28"/>
          <w:szCs w:val="28"/>
          <w:lang w:val="uk-UA"/>
        </w:rPr>
        <w:t xml:space="preserve">Таким чином, обсяг доходів Вербської сільської територіальної громади </w:t>
      </w:r>
      <w:r w:rsidRPr="00634991">
        <w:rPr>
          <w:sz w:val="28"/>
          <w:szCs w:val="28"/>
        </w:rPr>
        <w:t xml:space="preserve">на </w:t>
      </w:r>
      <w:r w:rsidRPr="00634991">
        <w:rPr>
          <w:sz w:val="28"/>
          <w:szCs w:val="28"/>
          <w:lang w:val="uk-UA"/>
        </w:rPr>
        <w:t>2026 рік обрахований в сумі 62 761 575</w:t>
      </w:r>
      <w:r>
        <w:rPr>
          <w:sz w:val="28"/>
          <w:szCs w:val="28"/>
          <w:lang w:val="uk-UA"/>
        </w:rPr>
        <w:t xml:space="preserve"> гривень</w:t>
      </w:r>
      <w:r w:rsidRPr="00634991">
        <w:rPr>
          <w:sz w:val="28"/>
          <w:szCs w:val="28"/>
          <w:lang w:val="uk-UA"/>
        </w:rPr>
        <w:t xml:space="preserve">, з них: </w:t>
      </w:r>
    </w:p>
    <w:p w:rsidR="00E970AB" w:rsidRPr="00EA2EE9" w:rsidRDefault="00E970AB" w:rsidP="00E970AB">
      <w:pPr>
        <w:pStyle w:val="a5"/>
        <w:numPr>
          <w:ilvl w:val="0"/>
          <w:numId w:val="1"/>
        </w:numPr>
        <w:spacing w:line="241" w:lineRule="atLeast"/>
        <w:ind w:left="540"/>
        <w:jc w:val="both"/>
        <w:rPr>
          <w:sz w:val="28"/>
          <w:szCs w:val="28"/>
        </w:rPr>
      </w:pPr>
      <w:r w:rsidRPr="00EA2EE9">
        <w:rPr>
          <w:sz w:val="28"/>
          <w:szCs w:val="28"/>
        </w:rPr>
        <w:t xml:space="preserve">доходи загального фонду  (без урахування міжбюджетних трансфертів) 28 601 500 гривень; </w:t>
      </w:r>
    </w:p>
    <w:p w:rsidR="00E970AB" w:rsidRPr="00634991" w:rsidRDefault="00E970AB" w:rsidP="00E970AB">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E970AB" w:rsidRPr="00634991" w:rsidRDefault="00E970AB" w:rsidP="00E970AB">
      <w:pPr>
        <w:spacing w:line="241" w:lineRule="atLeast"/>
        <w:ind w:left="540"/>
        <w:jc w:val="both"/>
        <w:rPr>
          <w:sz w:val="28"/>
          <w:szCs w:val="28"/>
        </w:rPr>
      </w:pPr>
      <w:r w:rsidRPr="00634991">
        <w:rPr>
          <w:sz w:val="28"/>
          <w:szCs w:val="28"/>
          <w:lang w:val="uk-UA"/>
        </w:rPr>
        <w:t xml:space="preserve">32 814 775 </w:t>
      </w:r>
      <w:r>
        <w:rPr>
          <w:sz w:val="28"/>
          <w:szCs w:val="28"/>
          <w:lang w:val="uk-UA"/>
        </w:rPr>
        <w:t>гривень</w:t>
      </w:r>
      <w:r w:rsidRPr="00634991">
        <w:rPr>
          <w:sz w:val="28"/>
          <w:szCs w:val="28"/>
          <w:lang w:val="uk-UA"/>
        </w:rPr>
        <w:t xml:space="preserve">. </w:t>
      </w:r>
    </w:p>
    <w:p w:rsidR="00E970AB" w:rsidRPr="00634991" w:rsidRDefault="00E970AB" w:rsidP="00E970AB">
      <w:pPr>
        <w:spacing w:line="241" w:lineRule="atLeast"/>
        <w:ind w:left="540"/>
        <w:jc w:val="both"/>
        <w:rPr>
          <w:sz w:val="28"/>
          <w:szCs w:val="28"/>
          <w:lang w:val="uk-UA"/>
        </w:rPr>
      </w:pPr>
      <w:r w:rsidRPr="00634991">
        <w:rPr>
          <w:sz w:val="28"/>
          <w:szCs w:val="28"/>
          <w:lang w:val="uk-UA"/>
        </w:rPr>
        <w:t xml:space="preserve">Доходи спеціального фонду бюджету </w:t>
      </w:r>
      <w:r>
        <w:rPr>
          <w:sz w:val="28"/>
          <w:szCs w:val="28"/>
          <w:lang w:val="uk-UA"/>
        </w:rPr>
        <w:t>1 345 300 гривень.</w:t>
      </w:r>
      <w:r w:rsidRPr="00634991">
        <w:rPr>
          <w:sz w:val="28"/>
          <w:szCs w:val="28"/>
          <w:lang w:val="uk-UA"/>
        </w:rPr>
        <w:t xml:space="preserve"> </w:t>
      </w:r>
    </w:p>
    <w:p w:rsidR="00E970AB" w:rsidRPr="00634991" w:rsidRDefault="00E970AB" w:rsidP="00E970AB">
      <w:pPr>
        <w:spacing w:line="241" w:lineRule="atLeast"/>
        <w:ind w:left="540"/>
        <w:jc w:val="both"/>
        <w:rPr>
          <w:sz w:val="28"/>
          <w:szCs w:val="28"/>
          <w:lang w:val="uk-UA"/>
        </w:rPr>
      </w:pPr>
    </w:p>
    <w:p w:rsidR="00E970AB" w:rsidRPr="00634991" w:rsidRDefault="00E970AB" w:rsidP="00E970AB">
      <w:pPr>
        <w:spacing w:line="241" w:lineRule="atLeast"/>
        <w:ind w:firstLine="540"/>
        <w:jc w:val="both"/>
        <w:rPr>
          <w:sz w:val="28"/>
          <w:szCs w:val="28"/>
          <w:lang w:val="uk-UA"/>
        </w:rPr>
      </w:pPr>
      <w:r w:rsidRPr="00634991">
        <w:rPr>
          <w:sz w:val="28"/>
          <w:szCs w:val="28"/>
          <w:lang w:val="uk-UA"/>
        </w:rPr>
        <w:t xml:space="preserve">Обсяг  доходів Вербської сільської територіальної громади на 2027 рік обрахований в сумі 65 474 166 </w:t>
      </w:r>
      <w:r>
        <w:rPr>
          <w:sz w:val="28"/>
          <w:szCs w:val="28"/>
          <w:lang w:val="uk-UA"/>
        </w:rPr>
        <w:t>гривень</w:t>
      </w:r>
      <w:r w:rsidRPr="00634991">
        <w:rPr>
          <w:sz w:val="28"/>
          <w:szCs w:val="28"/>
          <w:lang w:val="uk-UA"/>
        </w:rPr>
        <w:t xml:space="preserve"> з них:</w:t>
      </w:r>
    </w:p>
    <w:p w:rsidR="00E970AB" w:rsidRPr="00634991" w:rsidRDefault="00E970AB" w:rsidP="00E970AB">
      <w:pPr>
        <w:pStyle w:val="a5"/>
        <w:numPr>
          <w:ilvl w:val="0"/>
          <w:numId w:val="1"/>
        </w:numPr>
        <w:spacing w:line="241" w:lineRule="atLeast"/>
        <w:jc w:val="both"/>
        <w:rPr>
          <w:sz w:val="28"/>
          <w:szCs w:val="28"/>
        </w:rPr>
      </w:pPr>
      <w:r w:rsidRPr="00634991">
        <w:rPr>
          <w:sz w:val="28"/>
          <w:szCs w:val="28"/>
        </w:rPr>
        <w:t>доходи загального фонду  (без урахування міжбюджетних трансфертів)</w:t>
      </w:r>
    </w:p>
    <w:p w:rsidR="00E970AB" w:rsidRPr="00634991" w:rsidRDefault="00E970AB" w:rsidP="00E970AB">
      <w:pPr>
        <w:spacing w:line="241" w:lineRule="atLeast"/>
        <w:ind w:left="540"/>
        <w:jc w:val="both"/>
        <w:rPr>
          <w:sz w:val="28"/>
          <w:szCs w:val="28"/>
        </w:rPr>
      </w:pPr>
      <w:r w:rsidRPr="00634991">
        <w:rPr>
          <w:sz w:val="28"/>
          <w:szCs w:val="28"/>
          <w:lang w:val="uk-UA"/>
        </w:rPr>
        <w:t>31 461 700</w:t>
      </w:r>
      <w:r>
        <w:rPr>
          <w:sz w:val="28"/>
          <w:szCs w:val="28"/>
          <w:lang w:val="uk-UA"/>
        </w:rPr>
        <w:t xml:space="preserve"> гривень</w:t>
      </w:r>
      <w:r w:rsidRPr="00634991">
        <w:rPr>
          <w:sz w:val="28"/>
          <w:szCs w:val="28"/>
          <w:lang w:val="uk-UA"/>
        </w:rPr>
        <w:t xml:space="preserve">; </w:t>
      </w:r>
    </w:p>
    <w:p w:rsidR="00E970AB" w:rsidRPr="00634991" w:rsidRDefault="00E970AB" w:rsidP="00E970AB">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E970AB" w:rsidRPr="00634991" w:rsidRDefault="00E970AB" w:rsidP="00E970AB">
      <w:pPr>
        <w:spacing w:line="241" w:lineRule="atLeast"/>
        <w:ind w:left="540"/>
        <w:jc w:val="both"/>
        <w:rPr>
          <w:sz w:val="28"/>
          <w:szCs w:val="28"/>
        </w:rPr>
      </w:pPr>
      <w:r w:rsidRPr="00634991">
        <w:rPr>
          <w:sz w:val="28"/>
          <w:szCs w:val="28"/>
          <w:lang w:val="uk-UA"/>
        </w:rPr>
        <w:t xml:space="preserve">33 351 466 </w:t>
      </w:r>
      <w:r>
        <w:rPr>
          <w:sz w:val="28"/>
          <w:szCs w:val="28"/>
          <w:lang w:val="uk-UA"/>
        </w:rPr>
        <w:t>гривень</w:t>
      </w:r>
      <w:r w:rsidRPr="00634991">
        <w:rPr>
          <w:sz w:val="28"/>
          <w:szCs w:val="28"/>
          <w:lang w:val="uk-UA"/>
        </w:rPr>
        <w:t xml:space="preserve">. </w:t>
      </w:r>
    </w:p>
    <w:p w:rsidR="00E970AB" w:rsidRDefault="00E970AB" w:rsidP="00E970AB">
      <w:pPr>
        <w:spacing w:line="241" w:lineRule="atLeast"/>
        <w:ind w:left="540"/>
        <w:jc w:val="both"/>
        <w:rPr>
          <w:sz w:val="28"/>
          <w:szCs w:val="28"/>
          <w:lang w:val="uk-UA"/>
        </w:rPr>
      </w:pPr>
      <w:r w:rsidRPr="00634991">
        <w:rPr>
          <w:sz w:val="28"/>
          <w:szCs w:val="28"/>
          <w:lang w:val="uk-UA"/>
        </w:rPr>
        <w:t xml:space="preserve">Доходи спеціального фонду бюджету 661 000 </w:t>
      </w:r>
      <w:r>
        <w:rPr>
          <w:sz w:val="28"/>
          <w:szCs w:val="28"/>
          <w:lang w:val="uk-UA"/>
        </w:rPr>
        <w:t>гривень (власні</w:t>
      </w:r>
    </w:p>
    <w:p w:rsidR="00E970AB" w:rsidRPr="00634991" w:rsidRDefault="00E970AB" w:rsidP="00E970AB">
      <w:pPr>
        <w:spacing w:line="241" w:lineRule="atLeast"/>
        <w:jc w:val="both"/>
        <w:rPr>
          <w:sz w:val="28"/>
          <w:szCs w:val="28"/>
          <w:lang w:val="uk-UA"/>
        </w:rPr>
      </w:pPr>
      <w:r w:rsidRPr="00634991">
        <w:rPr>
          <w:sz w:val="28"/>
          <w:szCs w:val="28"/>
          <w:lang w:val="uk-UA"/>
        </w:rPr>
        <w:t xml:space="preserve">надходження). </w:t>
      </w:r>
    </w:p>
    <w:p w:rsidR="00E970AB" w:rsidRPr="00634991" w:rsidRDefault="00E970AB" w:rsidP="00E970AB">
      <w:pPr>
        <w:spacing w:line="241" w:lineRule="atLeast"/>
        <w:jc w:val="both"/>
        <w:rPr>
          <w:sz w:val="28"/>
          <w:szCs w:val="28"/>
          <w:lang w:val="uk-UA"/>
        </w:rPr>
      </w:pPr>
      <w:r w:rsidRPr="00634991">
        <w:rPr>
          <w:sz w:val="28"/>
          <w:szCs w:val="28"/>
          <w:lang w:val="uk-UA"/>
        </w:rPr>
        <w:lastRenderedPageBreak/>
        <w:t>Податку на доходи фізичних осіб в обсязі 60%  розра</w:t>
      </w:r>
      <w:r w:rsidRPr="00634991">
        <w:rPr>
          <w:sz w:val="28"/>
          <w:szCs w:val="28"/>
          <w:lang w:val="uk-UA"/>
        </w:rPr>
        <w:softHyphen/>
        <w:t>хований у сумі  14 934 700 гр</w:t>
      </w:r>
      <w:r>
        <w:rPr>
          <w:sz w:val="28"/>
          <w:szCs w:val="28"/>
          <w:lang w:val="uk-UA"/>
        </w:rPr>
        <w:t>ивень</w:t>
      </w:r>
      <w:r w:rsidRPr="00634991">
        <w:rPr>
          <w:sz w:val="28"/>
          <w:szCs w:val="28"/>
          <w:lang w:val="uk-UA"/>
        </w:rPr>
        <w:t>, втрати від вилучення 4% ПДФО до державного бюджету 890 000</w:t>
      </w:r>
      <w:r>
        <w:rPr>
          <w:sz w:val="28"/>
          <w:szCs w:val="28"/>
          <w:lang w:val="uk-UA"/>
        </w:rPr>
        <w:t xml:space="preserve"> гривень</w:t>
      </w:r>
      <w:r w:rsidRPr="00634991">
        <w:rPr>
          <w:sz w:val="28"/>
          <w:szCs w:val="28"/>
          <w:lang w:val="uk-UA"/>
        </w:rPr>
        <w:t xml:space="preserve">.  </w:t>
      </w:r>
    </w:p>
    <w:p w:rsidR="00E970AB" w:rsidRPr="00634991" w:rsidRDefault="00E970AB" w:rsidP="00E970AB">
      <w:pPr>
        <w:spacing w:line="241" w:lineRule="atLeast"/>
        <w:jc w:val="both"/>
        <w:rPr>
          <w:sz w:val="28"/>
          <w:szCs w:val="28"/>
          <w:lang w:val="uk-UA"/>
        </w:rPr>
      </w:pPr>
    </w:p>
    <w:p w:rsidR="00E970AB" w:rsidRPr="00634991" w:rsidRDefault="00E970AB" w:rsidP="00E970AB">
      <w:pPr>
        <w:spacing w:line="241" w:lineRule="atLeast"/>
        <w:ind w:firstLine="540"/>
        <w:jc w:val="both"/>
        <w:rPr>
          <w:sz w:val="28"/>
          <w:szCs w:val="28"/>
          <w:lang w:val="uk-UA"/>
        </w:rPr>
      </w:pPr>
      <w:r w:rsidRPr="00634991">
        <w:rPr>
          <w:sz w:val="28"/>
          <w:szCs w:val="28"/>
          <w:lang w:val="uk-UA"/>
        </w:rPr>
        <w:t>Обсяг  доходів Вербської сільської територіальної громади на 2028 рік обрахований в сумі 71 018 801</w:t>
      </w:r>
      <w:r>
        <w:rPr>
          <w:sz w:val="28"/>
          <w:szCs w:val="28"/>
          <w:lang w:val="uk-UA"/>
        </w:rPr>
        <w:t xml:space="preserve"> гривень</w:t>
      </w:r>
      <w:r w:rsidRPr="00634991">
        <w:rPr>
          <w:sz w:val="28"/>
          <w:szCs w:val="28"/>
          <w:lang w:val="uk-UA"/>
        </w:rPr>
        <w:t xml:space="preserve"> з них:</w:t>
      </w:r>
    </w:p>
    <w:p w:rsidR="00E970AB" w:rsidRPr="00634991" w:rsidRDefault="00E970AB" w:rsidP="00E970AB">
      <w:pPr>
        <w:pStyle w:val="a5"/>
        <w:numPr>
          <w:ilvl w:val="0"/>
          <w:numId w:val="1"/>
        </w:numPr>
        <w:spacing w:line="241" w:lineRule="atLeast"/>
        <w:jc w:val="both"/>
        <w:rPr>
          <w:sz w:val="28"/>
          <w:szCs w:val="28"/>
        </w:rPr>
      </w:pPr>
      <w:r w:rsidRPr="00634991">
        <w:rPr>
          <w:sz w:val="28"/>
          <w:szCs w:val="28"/>
        </w:rPr>
        <w:t>доходи загального фонду  (без урахування міжбюджетних трансфертів)</w:t>
      </w:r>
    </w:p>
    <w:p w:rsidR="00E970AB" w:rsidRPr="00634991" w:rsidRDefault="00E970AB" w:rsidP="00E970AB">
      <w:pPr>
        <w:spacing w:line="241" w:lineRule="atLeast"/>
        <w:ind w:left="540"/>
        <w:jc w:val="both"/>
        <w:rPr>
          <w:sz w:val="28"/>
          <w:szCs w:val="28"/>
        </w:rPr>
      </w:pPr>
      <w:r w:rsidRPr="00634991">
        <w:rPr>
          <w:sz w:val="28"/>
          <w:szCs w:val="28"/>
          <w:lang w:val="uk-UA"/>
        </w:rPr>
        <w:t>34 607 700</w:t>
      </w:r>
      <w:r>
        <w:rPr>
          <w:sz w:val="28"/>
          <w:szCs w:val="28"/>
          <w:lang w:val="uk-UA"/>
        </w:rPr>
        <w:t xml:space="preserve"> гривень</w:t>
      </w:r>
      <w:r w:rsidRPr="00634991">
        <w:rPr>
          <w:sz w:val="28"/>
          <w:szCs w:val="28"/>
          <w:lang w:val="uk-UA"/>
        </w:rPr>
        <w:t xml:space="preserve">; </w:t>
      </w:r>
    </w:p>
    <w:p w:rsidR="00E970AB" w:rsidRPr="00634991" w:rsidRDefault="00E970AB" w:rsidP="00E970AB">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E970AB" w:rsidRPr="00634991" w:rsidRDefault="00E970AB" w:rsidP="00E970AB">
      <w:pPr>
        <w:spacing w:line="241" w:lineRule="atLeast"/>
        <w:ind w:left="540"/>
        <w:jc w:val="both"/>
        <w:rPr>
          <w:sz w:val="28"/>
          <w:szCs w:val="28"/>
        </w:rPr>
      </w:pPr>
      <w:r w:rsidRPr="00634991">
        <w:rPr>
          <w:sz w:val="28"/>
          <w:szCs w:val="28"/>
          <w:lang w:val="uk-UA"/>
        </w:rPr>
        <w:t>35 684 001</w:t>
      </w:r>
      <w:r>
        <w:rPr>
          <w:sz w:val="28"/>
          <w:szCs w:val="28"/>
          <w:lang w:val="uk-UA"/>
        </w:rPr>
        <w:t xml:space="preserve"> гривень.</w:t>
      </w:r>
      <w:r w:rsidRPr="00634991">
        <w:rPr>
          <w:sz w:val="28"/>
          <w:szCs w:val="28"/>
          <w:lang w:val="uk-UA"/>
        </w:rPr>
        <w:t xml:space="preserve"> </w:t>
      </w:r>
    </w:p>
    <w:p w:rsidR="00E970AB" w:rsidRPr="00634991" w:rsidRDefault="00E970AB" w:rsidP="00E970AB">
      <w:pPr>
        <w:spacing w:line="241" w:lineRule="atLeast"/>
        <w:jc w:val="both"/>
        <w:rPr>
          <w:sz w:val="28"/>
          <w:szCs w:val="28"/>
          <w:lang w:val="uk-UA"/>
        </w:rPr>
      </w:pPr>
      <w:r w:rsidRPr="00634991">
        <w:rPr>
          <w:sz w:val="28"/>
          <w:szCs w:val="28"/>
          <w:lang w:val="uk-UA"/>
        </w:rPr>
        <w:t xml:space="preserve">       Доходи спеціального фонду бюджету 727 100</w:t>
      </w:r>
      <w:r>
        <w:rPr>
          <w:sz w:val="28"/>
          <w:szCs w:val="28"/>
          <w:lang w:val="uk-UA"/>
        </w:rPr>
        <w:t xml:space="preserve"> гривень</w:t>
      </w:r>
      <w:r w:rsidRPr="00634991">
        <w:rPr>
          <w:sz w:val="28"/>
          <w:szCs w:val="28"/>
          <w:lang w:val="uk-UA"/>
        </w:rPr>
        <w:t xml:space="preserve"> (власні надходження). </w:t>
      </w:r>
    </w:p>
    <w:p w:rsidR="00E970AB" w:rsidRPr="00634991" w:rsidRDefault="00E970AB" w:rsidP="00E970AB">
      <w:pPr>
        <w:spacing w:line="241" w:lineRule="atLeast"/>
        <w:jc w:val="both"/>
        <w:rPr>
          <w:sz w:val="28"/>
          <w:szCs w:val="28"/>
          <w:lang w:val="uk-UA"/>
        </w:rPr>
      </w:pPr>
    </w:p>
    <w:p w:rsidR="00E970AB" w:rsidRPr="00634991" w:rsidRDefault="00E970AB" w:rsidP="00E970AB">
      <w:pPr>
        <w:spacing w:line="241" w:lineRule="atLeast"/>
        <w:ind w:firstLine="540"/>
        <w:jc w:val="both"/>
        <w:rPr>
          <w:sz w:val="28"/>
          <w:szCs w:val="28"/>
          <w:lang w:val="uk-UA"/>
        </w:rPr>
      </w:pPr>
      <w:r w:rsidRPr="00634991">
        <w:rPr>
          <w:sz w:val="28"/>
          <w:szCs w:val="28"/>
          <w:lang w:val="uk-UA"/>
        </w:rPr>
        <w:t>Обсяг  доходів Вербської сільської територіальної громади на 2029 рік обрахований в сумі 76 720 841</w:t>
      </w:r>
      <w:r>
        <w:rPr>
          <w:sz w:val="28"/>
          <w:szCs w:val="28"/>
          <w:lang w:val="uk-UA"/>
        </w:rPr>
        <w:t xml:space="preserve"> гривень</w:t>
      </w:r>
      <w:r w:rsidRPr="00634991">
        <w:rPr>
          <w:sz w:val="28"/>
          <w:szCs w:val="28"/>
          <w:lang w:val="uk-UA"/>
        </w:rPr>
        <w:t xml:space="preserve"> з них:</w:t>
      </w:r>
    </w:p>
    <w:p w:rsidR="00E970AB" w:rsidRPr="00634991" w:rsidRDefault="00E970AB" w:rsidP="00E970AB">
      <w:pPr>
        <w:pStyle w:val="a5"/>
        <w:numPr>
          <w:ilvl w:val="0"/>
          <w:numId w:val="1"/>
        </w:numPr>
        <w:spacing w:line="241" w:lineRule="atLeast"/>
        <w:jc w:val="both"/>
        <w:rPr>
          <w:sz w:val="28"/>
          <w:szCs w:val="28"/>
        </w:rPr>
      </w:pPr>
      <w:r w:rsidRPr="00634991">
        <w:rPr>
          <w:sz w:val="28"/>
          <w:szCs w:val="28"/>
        </w:rPr>
        <w:t>доходи загального фонду  (без урахування міжбюджетних трансфертів)</w:t>
      </w:r>
    </w:p>
    <w:p w:rsidR="00E970AB" w:rsidRPr="00634991" w:rsidRDefault="00E970AB" w:rsidP="00E970AB">
      <w:pPr>
        <w:spacing w:line="241" w:lineRule="atLeast"/>
        <w:ind w:left="540"/>
        <w:jc w:val="both"/>
        <w:rPr>
          <w:sz w:val="28"/>
          <w:szCs w:val="28"/>
        </w:rPr>
      </w:pPr>
      <w:r w:rsidRPr="00634991">
        <w:rPr>
          <w:sz w:val="28"/>
          <w:szCs w:val="28"/>
          <w:lang w:val="uk-UA"/>
        </w:rPr>
        <w:t>38 068 400</w:t>
      </w:r>
      <w:r>
        <w:rPr>
          <w:sz w:val="28"/>
          <w:szCs w:val="28"/>
          <w:lang w:val="uk-UA"/>
        </w:rPr>
        <w:t xml:space="preserve"> гривень</w:t>
      </w:r>
      <w:r w:rsidRPr="00634991">
        <w:rPr>
          <w:sz w:val="28"/>
          <w:szCs w:val="28"/>
          <w:lang w:val="uk-UA"/>
        </w:rPr>
        <w:t xml:space="preserve">; </w:t>
      </w:r>
    </w:p>
    <w:p w:rsidR="00E970AB" w:rsidRPr="00634991" w:rsidRDefault="00E970AB" w:rsidP="00E970AB">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E970AB" w:rsidRPr="00634991" w:rsidRDefault="00E970AB" w:rsidP="00E970AB">
      <w:pPr>
        <w:spacing w:line="241" w:lineRule="atLeast"/>
        <w:ind w:left="540"/>
        <w:jc w:val="both"/>
        <w:rPr>
          <w:sz w:val="28"/>
          <w:szCs w:val="28"/>
        </w:rPr>
      </w:pPr>
      <w:r w:rsidRPr="0052462A">
        <w:rPr>
          <w:sz w:val="28"/>
          <w:szCs w:val="28"/>
        </w:rPr>
        <w:t>37</w:t>
      </w:r>
      <w:r>
        <w:rPr>
          <w:sz w:val="28"/>
          <w:szCs w:val="28"/>
          <w:lang w:val="en-US"/>
        </w:rPr>
        <w:t> </w:t>
      </w:r>
      <w:r w:rsidRPr="0052462A">
        <w:rPr>
          <w:sz w:val="28"/>
          <w:szCs w:val="28"/>
        </w:rPr>
        <w:t>852 641</w:t>
      </w:r>
      <w:r>
        <w:rPr>
          <w:sz w:val="28"/>
          <w:szCs w:val="28"/>
          <w:lang w:val="uk-UA"/>
        </w:rPr>
        <w:t xml:space="preserve"> гривень</w:t>
      </w:r>
      <w:r w:rsidRPr="00634991">
        <w:rPr>
          <w:sz w:val="28"/>
          <w:szCs w:val="28"/>
          <w:lang w:val="uk-UA"/>
        </w:rPr>
        <w:t xml:space="preserve">; </w:t>
      </w:r>
    </w:p>
    <w:p w:rsidR="00E970AB" w:rsidRPr="00634991" w:rsidRDefault="00E970AB" w:rsidP="00E970AB">
      <w:pPr>
        <w:spacing w:line="241" w:lineRule="atLeast"/>
        <w:jc w:val="both"/>
        <w:rPr>
          <w:sz w:val="28"/>
          <w:szCs w:val="28"/>
          <w:lang w:val="uk-UA"/>
        </w:rPr>
      </w:pPr>
      <w:r w:rsidRPr="00634991">
        <w:rPr>
          <w:sz w:val="28"/>
          <w:szCs w:val="28"/>
          <w:lang w:val="uk-UA"/>
        </w:rPr>
        <w:t xml:space="preserve">       Доходи спеціального фонду бюджету 799 800 </w:t>
      </w:r>
      <w:r>
        <w:rPr>
          <w:sz w:val="28"/>
          <w:szCs w:val="28"/>
          <w:lang w:val="uk-UA"/>
        </w:rPr>
        <w:t>гривень</w:t>
      </w:r>
      <w:r w:rsidRPr="00634991">
        <w:rPr>
          <w:sz w:val="28"/>
          <w:szCs w:val="28"/>
          <w:lang w:val="uk-UA"/>
        </w:rPr>
        <w:t xml:space="preserve"> (власні надходження). </w:t>
      </w:r>
    </w:p>
    <w:p w:rsidR="00E970AB" w:rsidRPr="00634991" w:rsidRDefault="00E970AB" w:rsidP="00E970AB">
      <w:pPr>
        <w:ind w:firstLine="540"/>
        <w:jc w:val="both"/>
        <w:rPr>
          <w:sz w:val="28"/>
          <w:szCs w:val="28"/>
          <w:lang w:val="uk-UA"/>
        </w:rPr>
      </w:pPr>
      <w:r w:rsidRPr="00634991">
        <w:rPr>
          <w:sz w:val="28"/>
          <w:szCs w:val="28"/>
          <w:lang w:val="uk-UA"/>
        </w:rPr>
        <w:t>П</w:t>
      </w:r>
      <w:r w:rsidRPr="00634991">
        <w:rPr>
          <w:sz w:val="28"/>
          <w:szCs w:val="28"/>
        </w:rPr>
        <w:t xml:space="preserve">оказники доходів бюджету </w:t>
      </w:r>
      <w:r w:rsidRPr="00634991">
        <w:rPr>
          <w:sz w:val="28"/>
          <w:szCs w:val="28"/>
          <w:lang w:val="uk-UA"/>
        </w:rPr>
        <w:t>Вербської сільської</w:t>
      </w:r>
      <w:r>
        <w:rPr>
          <w:sz w:val="28"/>
          <w:szCs w:val="28"/>
        </w:rPr>
        <w:t xml:space="preserve"> терито</w:t>
      </w:r>
      <w:r w:rsidRPr="00634991">
        <w:rPr>
          <w:sz w:val="28"/>
          <w:szCs w:val="28"/>
        </w:rPr>
        <w:t>ріальної г</w:t>
      </w:r>
      <w:r>
        <w:rPr>
          <w:sz w:val="28"/>
          <w:szCs w:val="28"/>
        </w:rPr>
        <w:t xml:space="preserve">ромади </w:t>
      </w:r>
      <w:r w:rsidRPr="00634991">
        <w:rPr>
          <w:sz w:val="28"/>
          <w:szCs w:val="28"/>
        </w:rPr>
        <w:t xml:space="preserve">наведено у </w:t>
      </w:r>
      <w:r w:rsidRPr="00634991">
        <w:rPr>
          <w:bCs/>
          <w:sz w:val="28"/>
          <w:szCs w:val="28"/>
        </w:rPr>
        <w:t>додатку 2.</w:t>
      </w:r>
    </w:p>
    <w:p w:rsidR="00E970AB" w:rsidRPr="00634991" w:rsidRDefault="00E970AB" w:rsidP="00E970AB">
      <w:pPr>
        <w:ind w:firstLine="540"/>
        <w:jc w:val="both"/>
        <w:rPr>
          <w:sz w:val="28"/>
          <w:szCs w:val="28"/>
          <w:lang w:val="uk-UA"/>
        </w:rPr>
      </w:pPr>
      <w:r w:rsidRPr="00634991">
        <w:rPr>
          <w:sz w:val="28"/>
          <w:szCs w:val="28"/>
          <w:lang w:val="uk-UA"/>
        </w:rPr>
        <w:t>Обсяг податку на доходи фізичних осіб - основного джерела загального фонду бюджету села залежатиме від макроекономічних показників фонду оплати праці найманих працівників та середньомісячної заробітної плати штатних працівників.</w:t>
      </w:r>
    </w:p>
    <w:p w:rsidR="00E970AB" w:rsidRPr="00634991" w:rsidRDefault="00E970AB" w:rsidP="00E970AB">
      <w:pPr>
        <w:ind w:firstLine="540"/>
        <w:jc w:val="both"/>
        <w:rPr>
          <w:sz w:val="28"/>
          <w:szCs w:val="28"/>
          <w:lang w:val="uk-UA"/>
        </w:rPr>
      </w:pPr>
      <w:r w:rsidRPr="00634991">
        <w:rPr>
          <w:sz w:val="28"/>
          <w:szCs w:val="28"/>
          <w:lang w:val="uk-UA"/>
        </w:rPr>
        <w:t xml:space="preserve">Чинники, що впливатимуть на надходження податку на доходи фізичних осіб: застосування єдиної ставки оподаткування доходів фізичних осіб (18%), позитивні тенденції до зростання соціальних стандартів через їх державне регулювання, легалізація виплати заробітної плати тощо. Прогноз надходжень цього податку складений з урахуванням нормативу зарахування до бюджету Вербської сільської територіальної громади в розмірі  60%, передбачених нормами Бюджетного кодексу України та Бюджетною декларацією на 2027 рік. </w:t>
      </w:r>
    </w:p>
    <w:p w:rsidR="00E970AB" w:rsidRPr="00634991" w:rsidRDefault="00E970AB" w:rsidP="00E970AB">
      <w:pPr>
        <w:ind w:firstLine="540"/>
        <w:jc w:val="both"/>
        <w:rPr>
          <w:sz w:val="28"/>
          <w:szCs w:val="28"/>
          <w:lang w:val="uk-UA"/>
        </w:rPr>
      </w:pPr>
      <w:r w:rsidRPr="00634991">
        <w:rPr>
          <w:sz w:val="28"/>
          <w:szCs w:val="28"/>
          <w:lang w:val="uk-UA"/>
        </w:rPr>
        <w:t xml:space="preserve"> У 2026 році даного податку плануємо отримати в сумі 13 577 000 </w:t>
      </w:r>
      <w:r>
        <w:rPr>
          <w:sz w:val="28"/>
          <w:szCs w:val="28"/>
          <w:lang w:val="uk-UA"/>
        </w:rPr>
        <w:t>гривень</w:t>
      </w:r>
      <w:r w:rsidRPr="00634991">
        <w:rPr>
          <w:sz w:val="28"/>
          <w:szCs w:val="28"/>
          <w:lang w:val="uk-UA"/>
        </w:rPr>
        <w:t>. (при умові зарахування 64%).  У 2027 році його обсяг   надходжень очікується в сумі  14 934 700</w:t>
      </w:r>
      <w:r>
        <w:rPr>
          <w:sz w:val="28"/>
          <w:szCs w:val="28"/>
          <w:lang w:val="uk-UA"/>
        </w:rPr>
        <w:t xml:space="preserve"> гривень</w:t>
      </w:r>
      <w:r w:rsidRPr="00634991">
        <w:rPr>
          <w:sz w:val="28"/>
          <w:szCs w:val="28"/>
          <w:lang w:val="uk-UA"/>
        </w:rPr>
        <w:t>, втрати складуть у зв’язку із зниженням нормативу зарахувань 890 000</w:t>
      </w:r>
      <w:r>
        <w:rPr>
          <w:sz w:val="28"/>
          <w:szCs w:val="28"/>
          <w:lang w:val="uk-UA"/>
        </w:rPr>
        <w:t xml:space="preserve"> гривень</w:t>
      </w:r>
      <w:r w:rsidRPr="00634991">
        <w:rPr>
          <w:sz w:val="28"/>
          <w:szCs w:val="28"/>
          <w:lang w:val="uk-UA"/>
        </w:rPr>
        <w:t>.</w:t>
      </w:r>
    </w:p>
    <w:p w:rsidR="00E970AB" w:rsidRPr="00634991" w:rsidRDefault="00E970AB" w:rsidP="00E970AB">
      <w:pPr>
        <w:ind w:firstLine="540"/>
        <w:jc w:val="both"/>
        <w:rPr>
          <w:sz w:val="28"/>
          <w:szCs w:val="28"/>
          <w:lang w:val="uk-UA"/>
        </w:rPr>
      </w:pPr>
      <w:r w:rsidRPr="00634991">
        <w:rPr>
          <w:sz w:val="28"/>
          <w:szCs w:val="28"/>
          <w:lang w:val="uk-UA"/>
        </w:rPr>
        <w:t xml:space="preserve">Прогнозні обсяги на два наступних за плановим роки акцизного податку з реалізації суб’єктами господарювання роздрібної торгівлі підакцизних товарів визначені згідно з нормами діючого законодавства, що передбачає </w:t>
      </w:r>
      <w:r w:rsidRPr="00634991">
        <w:rPr>
          <w:sz w:val="28"/>
          <w:szCs w:val="28"/>
          <w:lang w:val="uk-UA"/>
        </w:rPr>
        <w:lastRenderedPageBreak/>
        <w:t>зарахування надходжень у 2027 році 7 126 200</w:t>
      </w:r>
      <w:r>
        <w:rPr>
          <w:sz w:val="28"/>
          <w:szCs w:val="28"/>
          <w:lang w:val="uk-UA"/>
        </w:rPr>
        <w:t xml:space="preserve"> гривень</w:t>
      </w:r>
      <w:r w:rsidRPr="00634991">
        <w:rPr>
          <w:sz w:val="28"/>
          <w:szCs w:val="28"/>
          <w:lang w:val="uk-UA"/>
        </w:rPr>
        <w:t>, у 2028 році 7 838 700</w:t>
      </w:r>
      <w:r>
        <w:rPr>
          <w:sz w:val="28"/>
          <w:szCs w:val="28"/>
          <w:lang w:val="uk-UA"/>
        </w:rPr>
        <w:t xml:space="preserve"> гривень</w:t>
      </w:r>
      <w:r w:rsidRPr="00634991">
        <w:rPr>
          <w:sz w:val="28"/>
          <w:szCs w:val="28"/>
          <w:lang w:val="uk-UA"/>
        </w:rPr>
        <w:t>, у 2029 році 8 622 600</w:t>
      </w:r>
      <w:r>
        <w:rPr>
          <w:sz w:val="28"/>
          <w:szCs w:val="28"/>
          <w:lang w:val="uk-UA"/>
        </w:rPr>
        <w:t xml:space="preserve"> гривень</w:t>
      </w:r>
      <w:r w:rsidRPr="00634991">
        <w:rPr>
          <w:sz w:val="28"/>
          <w:szCs w:val="28"/>
          <w:lang w:val="uk-UA"/>
        </w:rPr>
        <w:t>.</w:t>
      </w:r>
    </w:p>
    <w:p w:rsidR="00E970AB" w:rsidRPr="00634991" w:rsidRDefault="00E970AB" w:rsidP="00E970AB">
      <w:pPr>
        <w:ind w:firstLine="540"/>
        <w:jc w:val="both"/>
        <w:rPr>
          <w:sz w:val="28"/>
          <w:szCs w:val="28"/>
          <w:lang w:val="uk-UA"/>
        </w:rPr>
      </w:pPr>
      <w:r w:rsidRPr="00634991">
        <w:rPr>
          <w:sz w:val="28"/>
          <w:szCs w:val="28"/>
          <w:lang w:val="uk-UA"/>
        </w:rPr>
        <w:t xml:space="preserve"> </w:t>
      </w:r>
      <w:r w:rsidRPr="00634991">
        <w:rPr>
          <w:sz w:val="28"/>
          <w:szCs w:val="28"/>
        </w:rPr>
        <w:t>Прогноз по місцевим податкам і зборам</w:t>
      </w:r>
      <w:r w:rsidRPr="00634991">
        <w:rPr>
          <w:sz w:val="28"/>
          <w:szCs w:val="28"/>
          <w:lang w:val="uk-UA"/>
        </w:rPr>
        <w:t xml:space="preserve"> у 2027 році</w:t>
      </w:r>
      <w:r w:rsidRPr="00634991">
        <w:rPr>
          <w:sz w:val="28"/>
          <w:szCs w:val="28"/>
        </w:rPr>
        <w:t xml:space="preserve"> становить</w:t>
      </w:r>
      <w:r w:rsidRPr="00634991">
        <w:rPr>
          <w:sz w:val="28"/>
          <w:szCs w:val="28"/>
          <w:lang w:val="uk-UA"/>
        </w:rPr>
        <w:t xml:space="preserve"> 8 934 400 </w:t>
      </w:r>
      <w:r>
        <w:rPr>
          <w:sz w:val="28"/>
          <w:szCs w:val="28"/>
        </w:rPr>
        <w:t>гр</w:t>
      </w:r>
      <w:r>
        <w:rPr>
          <w:sz w:val="28"/>
          <w:szCs w:val="28"/>
          <w:lang w:val="uk-UA"/>
        </w:rPr>
        <w:t>ивень</w:t>
      </w:r>
      <w:r w:rsidRPr="00634991">
        <w:rPr>
          <w:sz w:val="28"/>
          <w:szCs w:val="28"/>
        </w:rPr>
        <w:t xml:space="preserve"> </w:t>
      </w:r>
      <w:r w:rsidRPr="00634991">
        <w:rPr>
          <w:sz w:val="28"/>
          <w:szCs w:val="28"/>
          <w:lang w:val="uk-UA"/>
        </w:rPr>
        <w:t>у 2028 році 9 827 700</w:t>
      </w:r>
      <w:r>
        <w:rPr>
          <w:sz w:val="28"/>
          <w:szCs w:val="28"/>
          <w:lang w:val="uk-UA"/>
        </w:rPr>
        <w:t xml:space="preserve"> гривень</w:t>
      </w:r>
      <w:r w:rsidRPr="00634991">
        <w:rPr>
          <w:sz w:val="28"/>
          <w:szCs w:val="28"/>
          <w:lang w:val="uk-UA"/>
        </w:rPr>
        <w:t xml:space="preserve"> </w:t>
      </w:r>
      <w:r w:rsidRPr="00634991">
        <w:rPr>
          <w:sz w:val="28"/>
          <w:szCs w:val="28"/>
        </w:rPr>
        <w:t>та</w:t>
      </w:r>
      <w:r w:rsidRPr="00634991">
        <w:rPr>
          <w:sz w:val="28"/>
          <w:szCs w:val="28"/>
          <w:lang w:val="uk-UA"/>
        </w:rPr>
        <w:t xml:space="preserve"> у 2029 році 10 810 600 </w:t>
      </w:r>
      <w:r>
        <w:rPr>
          <w:sz w:val="28"/>
          <w:szCs w:val="28"/>
        </w:rPr>
        <w:t>гр</w:t>
      </w:r>
      <w:r>
        <w:rPr>
          <w:sz w:val="28"/>
          <w:szCs w:val="28"/>
          <w:lang w:val="uk-UA"/>
        </w:rPr>
        <w:t>ивень</w:t>
      </w:r>
      <w:r w:rsidRPr="00634991">
        <w:rPr>
          <w:sz w:val="28"/>
          <w:szCs w:val="28"/>
        </w:rPr>
        <w:t>. Найбільшим з них є  плат</w:t>
      </w:r>
      <w:r w:rsidRPr="00634991">
        <w:rPr>
          <w:sz w:val="28"/>
          <w:szCs w:val="28"/>
          <w:lang w:val="uk-UA"/>
        </w:rPr>
        <w:t>а</w:t>
      </w:r>
      <w:r w:rsidRPr="00634991">
        <w:rPr>
          <w:sz w:val="28"/>
          <w:szCs w:val="28"/>
        </w:rPr>
        <w:t xml:space="preserve"> за землю</w:t>
      </w:r>
      <w:r w:rsidRPr="00634991">
        <w:rPr>
          <w:sz w:val="28"/>
          <w:szCs w:val="28"/>
          <w:lang w:val="uk-UA"/>
        </w:rPr>
        <w:t xml:space="preserve"> та єдиний податок.</w:t>
      </w:r>
    </w:p>
    <w:p w:rsidR="00E970AB" w:rsidRPr="00634991" w:rsidRDefault="00E970AB" w:rsidP="00E970AB">
      <w:pPr>
        <w:ind w:firstLine="540"/>
        <w:jc w:val="both"/>
        <w:rPr>
          <w:sz w:val="28"/>
          <w:szCs w:val="28"/>
          <w:lang w:val="uk-UA"/>
        </w:rPr>
      </w:pPr>
      <w:r w:rsidRPr="00634991">
        <w:rPr>
          <w:sz w:val="28"/>
          <w:szCs w:val="28"/>
          <w:lang w:val="uk-UA"/>
        </w:rPr>
        <w:t>На збільшення плати за землю впливають нормативна грошова оцінка землі, коефіцієнтів індексації, перегляду договорів оренди з метою збільшення ставок.</w:t>
      </w:r>
    </w:p>
    <w:p w:rsidR="00E970AB" w:rsidRPr="00634991" w:rsidRDefault="00E970AB" w:rsidP="00E970AB">
      <w:pPr>
        <w:ind w:firstLine="540"/>
        <w:jc w:val="both"/>
        <w:rPr>
          <w:sz w:val="28"/>
          <w:szCs w:val="28"/>
          <w:lang w:val="uk-UA"/>
        </w:rPr>
      </w:pPr>
      <w:r w:rsidRPr="00634991">
        <w:rPr>
          <w:sz w:val="28"/>
          <w:szCs w:val="28"/>
          <w:lang w:val="uk-UA"/>
        </w:rPr>
        <w:t>На збільшення надходжень єдиного податку у перспективі матимуть вплив зростання прожиткового мінімуму для працездатних осіб (для платників І групи), мінімальної заробітної плати (для платників ІІ групи) та індексу споживчих цін (для платників ІІІ групи). З врахуванням прогнозного показника індексу споживчих цін, який супроводжується поступовим підвищенням загального рівня цін на товари і послуги та впливає на зростання обсягу доходів платників, обсяг єдиного податку в 2026 році очікується в розмірі 4 249 300</w:t>
      </w:r>
      <w:r>
        <w:rPr>
          <w:sz w:val="28"/>
          <w:szCs w:val="28"/>
          <w:lang w:val="uk-UA"/>
        </w:rPr>
        <w:t xml:space="preserve">  гривень</w:t>
      </w:r>
      <w:r w:rsidRPr="00634991">
        <w:rPr>
          <w:sz w:val="28"/>
          <w:szCs w:val="28"/>
          <w:lang w:val="uk-UA"/>
        </w:rPr>
        <w:t xml:space="preserve">, 2027 році 4 674 300 </w:t>
      </w:r>
      <w:r>
        <w:rPr>
          <w:sz w:val="28"/>
          <w:szCs w:val="28"/>
          <w:lang w:val="uk-UA"/>
        </w:rPr>
        <w:t>гривень</w:t>
      </w:r>
      <w:r w:rsidRPr="00634991">
        <w:rPr>
          <w:sz w:val="28"/>
          <w:szCs w:val="28"/>
          <w:lang w:val="uk-UA"/>
        </w:rPr>
        <w:t>, у 2028 році  5 141 700</w:t>
      </w:r>
      <w:r>
        <w:rPr>
          <w:sz w:val="28"/>
          <w:szCs w:val="28"/>
          <w:lang w:val="uk-UA"/>
        </w:rPr>
        <w:t xml:space="preserve"> гривень</w:t>
      </w:r>
      <w:r w:rsidRPr="00634991">
        <w:rPr>
          <w:sz w:val="28"/>
          <w:szCs w:val="28"/>
          <w:lang w:val="uk-UA"/>
        </w:rPr>
        <w:t>, у 2029 році 5 655 800</w:t>
      </w:r>
      <w:r>
        <w:rPr>
          <w:sz w:val="28"/>
          <w:szCs w:val="28"/>
          <w:lang w:val="uk-UA"/>
        </w:rPr>
        <w:t xml:space="preserve"> гривень</w:t>
      </w:r>
      <w:r w:rsidRPr="00634991">
        <w:rPr>
          <w:sz w:val="28"/>
          <w:szCs w:val="28"/>
          <w:lang w:val="uk-UA"/>
        </w:rPr>
        <w:t>.</w:t>
      </w:r>
    </w:p>
    <w:p w:rsidR="00E970AB" w:rsidRPr="00634991" w:rsidRDefault="00E970AB" w:rsidP="00E970AB">
      <w:pPr>
        <w:ind w:firstLine="540"/>
        <w:jc w:val="both"/>
        <w:rPr>
          <w:sz w:val="28"/>
          <w:szCs w:val="28"/>
          <w:lang w:val="uk-UA"/>
        </w:rPr>
      </w:pPr>
      <w:r w:rsidRPr="00634991">
        <w:rPr>
          <w:sz w:val="28"/>
          <w:szCs w:val="28"/>
          <w:lang w:val="uk-UA"/>
        </w:rPr>
        <w:t>Інші доходи бюджету обраховані відповідно до діючих законодавчих актів та з урахуванням динаміки їх надходжень у попередніх роках.</w:t>
      </w:r>
    </w:p>
    <w:p w:rsidR="00E970AB" w:rsidRPr="00634991" w:rsidRDefault="00E970AB" w:rsidP="00E970AB">
      <w:pPr>
        <w:ind w:firstLine="540"/>
        <w:jc w:val="both"/>
        <w:rPr>
          <w:sz w:val="28"/>
          <w:szCs w:val="28"/>
          <w:lang w:val="uk-UA"/>
        </w:rPr>
      </w:pPr>
      <w:r w:rsidRPr="00634991">
        <w:rPr>
          <w:sz w:val="28"/>
          <w:szCs w:val="28"/>
          <w:lang w:val="uk-UA"/>
        </w:rPr>
        <w:t>Основною економічною діяльністю Вербської сільської територіальної громади є сільськогосподарське виробництво.</w:t>
      </w:r>
    </w:p>
    <w:p w:rsidR="00E970AB" w:rsidRPr="00634991" w:rsidRDefault="00E970AB" w:rsidP="00E970AB">
      <w:pPr>
        <w:ind w:firstLine="540"/>
        <w:jc w:val="both"/>
        <w:rPr>
          <w:sz w:val="28"/>
          <w:szCs w:val="28"/>
          <w:lang w:val="uk-UA"/>
        </w:rPr>
      </w:pPr>
      <w:r w:rsidRPr="00634991">
        <w:rPr>
          <w:sz w:val="28"/>
          <w:szCs w:val="28"/>
          <w:lang w:val="uk-UA"/>
        </w:rPr>
        <w:t>Основними завданнями є  наповнення місцевих бюджетів і фінансова самодостатність  Вербської сільської територіальної громади та спрямована на  зростання економічного і соціального розвитку, якості життя населення, зміцнення позитивних тенденцій розвитку економіки та досягнення якісних зрушень в промисловій та сільськогосподарській галузях.</w:t>
      </w:r>
    </w:p>
    <w:p w:rsidR="00E970AB" w:rsidRPr="00634991" w:rsidRDefault="00E970AB" w:rsidP="00E970AB">
      <w:pPr>
        <w:ind w:firstLine="540"/>
        <w:jc w:val="both"/>
        <w:rPr>
          <w:sz w:val="28"/>
          <w:szCs w:val="28"/>
          <w:lang w:val="uk-UA"/>
        </w:rPr>
      </w:pPr>
      <w:r w:rsidRPr="00634991">
        <w:rPr>
          <w:sz w:val="28"/>
          <w:szCs w:val="28"/>
          <w:lang w:val="uk-UA"/>
        </w:rPr>
        <w:t>Для досягнення мети необхідно:</w:t>
      </w:r>
    </w:p>
    <w:p w:rsidR="00E970AB" w:rsidRPr="00634991" w:rsidRDefault="00E970AB" w:rsidP="00E970AB">
      <w:pPr>
        <w:ind w:firstLine="540"/>
        <w:jc w:val="both"/>
        <w:rPr>
          <w:sz w:val="28"/>
          <w:szCs w:val="28"/>
          <w:lang w:val="uk-UA"/>
        </w:rPr>
      </w:pPr>
      <w:r w:rsidRPr="00634991">
        <w:rPr>
          <w:sz w:val="28"/>
          <w:szCs w:val="28"/>
          <w:lang w:val="uk-UA"/>
        </w:rPr>
        <w:t xml:space="preserve">співпраця сільськогосподарських товаровиробників з промисловими підприємствами та органами місцевого самоврядування;                  </w:t>
      </w:r>
    </w:p>
    <w:p w:rsidR="00E970AB" w:rsidRPr="00634991" w:rsidRDefault="00E970AB" w:rsidP="00E970AB">
      <w:pPr>
        <w:ind w:firstLine="540"/>
        <w:jc w:val="both"/>
        <w:rPr>
          <w:sz w:val="28"/>
          <w:szCs w:val="28"/>
          <w:lang w:val="uk-UA"/>
        </w:rPr>
      </w:pPr>
      <w:r w:rsidRPr="00634991">
        <w:rPr>
          <w:sz w:val="28"/>
          <w:szCs w:val="28"/>
          <w:lang w:val="uk-UA"/>
        </w:rPr>
        <w:t>фінансовий контроль за достовірністю нарахувань та</w:t>
      </w:r>
      <w:r>
        <w:rPr>
          <w:sz w:val="28"/>
          <w:szCs w:val="28"/>
          <w:lang w:val="uk-UA"/>
        </w:rPr>
        <w:t xml:space="preserve"> декларувань податків та зборів</w:t>
      </w:r>
      <w:r w:rsidRPr="00634991">
        <w:rPr>
          <w:sz w:val="28"/>
          <w:szCs w:val="28"/>
          <w:lang w:val="uk-UA"/>
        </w:rPr>
        <w:t xml:space="preserve"> підприємцями та сільгосптоваровиробниками (юридичними, фізичними особами) контролюючим органом місцевого рівня в якому перебувають платники податків на обліку; </w:t>
      </w:r>
    </w:p>
    <w:p w:rsidR="00E970AB" w:rsidRPr="00634991" w:rsidRDefault="00E970AB" w:rsidP="00E970AB">
      <w:pPr>
        <w:ind w:firstLine="540"/>
        <w:jc w:val="both"/>
        <w:rPr>
          <w:sz w:val="28"/>
          <w:szCs w:val="28"/>
          <w:lang w:val="uk-UA"/>
        </w:rPr>
      </w:pPr>
      <w:r w:rsidRPr="00634991">
        <w:rPr>
          <w:sz w:val="28"/>
          <w:szCs w:val="28"/>
          <w:lang w:val="uk-UA"/>
        </w:rPr>
        <w:t>фінансовий контроль органами державної влади щодо раціональності, доцільності та законності витрачання бюджетних коштів;</w:t>
      </w:r>
    </w:p>
    <w:p w:rsidR="00E970AB" w:rsidRPr="00634991" w:rsidRDefault="00E970AB" w:rsidP="00E970AB">
      <w:pPr>
        <w:ind w:firstLine="540"/>
        <w:jc w:val="both"/>
        <w:rPr>
          <w:sz w:val="28"/>
          <w:szCs w:val="28"/>
          <w:lang w:val="uk-UA"/>
        </w:rPr>
      </w:pPr>
      <w:r w:rsidRPr="00634991">
        <w:rPr>
          <w:sz w:val="28"/>
          <w:szCs w:val="28"/>
          <w:lang w:val="uk-UA"/>
        </w:rPr>
        <w:t>комплекс заходів на упередження виникнення податкового боргу та легалізацію найманої робочої сили.</w:t>
      </w:r>
    </w:p>
    <w:p w:rsidR="00E970AB" w:rsidRPr="00634991" w:rsidRDefault="00E970AB" w:rsidP="00E970AB">
      <w:pPr>
        <w:ind w:firstLine="540"/>
        <w:jc w:val="both"/>
        <w:rPr>
          <w:sz w:val="28"/>
          <w:szCs w:val="28"/>
          <w:lang w:val="uk-UA"/>
        </w:rPr>
      </w:pPr>
      <w:r w:rsidRPr="00634991">
        <w:rPr>
          <w:sz w:val="28"/>
          <w:szCs w:val="28"/>
          <w:lang w:val="uk-UA"/>
        </w:rPr>
        <w:t xml:space="preserve">З метою наповнення дохідної частини Вербською сільською радою проводяться відповідні заходи, зокрема, в частині перегляду договорів оренди земельних ділянок, з метою підвищення ставок в межах норм чинного законодавства, дотримання законодавства про працю, збільшення  рівня  заробітної плати та стягнення податкових боргів до бюджету. </w:t>
      </w:r>
    </w:p>
    <w:p w:rsidR="00E970AB" w:rsidRPr="00EC78F5" w:rsidRDefault="00E970AB" w:rsidP="00E970AB">
      <w:pPr>
        <w:ind w:firstLine="540"/>
        <w:jc w:val="both"/>
        <w:rPr>
          <w:color w:val="FF0000"/>
          <w:sz w:val="28"/>
          <w:szCs w:val="28"/>
          <w:lang w:val="uk-UA"/>
        </w:rPr>
      </w:pPr>
    </w:p>
    <w:p w:rsidR="00E970AB" w:rsidRDefault="00E970AB" w:rsidP="00E970AB">
      <w:pPr>
        <w:tabs>
          <w:tab w:val="left" w:pos="709"/>
          <w:tab w:val="left" w:pos="1134"/>
        </w:tabs>
        <w:ind w:firstLine="567"/>
        <w:jc w:val="center"/>
        <w:rPr>
          <w:b/>
          <w:noProof/>
          <w:color w:val="000000" w:themeColor="text1"/>
          <w:sz w:val="28"/>
          <w:szCs w:val="28"/>
          <w:lang w:val="uk-UA"/>
        </w:rPr>
      </w:pPr>
      <w:r w:rsidRPr="00375EE0">
        <w:rPr>
          <w:b/>
          <w:noProof/>
          <w:color w:val="000000" w:themeColor="text1"/>
          <w:sz w:val="28"/>
          <w:szCs w:val="28"/>
          <w:lang w:val="uk-UA"/>
        </w:rPr>
        <w:t xml:space="preserve">V. Показники фінансування бюджету, показники місцевого боргу, гарантованого сільською </w:t>
      </w:r>
      <w:r>
        <w:rPr>
          <w:b/>
          <w:noProof/>
          <w:color w:val="000000" w:themeColor="text1"/>
          <w:sz w:val="28"/>
          <w:szCs w:val="28"/>
          <w:lang w:val="uk-UA"/>
        </w:rPr>
        <w:t>радою</w:t>
      </w:r>
      <w:r w:rsidRPr="00375EE0">
        <w:rPr>
          <w:b/>
          <w:noProof/>
          <w:color w:val="000000" w:themeColor="text1"/>
          <w:sz w:val="28"/>
          <w:szCs w:val="28"/>
          <w:lang w:val="uk-UA"/>
        </w:rPr>
        <w:t xml:space="preserve"> боргу</w:t>
      </w:r>
      <w:r>
        <w:rPr>
          <w:b/>
          <w:noProof/>
          <w:color w:val="000000" w:themeColor="text1"/>
          <w:sz w:val="28"/>
          <w:szCs w:val="28"/>
          <w:lang w:val="uk-UA"/>
        </w:rPr>
        <w:t xml:space="preserve">  та надання місцевих гарантій</w:t>
      </w:r>
    </w:p>
    <w:p w:rsidR="00E970AB" w:rsidRDefault="00E970AB" w:rsidP="00E970AB">
      <w:pPr>
        <w:tabs>
          <w:tab w:val="left" w:pos="709"/>
          <w:tab w:val="left" w:pos="1134"/>
        </w:tabs>
        <w:ind w:firstLine="567"/>
        <w:jc w:val="center"/>
        <w:rPr>
          <w:b/>
          <w:noProof/>
          <w:color w:val="000000" w:themeColor="text1"/>
          <w:sz w:val="28"/>
          <w:szCs w:val="28"/>
          <w:lang w:val="uk-UA"/>
        </w:rPr>
      </w:pPr>
    </w:p>
    <w:p w:rsidR="00E970AB" w:rsidRPr="00352ADD" w:rsidRDefault="00E970AB" w:rsidP="00E970AB">
      <w:pPr>
        <w:tabs>
          <w:tab w:val="left" w:pos="709"/>
          <w:tab w:val="left" w:pos="1134"/>
        </w:tabs>
        <w:ind w:firstLine="567"/>
        <w:jc w:val="both"/>
        <w:rPr>
          <w:noProof/>
          <w:color w:val="000000" w:themeColor="text1"/>
          <w:sz w:val="28"/>
          <w:szCs w:val="28"/>
          <w:lang w:val="uk-UA"/>
        </w:rPr>
      </w:pPr>
      <w:r w:rsidRPr="00352ADD">
        <w:rPr>
          <w:noProof/>
          <w:color w:val="000000" w:themeColor="text1"/>
          <w:sz w:val="28"/>
          <w:szCs w:val="28"/>
          <w:lang w:val="uk-UA"/>
        </w:rPr>
        <w:t xml:space="preserve">Фінансування бюджету містить джерела отримання фінансових ресурсів, необхідних для покриття дефіциту бюджету, і напрями витрачання фінансових ресурсів, що утворилися в результаті профіциту бюджету. </w:t>
      </w:r>
    </w:p>
    <w:p w:rsidR="00E970AB" w:rsidRPr="00352ADD" w:rsidRDefault="00E970AB" w:rsidP="00E970AB">
      <w:pPr>
        <w:tabs>
          <w:tab w:val="left" w:pos="709"/>
          <w:tab w:val="left" w:pos="1134"/>
        </w:tabs>
        <w:ind w:firstLine="567"/>
        <w:jc w:val="both"/>
        <w:rPr>
          <w:noProof/>
          <w:color w:val="000000" w:themeColor="text1"/>
          <w:sz w:val="28"/>
          <w:szCs w:val="28"/>
          <w:lang w:val="uk-UA"/>
        </w:rPr>
      </w:pPr>
      <w:r w:rsidRPr="00352ADD">
        <w:rPr>
          <w:noProof/>
          <w:color w:val="000000" w:themeColor="text1"/>
          <w:sz w:val="28"/>
          <w:szCs w:val="28"/>
          <w:lang w:val="uk-UA"/>
        </w:rPr>
        <w:t xml:space="preserve">Згідно зі статтею 11 Бюджетного кодексу України фінансування бюджету класифікується за: </w:t>
      </w:r>
    </w:p>
    <w:p w:rsidR="00E970AB" w:rsidRPr="00352ADD" w:rsidRDefault="00E970AB" w:rsidP="00E970AB">
      <w:pPr>
        <w:tabs>
          <w:tab w:val="left" w:pos="709"/>
          <w:tab w:val="left" w:pos="1134"/>
        </w:tabs>
        <w:ind w:firstLine="567"/>
        <w:jc w:val="both"/>
        <w:rPr>
          <w:noProof/>
          <w:color w:val="000000" w:themeColor="text1"/>
          <w:sz w:val="28"/>
          <w:szCs w:val="28"/>
          <w:lang w:val="uk-UA"/>
        </w:rPr>
      </w:pPr>
      <w:r w:rsidRPr="00352ADD">
        <w:rPr>
          <w:noProof/>
          <w:color w:val="000000" w:themeColor="text1"/>
          <w:sz w:val="28"/>
          <w:szCs w:val="28"/>
          <w:lang w:val="uk-UA"/>
        </w:rPr>
        <w:t xml:space="preserve">1) типом кредитора (за категоріями кредиторів або власників боргових зобов'язань); </w:t>
      </w:r>
    </w:p>
    <w:p w:rsidR="00E970AB" w:rsidRPr="00C970C7" w:rsidRDefault="00E970AB" w:rsidP="00E970AB">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2) типом боргового зобов'язання (за засобами, що використовуються для фінансування бюджету). </w:t>
      </w:r>
    </w:p>
    <w:p w:rsidR="00E970AB" w:rsidRPr="00C970C7" w:rsidRDefault="00E970AB" w:rsidP="00E970AB">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Для бюджету </w:t>
      </w:r>
      <w:r>
        <w:rPr>
          <w:noProof/>
          <w:color w:val="000000" w:themeColor="text1"/>
          <w:sz w:val="28"/>
          <w:szCs w:val="28"/>
          <w:lang w:val="uk-UA"/>
        </w:rPr>
        <w:t>Вербської</w:t>
      </w:r>
      <w:r w:rsidRPr="00C970C7">
        <w:rPr>
          <w:noProof/>
          <w:color w:val="000000" w:themeColor="text1"/>
          <w:sz w:val="28"/>
          <w:szCs w:val="28"/>
          <w:lang w:val="uk-UA"/>
        </w:rPr>
        <w:t xml:space="preserve"> сільської територіальної громади: - фінансування за типом кредитора включає: </w:t>
      </w:r>
    </w:p>
    <w:p w:rsidR="00E970AB" w:rsidRDefault="00E970AB" w:rsidP="00E970AB">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 внутрішнє фінансування, у тому числі фінансування за рахунок зміни залишків коштів бюджету (передача коштів із загального фонду до спеціального фонду на фінансування публічних інвестицій) – </w:t>
      </w:r>
      <w:r>
        <w:rPr>
          <w:noProof/>
          <w:color w:val="000000" w:themeColor="text1"/>
          <w:sz w:val="28"/>
          <w:szCs w:val="28"/>
          <w:lang w:val="uk-UA"/>
        </w:rPr>
        <w:t>на 2027</w:t>
      </w:r>
      <w:r w:rsidRPr="00C970C7">
        <w:rPr>
          <w:noProof/>
          <w:color w:val="000000" w:themeColor="text1"/>
          <w:sz w:val="28"/>
          <w:szCs w:val="28"/>
          <w:lang w:val="uk-UA"/>
        </w:rPr>
        <w:t xml:space="preserve"> рік – </w:t>
      </w:r>
      <w:r>
        <w:rPr>
          <w:noProof/>
          <w:color w:val="000000" w:themeColor="text1"/>
          <w:sz w:val="28"/>
          <w:szCs w:val="28"/>
          <w:lang w:val="uk-UA"/>
        </w:rPr>
        <w:t xml:space="preserve">161 000 </w:t>
      </w:r>
      <w:r w:rsidRPr="00C970C7">
        <w:rPr>
          <w:noProof/>
          <w:color w:val="000000" w:themeColor="text1"/>
          <w:sz w:val="28"/>
          <w:szCs w:val="28"/>
          <w:lang w:val="uk-UA"/>
        </w:rPr>
        <w:t>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202</w:t>
      </w:r>
      <w:r>
        <w:rPr>
          <w:noProof/>
          <w:color w:val="000000" w:themeColor="text1"/>
          <w:sz w:val="28"/>
          <w:szCs w:val="28"/>
          <w:lang w:val="uk-UA"/>
        </w:rPr>
        <w:t xml:space="preserve">8 </w:t>
      </w:r>
      <w:r w:rsidRPr="00C970C7">
        <w:rPr>
          <w:noProof/>
          <w:color w:val="000000" w:themeColor="text1"/>
          <w:sz w:val="28"/>
          <w:szCs w:val="28"/>
          <w:lang w:val="uk-UA"/>
        </w:rPr>
        <w:t xml:space="preserve">– </w:t>
      </w:r>
      <w:r>
        <w:rPr>
          <w:noProof/>
          <w:color w:val="000000" w:themeColor="text1"/>
          <w:sz w:val="28"/>
          <w:szCs w:val="28"/>
          <w:lang w:val="uk-UA"/>
        </w:rPr>
        <w:t>167 000</w:t>
      </w:r>
      <w:r w:rsidRPr="00C970C7">
        <w:rPr>
          <w:noProof/>
          <w:color w:val="000000" w:themeColor="text1"/>
          <w:sz w:val="28"/>
          <w:szCs w:val="28"/>
          <w:lang w:val="uk-UA"/>
        </w:rPr>
        <w:t xml:space="preserve"> 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202</w:t>
      </w:r>
      <w:r>
        <w:rPr>
          <w:noProof/>
          <w:color w:val="000000" w:themeColor="text1"/>
          <w:sz w:val="28"/>
          <w:szCs w:val="28"/>
          <w:lang w:val="uk-UA"/>
        </w:rPr>
        <w:t>9</w:t>
      </w:r>
      <w:r w:rsidRPr="00C970C7">
        <w:rPr>
          <w:noProof/>
          <w:color w:val="000000" w:themeColor="text1"/>
          <w:sz w:val="28"/>
          <w:szCs w:val="28"/>
          <w:lang w:val="uk-UA"/>
        </w:rPr>
        <w:t xml:space="preserve"> рік – </w:t>
      </w:r>
      <w:r>
        <w:rPr>
          <w:noProof/>
          <w:color w:val="000000" w:themeColor="text1"/>
          <w:sz w:val="28"/>
          <w:szCs w:val="28"/>
          <w:lang w:val="uk-UA"/>
        </w:rPr>
        <w:t>172 000</w:t>
      </w:r>
      <w:r w:rsidRPr="00C970C7">
        <w:rPr>
          <w:noProof/>
          <w:color w:val="000000" w:themeColor="text1"/>
          <w:sz w:val="28"/>
          <w:szCs w:val="28"/>
          <w:lang w:val="uk-UA"/>
        </w:rPr>
        <w:t xml:space="preserve"> 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xml:space="preserve">; </w:t>
      </w:r>
      <w:r>
        <w:rPr>
          <w:noProof/>
          <w:color w:val="000000" w:themeColor="text1"/>
          <w:sz w:val="28"/>
          <w:szCs w:val="28"/>
          <w:lang w:val="uk-UA"/>
        </w:rPr>
        <w:t xml:space="preserve"> </w:t>
      </w:r>
    </w:p>
    <w:p w:rsidR="00E970AB" w:rsidRPr="00C970C7" w:rsidRDefault="00E970AB" w:rsidP="00E970AB">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фінансування за активними операціями, у тому числі зміна обсягів бюджетних коштів (передача коштів із загального фонду до спеціального фонду на фінансування публічних інвестицій) – на 202</w:t>
      </w:r>
      <w:r>
        <w:rPr>
          <w:noProof/>
          <w:color w:val="000000" w:themeColor="text1"/>
          <w:sz w:val="28"/>
          <w:szCs w:val="28"/>
          <w:lang w:val="uk-UA"/>
        </w:rPr>
        <w:t>7</w:t>
      </w:r>
      <w:r w:rsidRPr="00C970C7">
        <w:rPr>
          <w:noProof/>
          <w:color w:val="000000" w:themeColor="text1"/>
          <w:sz w:val="28"/>
          <w:szCs w:val="28"/>
          <w:lang w:val="uk-UA"/>
        </w:rPr>
        <w:t xml:space="preserve"> рік – </w:t>
      </w:r>
      <w:r>
        <w:rPr>
          <w:noProof/>
          <w:color w:val="000000" w:themeColor="text1"/>
          <w:sz w:val="28"/>
          <w:szCs w:val="28"/>
          <w:lang w:val="uk-UA"/>
        </w:rPr>
        <w:t xml:space="preserve">161 000 </w:t>
      </w:r>
      <w:r w:rsidRPr="00C970C7">
        <w:rPr>
          <w:noProof/>
          <w:color w:val="000000" w:themeColor="text1"/>
          <w:sz w:val="28"/>
          <w:szCs w:val="28"/>
          <w:lang w:val="uk-UA"/>
        </w:rPr>
        <w:t>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202</w:t>
      </w:r>
      <w:r>
        <w:rPr>
          <w:noProof/>
          <w:color w:val="000000" w:themeColor="text1"/>
          <w:sz w:val="28"/>
          <w:szCs w:val="28"/>
          <w:lang w:val="uk-UA"/>
        </w:rPr>
        <w:t>8</w:t>
      </w:r>
      <w:r w:rsidRPr="00C970C7">
        <w:rPr>
          <w:noProof/>
          <w:color w:val="000000" w:themeColor="text1"/>
          <w:sz w:val="28"/>
          <w:szCs w:val="28"/>
          <w:lang w:val="uk-UA"/>
        </w:rPr>
        <w:t xml:space="preserve"> – </w:t>
      </w:r>
      <w:r>
        <w:rPr>
          <w:noProof/>
          <w:color w:val="000000" w:themeColor="text1"/>
          <w:sz w:val="28"/>
          <w:szCs w:val="28"/>
          <w:lang w:val="uk-UA"/>
        </w:rPr>
        <w:t>167 000 гривень, 2029</w:t>
      </w:r>
      <w:r w:rsidRPr="00C970C7">
        <w:rPr>
          <w:noProof/>
          <w:color w:val="000000" w:themeColor="text1"/>
          <w:sz w:val="28"/>
          <w:szCs w:val="28"/>
          <w:lang w:val="uk-UA"/>
        </w:rPr>
        <w:t xml:space="preserve"> рік – </w:t>
      </w:r>
      <w:r>
        <w:rPr>
          <w:noProof/>
          <w:color w:val="000000" w:themeColor="text1"/>
          <w:sz w:val="28"/>
          <w:szCs w:val="28"/>
          <w:lang w:val="uk-UA"/>
        </w:rPr>
        <w:t>172 000</w:t>
      </w:r>
      <w:r w:rsidRPr="00C970C7">
        <w:rPr>
          <w:noProof/>
          <w:color w:val="000000" w:themeColor="text1"/>
          <w:sz w:val="28"/>
          <w:szCs w:val="28"/>
          <w:lang w:val="uk-UA"/>
        </w:rPr>
        <w:t xml:space="preserve"> 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xml:space="preserve">. </w:t>
      </w:r>
    </w:p>
    <w:p w:rsidR="00E970AB" w:rsidRPr="00C970C7" w:rsidRDefault="00E970AB" w:rsidP="00E970AB">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Фінансування бюджету включає профіцит за загальним фондом, напрямом спрямування якого є передача коштів із загального фонду до спеціального фонду на фінансування публічних інвестицій, дефіцит спеціального фонду – з джерелами покриття -  коштами, переданими із загального фонду бюджету. </w:t>
      </w:r>
    </w:p>
    <w:p w:rsidR="00E970AB" w:rsidRPr="00C970C7" w:rsidRDefault="00E970AB" w:rsidP="00E970AB">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Інформацію щодо показників фінансування бюджету наведено в додатку 3 до цього Прогнозу. </w:t>
      </w:r>
    </w:p>
    <w:p w:rsidR="00E970AB" w:rsidRPr="00375EE0" w:rsidRDefault="00E970AB" w:rsidP="00E970AB">
      <w:pPr>
        <w:tabs>
          <w:tab w:val="left" w:pos="709"/>
          <w:tab w:val="left" w:pos="993"/>
        </w:tabs>
        <w:ind w:firstLine="567"/>
        <w:jc w:val="both"/>
        <w:rPr>
          <w:noProof/>
          <w:color w:val="000000" w:themeColor="text1"/>
          <w:sz w:val="28"/>
          <w:szCs w:val="28"/>
          <w:lang w:val="uk-UA"/>
        </w:rPr>
      </w:pPr>
      <w:r w:rsidRPr="009B4457">
        <w:rPr>
          <w:noProof/>
          <w:color w:val="000000" w:themeColor="text1"/>
          <w:sz w:val="28"/>
          <w:szCs w:val="28"/>
          <w:lang w:val="uk-UA"/>
        </w:rPr>
        <w:t>У прогнозі бюджету сільсько</w:t>
      </w:r>
      <w:r>
        <w:rPr>
          <w:noProof/>
          <w:color w:val="000000" w:themeColor="text1"/>
          <w:sz w:val="28"/>
          <w:szCs w:val="28"/>
          <w:lang w:val="uk-UA"/>
        </w:rPr>
        <w:t>ї територіальної громади на 2027-2029</w:t>
      </w:r>
      <w:r w:rsidRPr="009B4457">
        <w:rPr>
          <w:noProof/>
          <w:color w:val="000000" w:themeColor="text1"/>
          <w:sz w:val="28"/>
          <w:szCs w:val="28"/>
          <w:lang w:val="uk-UA"/>
        </w:rPr>
        <w:t xml:space="preserve"> роки планується обсяг пріоритетних публічних інвестицій за рахунок власних надходжень загального фонду, а також субвенцій з державного та обласного бюджетів, коштів міжнародних організацій і держав, інших джерел, не заборонених законодавством. В прогноз бюджету враховано лише к</w:t>
      </w:r>
      <w:r>
        <w:rPr>
          <w:noProof/>
          <w:color w:val="000000" w:themeColor="text1"/>
          <w:sz w:val="28"/>
          <w:szCs w:val="28"/>
          <w:lang w:val="uk-UA"/>
        </w:rPr>
        <w:t>ошти місцевого бюджету, як спів</w:t>
      </w:r>
      <w:r w:rsidRPr="009B4457">
        <w:rPr>
          <w:noProof/>
          <w:color w:val="000000" w:themeColor="text1"/>
          <w:sz w:val="28"/>
          <w:szCs w:val="28"/>
          <w:lang w:val="uk-UA"/>
        </w:rPr>
        <w:t xml:space="preserve">фінансування проектів, в яких планує взяти участь </w:t>
      </w:r>
      <w:r>
        <w:rPr>
          <w:noProof/>
          <w:color w:val="000000" w:themeColor="text1"/>
          <w:sz w:val="28"/>
          <w:szCs w:val="28"/>
          <w:lang w:val="uk-UA"/>
        </w:rPr>
        <w:t>Вербська</w:t>
      </w:r>
      <w:r w:rsidRPr="009B4457">
        <w:rPr>
          <w:noProof/>
          <w:color w:val="000000" w:themeColor="text1"/>
          <w:sz w:val="28"/>
          <w:szCs w:val="28"/>
          <w:lang w:val="uk-UA"/>
        </w:rPr>
        <w:t xml:space="preserve"> сільська рада. Кошти субвенцій, грантові кошти міжнародних організацій та інші джерела в прогнозі не враховані, у зв’язку із неможливістю їх передбачити на розрахувати, проте, в разі їх виділення для бюджету громади – кошти буде спрямовано за цільовим призначенням.</w:t>
      </w:r>
    </w:p>
    <w:p w:rsidR="00E970AB" w:rsidRPr="00E6478F" w:rsidRDefault="00E970AB" w:rsidP="00E970AB">
      <w:pPr>
        <w:tabs>
          <w:tab w:val="left" w:pos="709"/>
          <w:tab w:val="left" w:pos="993"/>
          <w:tab w:val="left" w:pos="1134"/>
        </w:tabs>
        <w:ind w:firstLine="567"/>
        <w:jc w:val="both"/>
        <w:rPr>
          <w:noProof/>
          <w:color w:val="000000" w:themeColor="text1"/>
          <w:sz w:val="28"/>
          <w:szCs w:val="28"/>
          <w:lang w:val="uk-UA"/>
        </w:rPr>
      </w:pPr>
      <w:r w:rsidRPr="00E6478F">
        <w:rPr>
          <w:noProof/>
          <w:color w:val="000000" w:themeColor="text1"/>
          <w:sz w:val="28"/>
          <w:szCs w:val="28"/>
          <w:lang w:val="uk-UA"/>
        </w:rPr>
        <w:t xml:space="preserve">Показники місцевого боргу згідно з </w:t>
      </w:r>
      <w:hyperlink r:id="rId6" w:anchor="n93" w:history="1">
        <w:r w:rsidRPr="00E6478F">
          <w:rPr>
            <w:noProof/>
            <w:color w:val="000000" w:themeColor="text1"/>
            <w:sz w:val="28"/>
            <w:szCs w:val="28"/>
            <w:lang w:val="uk-UA"/>
          </w:rPr>
          <w:t xml:space="preserve">додатком </w:t>
        </w:r>
      </w:hyperlink>
      <w:r w:rsidRPr="00E6478F">
        <w:rPr>
          <w:noProof/>
          <w:color w:val="000000" w:themeColor="text1"/>
          <w:sz w:val="28"/>
          <w:szCs w:val="28"/>
          <w:lang w:val="uk-UA"/>
        </w:rPr>
        <w:t>4 до цього прогнозу не передбачені.</w:t>
      </w:r>
    </w:p>
    <w:p w:rsidR="00E970AB" w:rsidRDefault="00E970AB" w:rsidP="00E970AB">
      <w:pPr>
        <w:tabs>
          <w:tab w:val="left" w:pos="709"/>
          <w:tab w:val="left" w:pos="993"/>
        </w:tabs>
        <w:ind w:firstLine="567"/>
        <w:jc w:val="both"/>
        <w:rPr>
          <w:noProof/>
          <w:color w:val="000000" w:themeColor="text1"/>
          <w:sz w:val="28"/>
          <w:szCs w:val="28"/>
          <w:lang w:val="uk-UA"/>
        </w:rPr>
      </w:pPr>
      <w:r w:rsidRPr="00E6478F">
        <w:rPr>
          <w:noProof/>
          <w:color w:val="000000" w:themeColor="text1"/>
          <w:sz w:val="28"/>
          <w:szCs w:val="28"/>
          <w:lang w:val="uk-UA"/>
        </w:rPr>
        <w:t>Показники надання місцевих гарантій, обсягу гарантійних зобов</w:t>
      </w:r>
      <w:r w:rsidRPr="006F7837">
        <w:rPr>
          <w:noProof/>
          <w:color w:val="000000" w:themeColor="text1"/>
          <w:sz w:val="28"/>
          <w:szCs w:val="28"/>
        </w:rPr>
        <w:t>’</w:t>
      </w:r>
      <w:r w:rsidRPr="00E6478F">
        <w:rPr>
          <w:noProof/>
          <w:color w:val="000000" w:themeColor="text1"/>
          <w:sz w:val="28"/>
          <w:szCs w:val="28"/>
          <w:lang w:val="uk-UA"/>
        </w:rPr>
        <w:t xml:space="preserve">язань та гарантованого Автономною Республікою Крим, обласною радою, міською, селищною чи сільською територіальною громадою  боргу згідно з </w:t>
      </w:r>
      <w:hyperlink r:id="rId7" w:anchor="n93" w:history="1">
        <w:r w:rsidRPr="00E6478F">
          <w:rPr>
            <w:noProof/>
            <w:color w:val="000000" w:themeColor="text1"/>
            <w:sz w:val="28"/>
            <w:szCs w:val="28"/>
            <w:lang w:val="uk-UA"/>
          </w:rPr>
          <w:t xml:space="preserve">додатком </w:t>
        </w:r>
      </w:hyperlink>
      <w:r w:rsidRPr="00E6478F">
        <w:rPr>
          <w:noProof/>
          <w:color w:val="000000" w:themeColor="text1"/>
          <w:sz w:val="28"/>
          <w:szCs w:val="28"/>
          <w:lang w:val="uk-UA"/>
        </w:rPr>
        <w:t>5 до цього прогнозу не передбачені.</w:t>
      </w:r>
    </w:p>
    <w:p w:rsidR="00E970AB" w:rsidRPr="00E6478F" w:rsidRDefault="00E970AB" w:rsidP="00E970AB">
      <w:pPr>
        <w:tabs>
          <w:tab w:val="left" w:pos="709"/>
          <w:tab w:val="left" w:pos="993"/>
        </w:tabs>
        <w:ind w:firstLine="567"/>
        <w:jc w:val="both"/>
        <w:rPr>
          <w:noProof/>
          <w:color w:val="000000" w:themeColor="text1"/>
          <w:sz w:val="28"/>
          <w:szCs w:val="28"/>
          <w:lang w:val="uk-UA"/>
        </w:rPr>
      </w:pPr>
    </w:p>
    <w:p w:rsidR="00E970AB" w:rsidRDefault="00E970AB" w:rsidP="00E970AB">
      <w:pPr>
        <w:tabs>
          <w:tab w:val="left" w:pos="709"/>
          <w:tab w:val="left" w:pos="1134"/>
        </w:tabs>
        <w:ind w:firstLine="567"/>
        <w:jc w:val="center"/>
        <w:rPr>
          <w:b/>
          <w:noProof/>
          <w:color w:val="000000" w:themeColor="text1"/>
          <w:sz w:val="28"/>
          <w:szCs w:val="28"/>
          <w:lang w:val="uk-UA"/>
        </w:rPr>
      </w:pPr>
      <w:r w:rsidRPr="00375EE0">
        <w:rPr>
          <w:b/>
          <w:noProof/>
          <w:color w:val="000000" w:themeColor="text1"/>
          <w:sz w:val="28"/>
          <w:szCs w:val="28"/>
          <w:lang w:val="uk-UA"/>
        </w:rPr>
        <w:t>VІ. Показники видатків бюджету та надання кредитів з бюджету</w:t>
      </w:r>
    </w:p>
    <w:p w:rsidR="00E970AB" w:rsidRPr="00375EE0" w:rsidRDefault="00E970AB" w:rsidP="00E970AB">
      <w:pPr>
        <w:tabs>
          <w:tab w:val="left" w:pos="709"/>
          <w:tab w:val="left" w:pos="1134"/>
        </w:tabs>
        <w:ind w:firstLine="567"/>
        <w:jc w:val="both"/>
        <w:rPr>
          <w:b/>
          <w:noProof/>
          <w:color w:val="000000" w:themeColor="text1"/>
          <w:sz w:val="28"/>
          <w:szCs w:val="28"/>
          <w:lang w:val="uk-UA"/>
        </w:rPr>
      </w:pPr>
    </w:p>
    <w:p w:rsidR="00E970AB" w:rsidRPr="00375EE0" w:rsidRDefault="00E970AB" w:rsidP="00E970AB">
      <w:pPr>
        <w:ind w:firstLine="540"/>
        <w:jc w:val="both"/>
        <w:rPr>
          <w:color w:val="000000" w:themeColor="text1"/>
          <w:sz w:val="28"/>
          <w:szCs w:val="28"/>
          <w:lang w:val="uk-UA"/>
        </w:rPr>
      </w:pPr>
      <w:r w:rsidRPr="00375EE0">
        <w:rPr>
          <w:color w:val="000000" w:themeColor="text1"/>
          <w:sz w:val="28"/>
          <w:szCs w:val="28"/>
          <w:lang w:val="uk-UA"/>
        </w:rPr>
        <w:t xml:space="preserve">Ключовим завданням бюджетної політики залишатиметься забезпечення макроекономічної стабільності, стійкості та збалансованості бюджетної системи, підвищення якості надання суспільних послуг. </w:t>
      </w:r>
      <w:r w:rsidRPr="00375EE0">
        <w:rPr>
          <w:color w:val="000000" w:themeColor="text1"/>
          <w:sz w:val="28"/>
          <w:szCs w:val="28"/>
        </w:rPr>
        <w:t>Фінансування бюджетних видатків на період до 202</w:t>
      </w:r>
      <w:r w:rsidRPr="00375EE0">
        <w:rPr>
          <w:color w:val="000000" w:themeColor="text1"/>
          <w:sz w:val="28"/>
          <w:szCs w:val="28"/>
          <w:lang w:val="uk-UA"/>
        </w:rPr>
        <w:t>8</w:t>
      </w:r>
      <w:r w:rsidRPr="00375EE0">
        <w:rPr>
          <w:color w:val="000000" w:themeColor="text1"/>
          <w:sz w:val="28"/>
          <w:szCs w:val="28"/>
        </w:rPr>
        <w:t xml:space="preserve"> року здійснюватиметься в рамках жорсткої економії бюджетних коштів. В цих умовах визначальним стане підвищення ефективності та результативності видатків, що відбуватиметься на основі їх пріоритезації та оцінки ступеня досягнення очікуваних результатів. У середньостроковому періоді бюджетна система України функціонуватиме на засадах Податкового і Бюджетного кодексів України з урахуванням внесених змін в умовах реформи міжбюджетних відносин, побудованих на принципах децентралізації фінансів та зміцнення фінансової основи місцевого самоврядування, підвищення відповідальності учасників бюджетного процесу. </w:t>
      </w:r>
    </w:p>
    <w:p w:rsidR="00E970AB" w:rsidRPr="00375EE0" w:rsidRDefault="00E970AB" w:rsidP="00E970AB">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 xml:space="preserve">Граничні показники видатків бюджету та надання кредитів з місцевого бюджету головним розпорядникам коштів наведені у  </w:t>
      </w:r>
      <w:hyperlink r:id="rId8" w:anchor="n93" w:history="1">
        <w:r w:rsidRPr="00375EE0">
          <w:rPr>
            <w:noProof/>
            <w:color w:val="000000" w:themeColor="text1"/>
            <w:sz w:val="28"/>
            <w:szCs w:val="28"/>
            <w:lang w:val="uk-UA"/>
          </w:rPr>
          <w:t xml:space="preserve">додатку </w:t>
        </w:r>
      </w:hyperlink>
      <w:r w:rsidRPr="00375EE0">
        <w:rPr>
          <w:noProof/>
          <w:color w:val="000000" w:themeColor="text1"/>
          <w:sz w:val="28"/>
          <w:szCs w:val="28"/>
          <w:lang w:val="uk-UA"/>
        </w:rPr>
        <w:t>6 до цього прогнозу.</w:t>
      </w:r>
    </w:p>
    <w:p w:rsidR="00E970AB" w:rsidRPr="00375EE0" w:rsidRDefault="00E970AB" w:rsidP="00E970AB">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 xml:space="preserve">Граничні показники видатків бюджету за Типовою програмною класифікацією видатків та кредитування місцевого бюджету наведені у </w:t>
      </w:r>
      <w:hyperlink r:id="rId9" w:anchor="n93" w:history="1">
        <w:r w:rsidRPr="00375EE0">
          <w:rPr>
            <w:noProof/>
            <w:color w:val="000000" w:themeColor="text1"/>
            <w:sz w:val="28"/>
            <w:szCs w:val="28"/>
            <w:lang w:val="uk-UA"/>
          </w:rPr>
          <w:t xml:space="preserve">додатку </w:t>
        </w:r>
      </w:hyperlink>
      <w:r w:rsidRPr="00375EE0">
        <w:rPr>
          <w:noProof/>
          <w:color w:val="000000" w:themeColor="text1"/>
          <w:sz w:val="28"/>
          <w:szCs w:val="28"/>
          <w:lang w:val="uk-UA"/>
        </w:rPr>
        <w:t>7 до цього прогнозу.</w:t>
      </w:r>
    </w:p>
    <w:p w:rsidR="00E970AB" w:rsidRPr="00375EE0" w:rsidRDefault="00E970AB" w:rsidP="00E970AB">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Граничні показники кредитування бюджету за Типовою програмною класифікацією видатків та кредитування місцевого бюджету згідно додатку 8 цього прогнозу не передбачені.</w:t>
      </w:r>
    </w:p>
    <w:p w:rsidR="00E970AB" w:rsidRPr="00375EE0" w:rsidRDefault="00E970AB" w:rsidP="00E970AB">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 xml:space="preserve">Показники обсягу </w:t>
      </w:r>
      <w:r w:rsidRPr="00375EE0">
        <w:rPr>
          <w:color w:val="000000" w:themeColor="text1"/>
          <w:sz w:val="28"/>
          <w:szCs w:val="28"/>
          <w:lang w:val="uk-UA"/>
        </w:rPr>
        <w:t>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згідно з додатком 9 до цього Прогнозу передбачені.</w:t>
      </w:r>
    </w:p>
    <w:p w:rsidR="00E970AB" w:rsidRPr="00375EE0" w:rsidRDefault="00E970AB" w:rsidP="00E970AB">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У пропозиціях до прогнозу бюджету враховано ґендерні аспекти з метою зменшення ґендерних розривів, послаблення негативних та посилення позитивних тенденцій у відповідній сфері/галузі з огляду на забезпечення ґендерних потреб та задоволення ґендерних інтересів.</w:t>
      </w:r>
    </w:p>
    <w:p w:rsidR="00E970AB" w:rsidRPr="00EC78F5" w:rsidRDefault="00E970AB" w:rsidP="00E970AB">
      <w:pPr>
        <w:tabs>
          <w:tab w:val="left" w:pos="709"/>
          <w:tab w:val="left" w:pos="993"/>
        </w:tabs>
        <w:ind w:firstLine="567"/>
        <w:jc w:val="both"/>
        <w:rPr>
          <w:noProof/>
          <w:color w:val="FF0000"/>
          <w:sz w:val="28"/>
          <w:szCs w:val="28"/>
          <w:lang w:val="uk-UA"/>
        </w:rPr>
      </w:pPr>
    </w:p>
    <w:p w:rsidR="00E970AB" w:rsidRPr="00AC2660" w:rsidRDefault="00E970AB" w:rsidP="00E970AB">
      <w:pPr>
        <w:tabs>
          <w:tab w:val="left" w:pos="1134"/>
        </w:tabs>
        <w:ind w:firstLine="567"/>
        <w:rPr>
          <w:b/>
          <w:color w:val="000000" w:themeColor="text1"/>
          <w:sz w:val="28"/>
          <w:szCs w:val="28"/>
          <w:lang w:val="uk-UA"/>
        </w:rPr>
      </w:pPr>
      <w:r w:rsidRPr="00AC2660">
        <w:rPr>
          <w:b/>
          <w:color w:val="000000" w:themeColor="text1"/>
          <w:sz w:val="28"/>
          <w:szCs w:val="28"/>
          <w:lang w:val="uk-UA"/>
        </w:rPr>
        <w:t>Державне управління</w:t>
      </w:r>
    </w:p>
    <w:p w:rsidR="00E970AB" w:rsidRPr="00AC2660" w:rsidRDefault="00E970AB" w:rsidP="00E970AB">
      <w:pPr>
        <w:pStyle w:val="10"/>
        <w:ind w:firstLine="567"/>
        <w:jc w:val="both"/>
        <w:rPr>
          <w:color w:val="000000" w:themeColor="text1"/>
          <w:spacing w:val="-4"/>
          <w:sz w:val="28"/>
          <w:szCs w:val="28"/>
        </w:rPr>
      </w:pPr>
      <w:r w:rsidRPr="00AC2660">
        <w:rPr>
          <w:color w:val="000000" w:themeColor="text1"/>
          <w:spacing w:val="-4"/>
          <w:sz w:val="28"/>
          <w:szCs w:val="28"/>
        </w:rPr>
        <w:t xml:space="preserve">Пріоритетним завданням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w:t>
      </w:r>
      <w:r>
        <w:rPr>
          <w:color w:val="000000" w:themeColor="text1"/>
          <w:spacing w:val="-4"/>
          <w:sz w:val="28"/>
          <w:szCs w:val="28"/>
        </w:rPr>
        <w:t>«</w:t>
      </w:r>
      <w:r w:rsidRPr="00AC2660">
        <w:rPr>
          <w:color w:val="000000" w:themeColor="text1"/>
          <w:spacing w:val="-4"/>
          <w:sz w:val="28"/>
          <w:szCs w:val="28"/>
        </w:rPr>
        <w:t>Про м</w:t>
      </w:r>
      <w:r>
        <w:rPr>
          <w:color w:val="000000" w:themeColor="text1"/>
          <w:spacing w:val="-4"/>
          <w:sz w:val="28"/>
          <w:szCs w:val="28"/>
        </w:rPr>
        <w:t>ісцеве самоврядування в Україні»</w:t>
      </w:r>
      <w:r w:rsidRPr="00AC2660">
        <w:rPr>
          <w:color w:val="000000" w:themeColor="text1"/>
          <w:spacing w:val="-4"/>
          <w:sz w:val="28"/>
          <w:szCs w:val="28"/>
        </w:rPr>
        <w:t xml:space="preserve"> та іншими законами. У 202</w:t>
      </w:r>
      <w:r>
        <w:rPr>
          <w:color w:val="000000" w:themeColor="text1"/>
          <w:spacing w:val="-4"/>
          <w:sz w:val="28"/>
          <w:szCs w:val="28"/>
        </w:rPr>
        <w:t>7</w:t>
      </w:r>
      <w:r w:rsidRPr="00AC2660">
        <w:rPr>
          <w:color w:val="000000" w:themeColor="text1"/>
          <w:spacing w:val="-4"/>
          <w:sz w:val="28"/>
          <w:szCs w:val="28"/>
        </w:rPr>
        <w:t xml:space="preserve"> -202</w:t>
      </w:r>
      <w:r>
        <w:rPr>
          <w:color w:val="000000" w:themeColor="text1"/>
          <w:spacing w:val="-4"/>
          <w:sz w:val="28"/>
          <w:szCs w:val="28"/>
        </w:rPr>
        <w:t>9</w:t>
      </w:r>
      <w:r w:rsidRPr="00AC2660">
        <w:rPr>
          <w:color w:val="000000" w:themeColor="text1"/>
          <w:spacing w:val="-4"/>
          <w:sz w:val="28"/>
          <w:szCs w:val="28"/>
        </w:rPr>
        <w:t xml:space="preserve"> роках передбачається здійснити заходи щодо:</w:t>
      </w:r>
    </w:p>
    <w:p w:rsidR="00E970AB" w:rsidRDefault="00E970AB" w:rsidP="00E970AB">
      <w:pPr>
        <w:pStyle w:val="10"/>
        <w:ind w:firstLine="567"/>
        <w:jc w:val="both"/>
        <w:rPr>
          <w:color w:val="000000" w:themeColor="text1"/>
          <w:sz w:val="28"/>
          <w:szCs w:val="28"/>
        </w:rPr>
      </w:pPr>
      <w:r w:rsidRPr="007174DB">
        <w:rPr>
          <w:color w:val="000000" w:themeColor="text1"/>
          <w:sz w:val="28"/>
          <w:szCs w:val="28"/>
        </w:rPr>
        <w:t xml:space="preserve">— забезпечення прозорості, відкритості в діяльності органів місцевого самоврядування, подальший розвиток свободи слова і думки; </w:t>
      </w:r>
    </w:p>
    <w:p w:rsidR="00E970AB" w:rsidRDefault="00E970AB" w:rsidP="00E970AB">
      <w:pPr>
        <w:pStyle w:val="10"/>
        <w:ind w:firstLine="567"/>
        <w:jc w:val="both"/>
        <w:rPr>
          <w:color w:val="000000" w:themeColor="text1"/>
          <w:sz w:val="28"/>
          <w:szCs w:val="28"/>
        </w:rPr>
      </w:pPr>
      <w:r w:rsidRPr="007174DB">
        <w:rPr>
          <w:color w:val="000000" w:themeColor="text1"/>
          <w:sz w:val="28"/>
          <w:szCs w:val="28"/>
        </w:rPr>
        <w:t xml:space="preserve">— впровадження сучасних інформаційних технологій в діяльності місцевого самоврядування; </w:t>
      </w:r>
    </w:p>
    <w:p w:rsidR="00E970AB" w:rsidRDefault="00E970AB" w:rsidP="00E970AB">
      <w:pPr>
        <w:pStyle w:val="10"/>
        <w:ind w:firstLine="567"/>
        <w:jc w:val="both"/>
        <w:rPr>
          <w:color w:val="000000" w:themeColor="text1"/>
          <w:sz w:val="28"/>
          <w:szCs w:val="28"/>
        </w:rPr>
      </w:pPr>
      <w:r w:rsidRPr="007174DB">
        <w:rPr>
          <w:color w:val="000000" w:themeColor="text1"/>
          <w:sz w:val="28"/>
          <w:szCs w:val="28"/>
        </w:rPr>
        <w:t xml:space="preserve">— забезпечення повноцінного виконання повноважень </w:t>
      </w:r>
      <w:r>
        <w:rPr>
          <w:color w:val="000000" w:themeColor="text1"/>
          <w:sz w:val="28"/>
          <w:szCs w:val="28"/>
        </w:rPr>
        <w:t>Верб</w:t>
      </w:r>
      <w:r w:rsidRPr="007174DB">
        <w:rPr>
          <w:color w:val="000000" w:themeColor="text1"/>
          <w:sz w:val="28"/>
          <w:szCs w:val="28"/>
        </w:rPr>
        <w:t xml:space="preserve">ської сільської ради згідно з чинним законодавством; </w:t>
      </w:r>
    </w:p>
    <w:p w:rsidR="00E970AB" w:rsidRDefault="00E970AB" w:rsidP="00E970AB">
      <w:pPr>
        <w:pStyle w:val="10"/>
        <w:ind w:firstLine="567"/>
        <w:jc w:val="both"/>
        <w:rPr>
          <w:color w:val="000000" w:themeColor="text1"/>
          <w:sz w:val="28"/>
          <w:szCs w:val="28"/>
        </w:rPr>
      </w:pPr>
      <w:r w:rsidRPr="007174DB">
        <w:rPr>
          <w:color w:val="000000" w:themeColor="text1"/>
          <w:sz w:val="28"/>
          <w:szCs w:val="28"/>
        </w:rPr>
        <w:lastRenderedPageBreak/>
        <w:t xml:space="preserve">— подальшого розвитку створеної прозорої системи в прийнятті рішень органами місцевого самоврядування; </w:t>
      </w:r>
    </w:p>
    <w:p w:rsidR="00E970AB" w:rsidRDefault="00E970AB" w:rsidP="00E970AB">
      <w:pPr>
        <w:pStyle w:val="10"/>
        <w:ind w:firstLine="567"/>
        <w:jc w:val="both"/>
        <w:rPr>
          <w:color w:val="000000" w:themeColor="text1"/>
          <w:sz w:val="28"/>
          <w:szCs w:val="28"/>
        </w:rPr>
      </w:pPr>
      <w:r w:rsidRPr="007174DB">
        <w:rPr>
          <w:color w:val="000000" w:themeColor="text1"/>
          <w:sz w:val="28"/>
          <w:szCs w:val="28"/>
        </w:rPr>
        <w:t xml:space="preserve">— створення належних умов для реалізації органами місцевого самоврядування прав та повноважень, визначених чинним законодавством України; </w:t>
      </w:r>
    </w:p>
    <w:p w:rsidR="00E970AB" w:rsidRDefault="00E970AB" w:rsidP="00E970AB">
      <w:pPr>
        <w:pStyle w:val="10"/>
        <w:ind w:firstLine="567"/>
        <w:jc w:val="both"/>
        <w:rPr>
          <w:color w:val="000000" w:themeColor="text1"/>
          <w:sz w:val="28"/>
          <w:szCs w:val="28"/>
        </w:rPr>
      </w:pPr>
      <w:r w:rsidRPr="007174DB">
        <w:rPr>
          <w:color w:val="000000" w:themeColor="text1"/>
          <w:sz w:val="28"/>
          <w:szCs w:val="28"/>
        </w:rPr>
        <w:t xml:space="preserve">—  сприяння розвитку громадянського та інформаційного суспільства, відкритість та прозорість діяльності органів місцевого самоврядування; </w:t>
      </w:r>
    </w:p>
    <w:p w:rsidR="00E970AB" w:rsidRPr="007174DB" w:rsidRDefault="00E970AB" w:rsidP="00E970AB">
      <w:pPr>
        <w:pStyle w:val="10"/>
        <w:ind w:firstLine="567"/>
        <w:jc w:val="both"/>
        <w:rPr>
          <w:color w:val="000000" w:themeColor="text1"/>
          <w:sz w:val="28"/>
          <w:szCs w:val="28"/>
        </w:rPr>
      </w:pPr>
      <w:r w:rsidRPr="007174DB">
        <w:rPr>
          <w:color w:val="000000" w:themeColor="text1"/>
          <w:sz w:val="28"/>
          <w:szCs w:val="28"/>
        </w:rPr>
        <w:t>— створення ефективних і сучасних умов для безперебійного та оперативного виконання завдань щодо підготовки й проведення на належному</w:t>
      </w:r>
      <w:r w:rsidRPr="007174DB">
        <w:rPr>
          <w:rFonts w:ascii="Arial CYR" w:eastAsiaTheme="minorHAnsi" w:hAnsi="Arial CYR" w:cs="Arial CYR"/>
          <w:color w:val="000000"/>
          <w:sz w:val="28"/>
          <w:szCs w:val="28"/>
          <w:lang w:eastAsia="en-US"/>
        </w:rPr>
        <w:t xml:space="preserve"> </w:t>
      </w:r>
      <w:r w:rsidRPr="007174DB">
        <w:rPr>
          <w:color w:val="000000" w:themeColor="text1"/>
          <w:sz w:val="28"/>
          <w:szCs w:val="28"/>
        </w:rPr>
        <w:t xml:space="preserve">рівні офіційних масових та ділових заходів, заходів протокольного й офіційного характеру, спрямованих на успішну реалізацію реформ на місцевому рівні. </w:t>
      </w:r>
    </w:p>
    <w:p w:rsidR="00E970AB" w:rsidRPr="007174DB" w:rsidRDefault="00E970AB" w:rsidP="00E970AB">
      <w:pPr>
        <w:pStyle w:val="10"/>
        <w:ind w:firstLine="567"/>
        <w:jc w:val="both"/>
        <w:rPr>
          <w:color w:val="000000" w:themeColor="text1"/>
          <w:sz w:val="28"/>
          <w:szCs w:val="28"/>
        </w:rPr>
      </w:pPr>
      <w:r w:rsidRPr="007174DB">
        <w:rPr>
          <w:color w:val="000000" w:themeColor="text1"/>
          <w:sz w:val="28"/>
          <w:szCs w:val="28"/>
        </w:rPr>
        <w:t xml:space="preserve">Основними результатами, яких планується досягти, є: забезпечення виконання місцевих цільових програм, підвищення позитивного ставлення та зростання довіри до влади, забезпечення принципу відкритості та  прозорості в діяльності </w:t>
      </w:r>
      <w:r>
        <w:rPr>
          <w:color w:val="000000" w:themeColor="text1"/>
          <w:sz w:val="28"/>
          <w:szCs w:val="28"/>
        </w:rPr>
        <w:t>Вербської</w:t>
      </w:r>
      <w:r w:rsidRPr="007174DB">
        <w:rPr>
          <w:color w:val="000000" w:themeColor="text1"/>
          <w:sz w:val="28"/>
          <w:szCs w:val="28"/>
        </w:rPr>
        <w:t xml:space="preserve"> сільської ради та виконавчого комітету </w:t>
      </w:r>
      <w:r>
        <w:rPr>
          <w:color w:val="000000" w:themeColor="text1"/>
          <w:sz w:val="28"/>
          <w:szCs w:val="28"/>
        </w:rPr>
        <w:t>Верб</w:t>
      </w:r>
      <w:r w:rsidRPr="007174DB">
        <w:rPr>
          <w:color w:val="000000" w:themeColor="text1"/>
          <w:sz w:val="28"/>
          <w:szCs w:val="28"/>
        </w:rPr>
        <w:t xml:space="preserve">ської сільської ради. </w:t>
      </w:r>
    </w:p>
    <w:p w:rsidR="00E970AB" w:rsidRPr="00E302EB" w:rsidRDefault="00E970AB" w:rsidP="00E970AB">
      <w:pPr>
        <w:pStyle w:val="10"/>
        <w:ind w:firstLine="567"/>
        <w:jc w:val="both"/>
        <w:rPr>
          <w:color w:val="000000" w:themeColor="text1"/>
          <w:sz w:val="28"/>
          <w:szCs w:val="28"/>
        </w:rPr>
      </w:pPr>
      <w:r w:rsidRPr="007174DB">
        <w:rPr>
          <w:color w:val="000000" w:themeColor="text1"/>
          <w:sz w:val="28"/>
          <w:szCs w:val="28"/>
        </w:rPr>
        <w:t xml:space="preserve"> </w:t>
      </w:r>
    </w:p>
    <w:p w:rsidR="00E970AB" w:rsidRPr="00AC2660" w:rsidRDefault="00E970AB" w:rsidP="00E970AB">
      <w:pPr>
        <w:ind w:firstLine="567"/>
        <w:jc w:val="both"/>
        <w:rPr>
          <w:b/>
          <w:color w:val="000000" w:themeColor="text1"/>
          <w:sz w:val="27"/>
          <w:szCs w:val="27"/>
          <w:lang w:val="uk-UA"/>
        </w:rPr>
      </w:pPr>
      <w:r w:rsidRPr="00AC2660">
        <w:rPr>
          <w:b/>
          <w:color w:val="000000" w:themeColor="text1"/>
          <w:sz w:val="27"/>
          <w:szCs w:val="27"/>
          <w:lang w:val="uk-UA"/>
        </w:rPr>
        <w:t>Освіта</w:t>
      </w:r>
    </w:p>
    <w:p w:rsidR="00E970AB" w:rsidRPr="00AC2660" w:rsidRDefault="00E970AB" w:rsidP="00E970AB">
      <w:pPr>
        <w:shd w:val="clear" w:color="auto" w:fill="FFFFFF"/>
        <w:tabs>
          <w:tab w:val="left" w:pos="180"/>
        </w:tabs>
        <w:ind w:firstLine="567"/>
        <w:jc w:val="both"/>
        <w:rPr>
          <w:b/>
          <w:color w:val="000000" w:themeColor="text1"/>
          <w:sz w:val="28"/>
          <w:szCs w:val="28"/>
          <w:lang w:val="uk-UA"/>
        </w:rPr>
      </w:pPr>
      <w:r w:rsidRPr="00AC2660">
        <w:rPr>
          <w:b/>
          <w:color w:val="000000" w:themeColor="text1"/>
          <w:sz w:val="28"/>
          <w:szCs w:val="28"/>
          <w:lang w:val="uk-UA"/>
        </w:rPr>
        <w:t xml:space="preserve">Пріоритетні напрямки розвитку галузі </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r w:rsidRPr="00AC2660">
        <w:rPr>
          <w:b/>
          <w:bCs/>
          <w:color w:val="000000" w:themeColor="text1"/>
          <w:sz w:val="28"/>
          <w:szCs w:val="28"/>
          <w:lang w:val="uk-UA"/>
        </w:rPr>
        <w:t>Дошкільна освіта</w:t>
      </w:r>
    </w:p>
    <w:p w:rsidR="00E970AB" w:rsidRPr="00AC2660" w:rsidRDefault="00E970AB" w:rsidP="00E970AB">
      <w:pPr>
        <w:pStyle w:val="a9"/>
        <w:tabs>
          <w:tab w:val="left" w:pos="180"/>
          <w:tab w:val="left" w:pos="540"/>
        </w:tabs>
        <w:ind w:firstLine="567"/>
        <w:jc w:val="both"/>
        <w:rPr>
          <w:color w:val="000000" w:themeColor="text1"/>
          <w:sz w:val="28"/>
          <w:szCs w:val="28"/>
        </w:rPr>
      </w:pPr>
      <w:r w:rsidRPr="00AC2660">
        <w:rPr>
          <w:color w:val="000000" w:themeColor="text1"/>
          <w:sz w:val="28"/>
          <w:szCs w:val="28"/>
        </w:rPr>
        <w:t xml:space="preserve">підвищення показника охоплення дошкільною освітою дітей; </w:t>
      </w:r>
    </w:p>
    <w:p w:rsidR="00E970AB" w:rsidRPr="00AC2660" w:rsidRDefault="00E970AB" w:rsidP="00E970AB">
      <w:pPr>
        <w:tabs>
          <w:tab w:val="left" w:pos="180"/>
        </w:tabs>
        <w:ind w:firstLine="567"/>
        <w:jc w:val="both"/>
        <w:rPr>
          <w:color w:val="000000" w:themeColor="text1"/>
          <w:sz w:val="28"/>
          <w:szCs w:val="28"/>
          <w:lang w:val="uk-UA"/>
        </w:rPr>
      </w:pPr>
      <w:r w:rsidRPr="00AC2660">
        <w:rPr>
          <w:color w:val="000000" w:themeColor="text1"/>
          <w:sz w:val="28"/>
          <w:szCs w:val="28"/>
          <w:lang w:val="uk-UA"/>
        </w:rPr>
        <w:t>модернізація матеріально – технічної бази дошкільних навчальних закладів;</w:t>
      </w:r>
    </w:p>
    <w:p w:rsidR="00E970AB" w:rsidRPr="00AC2660" w:rsidRDefault="00E970AB" w:rsidP="00E970AB">
      <w:pPr>
        <w:tabs>
          <w:tab w:val="left" w:pos="180"/>
        </w:tabs>
        <w:ind w:firstLine="567"/>
        <w:jc w:val="both"/>
        <w:rPr>
          <w:color w:val="000000" w:themeColor="text1"/>
          <w:sz w:val="28"/>
          <w:szCs w:val="28"/>
          <w:lang w:val="uk-UA"/>
        </w:rPr>
      </w:pPr>
      <w:r w:rsidRPr="00AC2660">
        <w:rPr>
          <w:color w:val="000000" w:themeColor="text1"/>
          <w:sz w:val="28"/>
          <w:szCs w:val="28"/>
          <w:lang w:val="uk-UA"/>
        </w:rPr>
        <w:t>проведення ремонтів приміщень дошкільних навчальних закладів;</w:t>
      </w:r>
    </w:p>
    <w:p w:rsidR="00E970AB" w:rsidRPr="00AC2660" w:rsidRDefault="00E970AB" w:rsidP="00E970AB">
      <w:pPr>
        <w:shd w:val="clear" w:color="auto" w:fill="FFFFFF"/>
        <w:ind w:firstLine="567"/>
        <w:jc w:val="both"/>
        <w:rPr>
          <w:color w:val="000000" w:themeColor="text1"/>
          <w:sz w:val="28"/>
          <w:szCs w:val="28"/>
          <w:lang w:val="uk-UA"/>
        </w:rPr>
      </w:pPr>
      <w:r w:rsidRPr="00AC2660">
        <w:rPr>
          <w:color w:val="000000" w:themeColor="text1"/>
          <w:sz w:val="28"/>
          <w:szCs w:val="28"/>
          <w:lang w:val="uk-UA"/>
        </w:rPr>
        <w:t xml:space="preserve">облаштування дитячих майданчиків та зон відпочинку. </w:t>
      </w:r>
    </w:p>
    <w:p w:rsidR="00E970AB" w:rsidRPr="00AC2660" w:rsidRDefault="00E970AB" w:rsidP="00E970AB">
      <w:pPr>
        <w:shd w:val="clear" w:color="auto" w:fill="FFFFFF"/>
        <w:ind w:firstLine="567"/>
        <w:jc w:val="both"/>
        <w:rPr>
          <w:color w:val="000000" w:themeColor="text1"/>
          <w:sz w:val="28"/>
          <w:szCs w:val="28"/>
          <w:lang w:val="uk-UA"/>
        </w:rPr>
      </w:pPr>
    </w:p>
    <w:p w:rsidR="00E970AB" w:rsidRPr="00AC2660" w:rsidRDefault="00E970AB" w:rsidP="00E970AB">
      <w:pPr>
        <w:shd w:val="clear" w:color="auto" w:fill="FFFFFF"/>
        <w:tabs>
          <w:tab w:val="left" w:pos="180"/>
        </w:tabs>
        <w:ind w:firstLine="567"/>
        <w:jc w:val="both"/>
        <w:rPr>
          <w:b/>
          <w:bCs/>
          <w:color w:val="000000" w:themeColor="text1"/>
          <w:sz w:val="28"/>
          <w:szCs w:val="28"/>
          <w:lang w:val="uk-UA"/>
        </w:rPr>
      </w:pPr>
      <w:r w:rsidRPr="00AC2660">
        <w:rPr>
          <w:b/>
          <w:bCs/>
          <w:color w:val="000000" w:themeColor="text1"/>
          <w:sz w:val="28"/>
          <w:szCs w:val="28"/>
          <w:lang w:val="uk-UA"/>
        </w:rPr>
        <w:t>Повна загальна середня освіта:</w:t>
      </w:r>
    </w:p>
    <w:p w:rsidR="00E970AB" w:rsidRPr="00AC2660" w:rsidRDefault="00E970AB" w:rsidP="00E970AB">
      <w:pPr>
        <w:tabs>
          <w:tab w:val="num" w:pos="993"/>
        </w:tabs>
        <w:ind w:left="567"/>
        <w:jc w:val="both"/>
        <w:rPr>
          <w:color w:val="000000" w:themeColor="text1"/>
          <w:sz w:val="26"/>
          <w:szCs w:val="26"/>
        </w:rPr>
      </w:pPr>
      <w:r w:rsidRPr="00AC2660">
        <w:rPr>
          <w:color w:val="000000" w:themeColor="text1"/>
          <w:sz w:val="26"/>
          <w:szCs w:val="26"/>
        </w:rPr>
        <w:t>зміцнення матеріально-технічної бази навчальних закладів;</w:t>
      </w:r>
    </w:p>
    <w:p w:rsidR="00E970AB" w:rsidRPr="00AC2660" w:rsidRDefault="00E970AB" w:rsidP="00E970AB">
      <w:pPr>
        <w:ind w:firstLine="567"/>
        <w:jc w:val="both"/>
        <w:rPr>
          <w:color w:val="000000" w:themeColor="text1"/>
          <w:sz w:val="28"/>
          <w:szCs w:val="28"/>
          <w:lang w:val="uk-UA"/>
        </w:rPr>
      </w:pPr>
      <w:r w:rsidRPr="00AC2660">
        <w:rPr>
          <w:color w:val="000000" w:themeColor="text1"/>
          <w:sz w:val="28"/>
          <w:szCs w:val="28"/>
          <w:lang w:val="uk-UA" w:eastAsia="hi-IN" w:bidi="hi-IN"/>
        </w:rPr>
        <w:t>створення безпечного, сучасного, інформаційно-наповненого середовища, що сприяє підвищенню рівня надання якісних освітніх послуг;</w:t>
      </w:r>
    </w:p>
    <w:p w:rsidR="00E970AB" w:rsidRPr="00AC2660" w:rsidRDefault="00E970AB" w:rsidP="00E970AB">
      <w:pPr>
        <w:shd w:val="clear" w:color="auto" w:fill="FFFFFF"/>
        <w:tabs>
          <w:tab w:val="left" w:pos="180"/>
          <w:tab w:val="left" w:pos="221"/>
        </w:tabs>
        <w:ind w:firstLine="567"/>
        <w:jc w:val="both"/>
        <w:rPr>
          <w:color w:val="000000" w:themeColor="text1"/>
          <w:sz w:val="28"/>
          <w:szCs w:val="28"/>
          <w:lang w:val="uk-UA"/>
        </w:rPr>
      </w:pPr>
      <w:r w:rsidRPr="00AC2660">
        <w:rPr>
          <w:color w:val="000000" w:themeColor="text1"/>
          <w:sz w:val="28"/>
          <w:szCs w:val="28"/>
          <w:lang w:val="uk-UA"/>
        </w:rPr>
        <w:t>забезпечення формування гнучкої  та ефективної мережі закладів загальної середньої освіти з урахуванням демографічної ситуації з метою створення умов рівного доступу до якісної освіти;</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створення необхідних умов для поглибленого вивчення навчальних предметів;</w:t>
      </w:r>
    </w:p>
    <w:p w:rsidR="00E970AB" w:rsidRPr="00AC2660" w:rsidRDefault="00E970AB" w:rsidP="00E970AB">
      <w:pPr>
        <w:shd w:val="clear" w:color="auto" w:fill="FFFFFF"/>
        <w:tabs>
          <w:tab w:val="left" w:pos="180"/>
          <w:tab w:val="left" w:pos="1238"/>
        </w:tabs>
        <w:ind w:firstLine="567"/>
        <w:jc w:val="both"/>
        <w:rPr>
          <w:color w:val="000000" w:themeColor="text1"/>
          <w:sz w:val="28"/>
          <w:szCs w:val="28"/>
          <w:lang w:val="uk-UA"/>
        </w:rPr>
      </w:pPr>
      <w:r w:rsidRPr="00AC2660">
        <w:rPr>
          <w:color w:val="000000" w:themeColor="text1"/>
          <w:sz w:val="28"/>
          <w:szCs w:val="28"/>
          <w:lang w:val="uk-UA"/>
        </w:rPr>
        <w:t>збереження і розвиток існуючої системи профільного навчання у старшій школі;</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забезпечення  придбання автобусів для регулярного підвезення учнів та   педагогічних працівників  до місць навчання, роботи і проживання;</w:t>
      </w:r>
    </w:p>
    <w:p w:rsidR="00E970AB" w:rsidRPr="00AC2660" w:rsidRDefault="00E970AB" w:rsidP="00E970AB">
      <w:pPr>
        <w:shd w:val="clear" w:color="auto" w:fill="FFFFFF"/>
        <w:tabs>
          <w:tab w:val="left" w:pos="180"/>
        </w:tabs>
        <w:ind w:firstLine="567"/>
        <w:jc w:val="both"/>
        <w:rPr>
          <w:b/>
          <w:bCs/>
          <w:color w:val="000000" w:themeColor="text1"/>
          <w:sz w:val="28"/>
          <w:szCs w:val="28"/>
          <w:lang w:val="uk-UA"/>
        </w:rPr>
      </w:pPr>
      <w:r w:rsidRPr="00AC2660">
        <w:rPr>
          <w:color w:val="000000" w:themeColor="text1"/>
          <w:sz w:val="28"/>
          <w:szCs w:val="28"/>
          <w:lang w:val="uk-UA"/>
        </w:rPr>
        <w:t>забезпечення впровадження енергозберігаючих технологій (під час ремонту та заміни агрегатів перевагу надавати енергозберігаючим технологіям);</w:t>
      </w:r>
    </w:p>
    <w:p w:rsidR="00E970AB" w:rsidRPr="00AC2660" w:rsidRDefault="00E970AB" w:rsidP="00E970AB">
      <w:pPr>
        <w:tabs>
          <w:tab w:val="left" w:pos="180"/>
        </w:tabs>
        <w:ind w:firstLine="567"/>
        <w:jc w:val="both"/>
        <w:rPr>
          <w:color w:val="000000" w:themeColor="text1"/>
          <w:sz w:val="28"/>
          <w:szCs w:val="28"/>
          <w:lang w:val="uk-UA"/>
        </w:rPr>
      </w:pPr>
      <w:r w:rsidRPr="00AC2660">
        <w:rPr>
          <w:color w:val="000000" w:themeColor="text1"/>
          <w:sz w:val="28"/>
          <w:szCs w:val="28"/>
          <w:lang w:val="uk-UA"/>
        </w:rPr>
        <w:t xml:space="preserve">проведення ремонтів приміщень та облаштування укриттів в загальноосвітніх навчальних закладів. </w:t>
      </w:r>
    </w:p>
    <w:p w:rsidR="00E970AB" w:rsidRPr="00AC2660" w:rsidRDefault="00E970AB" w:rsidP="00E970AB">
      <w:pPr>
        <w:tabs>
          <w:tab w:val="left" w:pos="180"/>
        </w:tabs>
        <w:ind w:firstLine="567"/>
        <w:jc w:val="both"/>
        <w:rPr>
          <w:color w:val="000000" w:themeColor="text1"/>
          <w:sz w:val="28"/>
          <w:szCs w:val="28"/>
          <w:lang w:val="uk-UA"/>
        </w:rPr>
      </w:pPr>
    </w:p>
    <w:p w:rsidR="00E970AB" w:rsidRPr="00AC2660" w:rsidRDefault="00E970AB" w:rsidP="00E970AB">
      <w:pPr>
        <w:shd w:val="clear" w:color="auto" w:fill="FFFFFF"/>
        <w:tabs>
          <w:tab w:val="left" w:pos="180"/>
        </w:tabs>
        <w:ind w:firstLine="567"/>
        <w:jc w:val="both"/>
        <w:rPr>
          <w:b/>
          <w:bCs/>
          <w:color w:val="000000" w:themeColor="text1"/>
          <w:sz w:val="28"/>
          <w:szCs w:val="28"/>
          <w:lang w:val="uk-UA"/>
        </w:rPr>
      </w:pPr>
      <w:r w:rsidRPr="00AC2660">
        <w:rPr>
          <w:b/>
          <w:bCs/>
          <w:color w:val="000000" w:themeColor="text1"/>
          <w:sz w:val="28"/>
          <w:szCs w:val="28"/>
          <w:lang w:val="uk-UA"/>
        </w:rPr>
        <w:t>Позашкільна освіта</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збереження мережі гуртків;</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забезпечення щорічної роботи оздоровчих майданчиків та профільних таборів в закладах освіти;</w:t>
      </w:r>
    </w:p>
    <w:p w:rsidR="00E970AB" w:rsidRPr="00AC2660" w:rsidRDefault="00E970AB" w:rsidP="00E970AB">
      <w:pPr>
        <w:shd w:val="clear" w:color="auto" w:fill="FFFFFF"/>
        <w:tabs>
          <w:tab w:val="left" w:pos="180"/>
          <w:tab w:val="left" w:pos="254"/>
        </w:tabs>
        <w:ind w:firstLine="567"/>
        <w:jc w:val="both"/>
        <w:rPr>
          <w:color w:val="000000" w:themeColor="text1"/>
          <w:sz w:val="28"/>
          <w:szCs w:val="28"/>
          <w:lang w:val="uk-UA"/>
        </w:rPr>
      </w:pPr>
      <w:r w:rsidRPr="00AC2660">
        <w:rPr>
          <w:color w:val="000000" w:themeColor="text1"/>
          <w:sz w:val="28"/>
          <w:szCs w:val="28"/>
          <w:lang w:val="uk-UA"/>
        </w:rPr>
        <w:t xml:space="preserve">забезпечення належних умов проведення та відзначення переможців  </w:t>
      </w:r>
      <w:r w:rsidRPr="00AC2660">
        <w:rPr>
          <w:color w:val="000000" w:themeColor="text1"/>
          <w:spacing w:val="-1"/>
          <w:sz w:val="28"/>
          <w:szCs w:val="28"/>
          <w:lang w:val="uk-UA"/>
        </w:rPr>
        <w:t>конкурсів, предметних олімпіад, змагань,  і т.д;</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удосконалення системи надання соціально-психологічної допомоги підлітками, схильними до правопорушень і сім'ям, що потребують соціальної підтримки.</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p>
    <w:p w:rsidR="00E970AB" w:rsidRPr="00AC2660" w:rsidRDefault="00E970AB" w:rsidP="00E970AB">
      <w:pPr>
        <w:shd w:val="clear" w:color="auto" w:fill="FFFFFF"/>
        <w:tabs>
          <w:tab w:val="left" w:pos="180"/>
        </w:tabs>
        <w:ind w:firstLine="567"/>
        <w:jc w:val="both"/>
        <w:rPr>
          <w:b/>
          <w:bCs/>
          <w:color w:val="000000" w:themeColor="text1"/>
          <w:sz w:val="28"/>
          <w:szCs w:val="28"/>
          <w:lang w:val="uk-UA"/>
        </w:rPr>
      </w:pPr>
      <w:r w:rsidRPr="00AC2660">
        <w:rPr>
          <w:b/>
          <w:bCs/>
          <w:color w:val="000000" w:themeColor="text1"/>
          <w:sz w:val="28"/>
          <w:szCs w:val="28"/>
          <w:lang w:val="uk-UA"/>
        </w:rPr>
        <w:t>Робота з педагогічними кадрами</w:t>
      </w:r>
    </w:p>
    <w:p w:rsidR="00E970AB" w:rsidRPr="00AC2660" w:rsidRDefault="00E970AB" w:rsidP="00E970AB">
      <w:pPr>
        <w:tabs>
          <w:tab w:val="left" w:pos="180"/>
        </w:tabs>
        <w:ind w:firstLine="567"/>
        <w:jc w:val="both"/>
        <w:rPr>
          <w:color w:val="000000" w:themeColor="text1"/>
          <w:sz w:val="28"/>
          <w:szCs w:val="28"/>
          <w:lang w:val="uk-UA"/>
        </w:rPr>
      </w:pPr>
      <w:r w:rsidRPr="00AC2660">
        <w:rPr>
          <w:color w:val="000000" w:themeColor="text1"/>
          <w:sz w:val="28"/>
          <w:szCs w:val="28"/>
          <w:lang w:val="uk-UA"/>
        </w:rPr>
        <w:t>Забезпечення закладів освіти  високо кваліфікованими кадрами, створення умов для самовдосконалення, творчого зростання та мотивації їх діяльності щодо дослідницької інноваційної:</w:t>
      </w:r>
    </w:p>
    <w:p w:rsidR="00E970AB" w:rsidRPr="00AC2660" w:rsidRDefault="00E970AB" w:rsidP="00E970AB">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виплата одноразової матеріальної допомоги молодим спеціалістам в розмірі посадового окладу;</w:t>
      </w:r>
    </w:p>
    <w:p w:rsidR="00E970AB" w:rsidRPr="00AC2660" w:rsidRDefault="00E970AB" w:rsidP="00E970AB">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премії за досягнення високих показників рейтингу закладів освіти за підсумками року (за рахунок щорічної грошової винагороди);</w:t>
      </w:r>
    </w:p>
    <w:p w:rsidR="00E970AB" w:rsidRPr="00AC2660" w:rsidRDefault="00E970AB" w:rsidP="00E970AB">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премії переможцям та лауреатам   конкурсів;</w:t>
      </w:r>
    </w:p>
    <w:p w:rsidR="00E970AB" w:rsidRPr="00AC2660" w:rsidRDefault="00E970AB" w:rsidP="00E970AB">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стипендії педагогічним працівникам за підготовку здібних та обдарованих дітей до конкурсів;</w:t>
      </w:r>
    </w:p>
    <w:p w:rsidR="00E970AB" w:rsidRPr="00AC2660" w:rsidRDefault="00E970AB" w:rsidP="00E970AB">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стипендії обдарованим дітям за завойовані місця на конкурсах;</w:t>
      </w:r>
    </w:p>
    <w:p w:rsidR="00E970AB" w:rsidRPr="00AC2660" w:rsidRDefault="00E970AB" w:rsidP="00E970AB">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створення системи кадрової роботи, що створює широкий комплекс заходів з формування керівного складу закладів освіти  (анкетування, моніторинг, організація роботи, резерву керівних кадрів).</w:t>
      </w:r>
    </w:p>
    <w:p w:rsidR="00E970AB" w:rsidRPr="00AC2660" w:rsidRDefault="00E970AB" w:rsidP="00E970AB">
      <w:pPr>
        <w:shd w:val="clear" w:color="auto" w:fill="FFFFFF"/>
        <w:tabs>
          <w:tab w:val="left" w:pos="180"/>
          <w:tab w:val="left" w:pos="2726"/>
        </w:tabs>
        <w:ind w:firstLine="567"/>
        <w:jc w:val="both"/>
        <w:rPr>
          <w:color w:val="000000" w:themeColor="text1"/>
          <w:sz w:val="28"/>
          <w:szCs w:val="28"/>
          <w:lang w:val="uk-UA"/>
        </w:rPr>
      </w:pPr>
    </w:p>
    <w:p w:rsidR="00E970AB" w:rsidRPr="00AC2660" w:rsidRDefault="00E970AB" w:rsidP="00E970AB">
      <w:pPr>
        <w:tabs>
          <w:tab w:val="left" w:pos="180"/>
        </w:tabs>
        <w:ind w:firstLine="567"/>
        <w:jc w:val="both"/>
        <w:rPr>
          <w:b/>
          <w:color w:val="000000" w:themeColor="text1"/>
          <w:sz w:val="28"/>
          <w:szCs w:val="28"/>
          <w:lang w:val="uk-UA"/>
        </w:rPr>
      </w:pPr>
      <w:r w:rsidRPr="00AC2660">
        <w:rPr>
          <w:b/>
          <w:color w:val="000000" w:themeColor="text1"/>
          <w:sz w:val="28"/>
          <w:szCs w:val="28"/>
          <w:lang w:val="uk-UA"/>
        </w:rPr>
        <w:t>Основні завдання та заходи розвитку галузі</w:t>
      </w:r>
    </w:p>
    <w:p w:rsidR="00E970AB" w:rsidRPr="00AC2660" w:rsidRDefault="00E970AB" w:rsidP="00E970AB">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themeColor="text1"/>
          <w:spacing w:val="-7"/>
          <w:sz w:val="28"/>
          <w:szCs w:val="28"/>
          <w:lang w:val="uk-UA"/>
        </w:rPr>
      </w:pPr>
      <w:r w:rsidRPr="00AC2660">
        <w:rPr>
          <w:color w:val="000000" w:themeColor="text1"/>
          <w:spacing w:val="-7"/>
          <w:sz w:val="28"/>
          <w:szCs w:val="28"/>
          <w:lang w:val="uk-UA"/>
        </w:rPr>
        <w:t>збереження мережі позашкільних навчальних закладів;</w:t>
      </w:r>
    </w:p>
    <w:p w:rsidR="00E970AB" w:rsidRPr="00AC2660" w:rsidRDefault="00E970AB" w:rsidP="00E970AB">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pacing w:val="-7"/>
          <w:sz w:val="28"/>
          <w:szCs w:val="28"/>
          <w:lang w:val="uk-UA"/>
        </w:rPr>
      </w:pPr>
      <w:r w:rsidRPr="00AC2660">
        <w:rPr>
          <w:color w:val="000000" w:themeColor="text1"/>
          <w:sz w:val="28"/>
          <w:szCs w:val="28"/>
          <w:lang w:val="uk-UA"/>
        </w:rPr>
        <w:tab/>
      </w:r>
      <w:r w:rsidRPr="00AC2660">
        <w:rPr>
          <w:color w:val="000000" w:themeColor="text1"/>
          <w:sz w:val="28"/>
          <w:szCs w:val="28"/>
          <w:lang w:val="uk-UA"/>
        </w:rPr>
        <w:tab/>
      </w:r>
      <w:r w:rsidRPr="00AC2660">
        <w:rPr>
          <w:color w:val="000000" w:themeColor="text1"/>
          <w:sz w:val="28"/>
          <w:szCs w:val="28"/>
          <w:lang w:val="uk-UA"/>
        </w:rPr>
        <w:tab/>
        <w:t>відкриття інклюзивних класів, груп у навчальних закладах;</w:t>
      </w:r>
    </w:p>
    <w:p w:rsidR="00E970AB" w:rsidRPr="00AC2660" w:rsidRDefault="00E970AB" w:rsidP="00E970AB">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pacing w:val="-7"/>
          <w:sz w:val="28"/>
          <w:szCs w:val="28"/>
          <w:lang w:val="uk-UA"/>
        </w:rPr>
      </w:pPr>
      <w:r w:rsidRPr="00AC2660">
        <w:rPr>
          <w:color w:val="000000" w:themeColor="text1"/>
          <w:spacing w:val="-7"/>
          <w:sz w:val="28"/>
          <w:szCs w:val="28"/>
          <w:lang w:val="uk-UA"/>
        </w:rPr>
        <w:tab/>
      </w:r>
      <w:r w:rsidRPr="00AC2660">
        <w:rPr>
          <w:color w:val="000000" w:themeColor="text1"/>
          <w:spacing w:val="-7"/>
          <w:sz w:val="28"/>
          <w:szCs w:val="28"/>
          <w:lang w:val="uk-UA"/>
        </w:rPr>
        <w:tab/>
      </w:r>
      <w:r w:rsidRPr="00AC2660">
        <w:rPr>
          <w:color w:val="000000" w:themeColor="text1"/>
          <w:spacing w:val="-7"/>
          <w:sz w:val="28"/>
          <w:szCs w:val="28"/>
          <w:lang w:val="uk-UA"/>
        </w:rPr>
        <w:tab/>
        <w:t>забезпечення навчальних закладів спеціалістами з відповідною фаховою освітою;</w:t>
      </w:r>
    </w:p>
    <w:p w:rsidR="00E970AB" w:rsidRPr="00AC2660" w:rsidRDefault="00E970AB" w:rsidP="00E970AB">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themeColor="text1"/>
          <w:spacing w:val="-7"/>
          <w:sz w:val="28"/>
          <w:szCs w:val="28"/>
          <w:lang w:val="uk-UA"/>
        </w:rPr>
      </w:pPr>
      <w:r w:rsidRPr="00AC2660">
        <w:rPr>
          <w:rFonts w:eastAsia="Calibri"/>
          <w:color w:val="000000" w:themeColor="text1"/>
          <w:spacing w:val="-7"/>
          <w:sz w:val="28"/>
          <w:szCs w:val="28"/>
          <w:lang w:val="uk-UA"/>
        </w:rPr>
        <w:tab/>
      </w:r>
      <w:r w:rsidRPr="00AC2660">
        <w:rPr>
          <w:rFonts w:eastAsia="Calibri"/>
          <w:color w:val="000000" w:themeColor="text1"/>
          <w:spacing w:val="-7"/>
          <w:sz w:val="28"/>
          <w:szCs w:val="28"/>
          <w:lang w:val="uk-UA"/>
        </w:rPr>
        <w:tab/>
      </w:r>
      <w:r w:rsidRPr="00AC2660">
        <w:rPr>
          <w:rFonts w:eastAsia="Calibri"/>
          <w:color w:val="000000" w:themeColor="text1"/>
          <w:spacing w:val="-7"/>
          <w:sz w:val="28"/>
          <w:szCs w:val="28"/>
          <w:lang w:val="uk-UA"/>
        </w:rPr>
        <w:tab/>
        <w:t>удосконалення системи стимулювання учнів, вчителів та викладачів.</w:t>
      </w:r>
    </w:p>
    <w:p w:rsidR="00E970AB" w:rsidRPr="00AC2660" w:rsidRDefault="00E970AB" w:rsidP="00E970AB">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pacing w:val="-7"/>
          <w:sz w:val="28"/>
          <w:szCs w:val="28"/>
          <w:lang w:val="uk-UA"/>
        </w:rPr>
      </w:pPr>
    </w:p>
    <w:p w:rsidR="00E970AB" w:rsidRPr="00AC2660" w:rsidRDefault="00E970AB" w:rsidP="00E970AB">
      <w:pPr>
        <w:tabs>
          <w:tab w:val="left" w:pos="180"/>
        </w:tabs>
        <w:ind w:firstLine="567"/>
        <w:jc w:val="both"/>
        <w:rPr>
          <w:b/>
          <w:color w:val="000000" w:themeColor="text1"/>
          <w:sz w:val="28"/>
          <w:szCs w:val="28"/>
          <w:lang w:val="uk-UA"/>
        </w:rPr>
      </w:pPr>
      <w:r w:rsidRPr="00AC2660">
        <w:rPr>
          <w:b/>
          <w:color w:val="000000" w:themeColor="text1"/>
          <w:sz w:val="28"/>
          <w:szCs w:val="28"/>
          <w:lang w:val="uk-UA"/>
        </w:rPr>
        <w:t>Очікувані результати та ключові індикатори оцінки виконання запланованих завдань</w:t>
      </w:r>
    </w:p>
    <w:p w:rsidR="00E970AB" w:rsidRPr="00AC2660" w:rsidRDefault="00E970AB" w:rsidP="00E970AB">
      <w:pPr>
        <w:shd w:val="clear" w:color="auto" w:fill="FFFFFF"/>
        <w:tabs>
          <w:tab w:val="left" w:pos="180"/>
        </w:tabs>
        <w:ind w:firstLine="567"/>
        <w:jc w:val="both"/>
        <w:rPr>
          <w:color w:val="000000" w:themeColor="text1"/>
          <w:sz w:val="28"/>
          <w:szCs w:val="28"/>
        </w:rPr>
      </w:pPr>
      <w:r w:rsidRPr="00AC2660">
        <w:rPr>
          <w:color w:val="000000" w:themeColor="text1"/>
          <w:sz w:val="28"/>
          <w:szCs w:val="28"/>
        </w:rPr>
        <w:t>створення належних умов для здобуття освіти дітьми з особливими потребами</w:t>
      </w:r>
      <w:r w:rsidRPr="00AC2660">
        <w:rPr>
          <w:color w:val="000000" w:themeColor="text1"/>
          <w:sz w:val="28"/>
          <w:szCs w:val="28"/>
          <w:lang w:val="uk-UA"/>
        </w:rPr>
        <w:t>;</w:t>
      </w:r>
    </w:p>
    <w:p w:rsidR="00E970AB" w:rsidRPr="00AC2660" w:rsidRDefault="00E970AB" w:rsidP="00E970AB">
      <w:pPr>
        <w:shd w:val="clear" w:color="auto" w:fill="FFFFFF"/>
        <w:tabs>
          <w:tab w:val="left" w:pos="180"/>
          <w:tab w:val="left" w:pos="341"/>
        </w:tabs>
        <w:ind w:firstLine="540"/>
        <w:jc w:val="both"/>
        <w:rPr>
          <w:color w:val="000000" w:themeColor="text1"/>
          <w:sz w:val="28"/>
          <w:szCs w:val="28"/>
          <w:lang w:val="uk-UA"/>
        </w:rPr>
      </w:pPr>
      <w:r w:rsidRPr="00AC2660">
        <w:rPr>
          <w:color w:val="000000" w:themeColor="text1"/>
          <w:sz w:val="28"/>
          <w:szCs w:val="28"/>
          <w:lang w:val="uk-UA"/>
        </w:rPr>
        <w:t>підготовка інтелектуально-кадрового забезпечення для управління закладами освіти;</w:t>
      </w:r>
    </w:p>
    <w:p w:rsidR="00E970AB" w:rsidRPr="00AC2660" w:rsidRDefault="00E970AB" w:rsidP="00E970AB">
      <w:pPr>
        <w:shd w:val="clear" w:color="auto" w:fill="FFFFFF"/>
        <w:tabs>
          <w:tab w:val="left" w:pos="180"/>
          <w:tab w:val="left" w:pos="240"/>
        </w:tabs>
        <w:ind w:firstLine="540"/>
        <w:jc w:val="both"/>
        <w:rPr>
          <w:color w:val="000000" w:themeColor="text1"/>
          <w:sz w:val="28"/>
          <w:szCs w:val="28"/>
        </w:rPr>
      </w:pPr>
      <w:r w:rsidRPr="00AC2660">
        <w:rPr>
          <w:color w:val="000000" w:themeColor="text1"/>
          <w:sz w:val="28"/>
          <w:szCs w:val="28"/>
          <w:lang w:val="uk-UA"/>
        </w:rPr>
        <w:t>створення умов функціонування та розвитку освітнього середовища з урахуванням соціально-економічного, демографічного, культурного потенціалу;</w:t>
      </w:r>
    </w:p>
    <w:p w:rsidR="00E970AB" w:rsidRPr="00AC2660" w:rsidRDefault="00E970AB" w:rsidP="00E970AB">
      <w:pPr>
        <w:shd w:val="clear" w:color="auto" w:fill="FFFFFF"/>
        <w:tabs>
          <w:tab w:val="left" w:pos="180"/>
          <w:tab w:val="left" w:pos="341"/>
        </w:tabs>
        <w:ind w:firstLine="540"/>
        <w:jc w:val="both"/>
        <w:rPr>
          <w:color w:val="000000" w:themeColor="text1"/>
          <w:sz w:val="28"/>
          <w:szCs w:val="28"/>
        </w:rPr>
      </w:pPr>
      <w:r w:rsidRPr="00AC2660">
        <w:rPr>
          <w:color w:val="000000" w:themeColor="text1"/>
          <w:sz w:val="28"/>
          <w:szCs w:val="28"/>
          <w:lang w:val="uk-UA"/>
        </w:rPr>
        <w:t>створення оптимальної мережі дошкільних навчальних закладів, загальноосвітніх навчальних закладів, позашкільних навчальних закладів;</w:t>
      </w:r>
    </w:p>
    <w:p w:rsidR="00E970AB" w:rsidRPr="00AC2660" w:rsidRDefault="00E970AB" w:rsidP="00E970AB">
      <w:pPr>
        <w:shd w:val="clear" w:color="auto" w:fill="FFFFFF"/>
        <w:tabs>
          <w:tab w:val="left" w:pos="180"/>
        </w:tabs>
        <w:ind w:firstLine="540"/>
        <w:jc w:val="both"/>
        <w:rPr>
          <w:color w:val="000000" w:themeColor="text1"/>
          <w:sz w:val="28"/>
          <w:szCs w:val="28"/>
        </w:rPr>
      </w:pPr>
      <w:r w:rsidRPr="00AC2660">
        <w:rPr>
          <w:color w:val="000000" w:themeColor="text1"/>
          <w:sz w:val="28"/>
          <w:szCs w:val="28"/>
          <w:lang w:val="uk-UA"/>
        </w:rPr>
        <w:lastRenderedPageBreak/>
        <w:t>забезпечення зростання якості освіти усіх рівнів;</w:t>
      </w:r>
    </w:p>
    <w:p w:rsidR="00E970AB" w:rsidRPr="00AC2660" w:rsidRDefault="00E970AB" w:rsidP="00E970AB">
      <w:pPr>
        <w:shd w:val="clear" w:color="auto" w:fill="FFFFFF"/>
        <w:tabs>
          <w:tab w:val="left" w:pos="180"/>
          <w:tab w:val="left" w:pos="317"/>
        </w:tabs>
        <w:ind w:firstLine="540"/>
        <w:jc w:val="both"/>
        <w:rPr>
          <w:color w:val="000000" w:themeColor="text1"/>
          <w:sz w:val="28"/>
          <w:szCs w:val="28"/>
        </w:rPr>
      </w:pPr>
      <w:r w:rsidRPr="00AC2660">
        <w:rPr>
          <w:color w:val="000000" w:themeColor="text1"/>
          <w:sz w:val="28"/>
          <w:szCs w:val="28"/>
          <w:lang w:val="uk-UA"/>
        </w:rPr>
        <w:t>забезпечення комплексної інформатизації закладів освіти, впровадження новітніх інформаційних технологій у навчальний процес;</w:t>
      </w:r>
    </w:p>
    <w:p w:rsidR="00E970AB" w:rsidRPr="00AC2660" w:rsidRDefault="00E970AB" w:rsidP="00E970AB">
      <w:pPr>
        <w:shd w:val="clear" w:color="auto" w:fill="FFFFFF"/>
        <w:tabs>
          <w:tab w:val="left" w:pos="180"/>
        </w:tabs>
        <w:ind w:firstLine="540"/>
        <w:jc w:val="both"/>
        <w:rPr>
          <w:color w:val="000000" w:themeColor="text1"/>
          <w:sz w:val="28"/>
          <w:szCs w:val="28"/>
          <w:lang w:val="uk-UA"/>
        </w:rPr>
      </w:pPr>
      <w:r w:rsidRPr="00AC2660">
        <w:rPr>
          <w:color w:val="000000" w:themeColor="text1"/>
          <w:sz w:val="28"/>
          <w:szCs w:val="28"/>
        </w:rPr>
        <w:t>оновлення та модернізаці</w:t>
      </w:r>
      <w:r w:rsidRPr="00AC2660">
        <w:rPr>
          <w:color w:val="000000" w:themeColor="text1"/>
          <w:sz w:val="28"/>
          <w:szCs w:val="28"/>
          <w:lang w:val="uk-UA"/>
        </w:rPr>
        <w:t>я</w:t>
      </w:r>
      <w:r w:rsidRPr="00AC2660">
        <w:rPr>
          <w:color w:val="000000" w:themeColor="text1"/>
          <w:sz w:val="28"/>
          <w:szCs w:val="28"/>
        </w:rPr>
        <w:t xml:space="preserve"> матеріально-технічної та навчальновиховної бази закладів освіти</w:t>
      </w:r>
      <w:r w:rsidRPr="00AC2660">
        <w:rPr>
          <w:color w:val="000000" w:themeColor="text1"/>
          <w:sz w:val="28"/>
          <w:szCs w:val="28"/>
          <w:lang w:val="uk-UA"/>
        </w:rPr>
        <w:t>;</w:t>
      </w:r>
    </w:p>
    <w:p w:rsidR="00E970AB" w:rsidRPr="00AC2660" w:rsidRDefault="00E970AB" w:rsidP="00E970AB">
      <w:pPr>
        <w:ind w:firstLine="540"/>
        <w:jc w:val="both"/>
        <w:rPr>
          <w:color w:val="000000" w:themeColor="text1"/>
          <w:sz w:val="28"/>
          <w:szCs w:val="28"/>
          <w:lang w:val="uk-UA"/>
        </w:rPr>
      </w:pPr>
      <w:r w:rsidRPr="00AC2660">
        <w:rPr>
          <w:color w:val="000000" w:themeColor="text1"/>
          <w:sz w:val="28"/>
          <w:szCs w:val="28"/>
          <w:lang w:val="uk-UA"/>
        </w:rPr>
        <w:t>забезпечення якісної, сучасної і доступної середньої освіти.</w:t>
      </w:r>
    </w:p>
    <w:p w:rsidR="00E970AB" w:rsidRPr="00AC2660" w:rsidRDefault="00E970AB" w:rsidP="00E970AB">
      <w:pPr>
        <w:shd w:val="clear" w:color="auto" w:fill="FFFFFF"/>
        <w:tabs>
          <w:tab w:val="left" w:pos="180"/>
        </w:tabs>
        <w:ind w:firstLine="540"/>
        <w:jc w:val="both"/>
        <w:rPr>
          <w:color w:val="000000" w:themeColor="text1"/>
          <w:sz w:val="28"/>
          <w:szCs w:val="28"/>
          <w:lang w:val="uk-UA"/>
        </w:rPr>
      </w:pPr>
      <w:r w:rsidRPr="00AC2660">
        <w:rPr>
          <w:color w:val="000000" w:themeColor="text1"/>
          <w:sz w:val="28"/>
          <w:szCs w:val="28"/>
          <w:lang w:val="uk-UA"/>
        </w:rPr>
        <w:t>У середньостроковій перспективі буде продовжено здійснення заходів для забезпечення якісної, сучасної, конкурентоспроможної та доступної освіти шляхом реалізації таких заходів: забезпечення в рамках продовження реформи загальної середньої освіти «Нова українська школа» якісної та доступної освіти шляхом стимулювання вчителів до професійного розвитку, розбудови нового освітнього середовища; забезпечення закладів загальної середньої освіти сучасним навчальним обладнанням та оновлення матеріально-технічної бази (придбання комп’ютерної техніки та мультимедійного обладнання, сучасних меблів, навчально-методичної літератури, ремонт приміщень ); створення умов для надання якісних освітніх послуг, зокрема шляхом упорядкування мережі малокомплектних шкіл; розбудова безпечної та інклюзивної системи освіти за допомогою наближення освітніх послуг учням з особливими освітніми потребами максимально до місця їх проживання; забезпечення функціонування ефективної та територіально-доступної мережі інклюзивно-ресурсних центрів; надання державної підтримки з розвитку матеріально-технічної бази закладів освіти; стимулювання кращих учнів  шляхом надання  стипендій та ін.</w:t>
      </w:r>
    </w:p>
    <w:p w:rsidR="00E970AB" w:rsidRPr="00EC78F5" w:rsidRDefault="00E970AB" w:rsidP="00E970AB">
      <w:pPr>
        <w:shd w:val="clear" w:color="auto" w:fill="FFFFFF"/>
        <w:tabs>
          <w:tab w:val="left" w:pos="180"/>
        </w:tabs>
        <w:ind w:firstLine="540"/>
        <w:jc w:val="both"/>
        <w:rPr>
          <w:color w:val="FF0000"/>
          <w:sz w:val="28"/>
          <w:szCs w:val="28"/>
          <w:lang w:val="uk-UA"/>
        </w:rPr>
      </w:pPr>
    </w:p>
    <w:p w:rsidR="00E970AB" w:rsidRPr="00360E5F" w:rsidRDefault="00E970AB" w:rsidP="00E970AB">
      <w:pPr>
        <w:ind w:firstLine="540"/>
        <w:jc w:val="both"/>
        <w:rPr>
          <w:b/>
          <w:color w:val="000000" w:themeColor="text1"/>
          <w:sz w:val="27"/>
          <w:szCs w:val="27"/>
          <w:lang w:val="uk-UA"/>
        </w:rPr>
      </w:pPr>
      <w:r w:rsidRPr="00360E5F">
        <w:rPr>
          <w:b/>
          <w:color w:val="000000" w:themeColor="text1"/>
          <w:sz w:val="27"/>
          <w:szCs w:val="27"/>
          <w:lang w:val="uk-UA"/>
        </w:rPr>
        <w:t>Соціальний захист та соціальне забезпечення</w:t>
      </w:r>
      <w:r w:rsidRPr="00360E5F">
        <w:rPr>
          <w:b/>
          <w:color w:val="000000" w:themeColor="text1"/>
          <w:sz w:val="28"/>
          <w:szCs w:val="28"/>
          <w:lang w:val="uk-UA"/>
        </w:rPr>
        <w:t>, підтримка дітей, сім’ї та молоді</w:t>
      </w:r>
    </w:p>
    <w:p w:rsidR="00E970AB" w:rsidRPr="00360E5F" w:rsidRDefault="00E970AB" w:rsidP="00E970AB">
      <w:pPr>
        <w:ind w:firstLine="567"/>
        <w:jc w:val="both"/>
        <w:rPr>
          <w:b/>
          <w:color w:val="000000" w:themeColor="text1"/>
          <w:sz w:val="28"/>
          <w:szCs w:val="28"/>
          <w:lang w:val="uk-UA"/>
        </w:rPr>
      </w:pPr>
      <w:r w:rsidRPr="00360E5F">
        <w:rPr>
          <w:b/>
          <w:color w:val="000000" w:themeColor="text1"/>
          <w:sz w:val="28"/>
          <w:szCs w:val="28"/>
          <w:lang w:val="uk-UA"/>
        </w:rPr>
        <w:t>Пріоритетні напрямки розвитку галузі</w:t>
      </w:r>
    </w:p>
    <w:p w:rsidR="00E970AB" w:rsidRPr="00360E5F" w:rsidRDefault="00E970AB" w:rsidP="00E970AB">
      <w:pPr>
        <w:ind w:firstLine="540"/>
        <w:jc w:val="both"/>
        <w:rPr>
          <w:color w:val="000000" w:themeColor="text1"/>
          <w:sz w:val="28"/>
          <w:szCs w:val="28"/>
          <w:lang w:val="uk-UA"/>
        </w:rPr>
      </w:pPr>
      <w:r w:rsidRPr="00360E5F">
        <w:rPr>
          <w:color w:val="000000" w:themeColor="text1"/>
          <w:sz w:val="28"/>
          <w:szCs w:val="28"/>
          <w:lang w:val="uk-UA"/>
        </w:rPr>
        <w:t>надання комплексу різноманітних профорієнтаційних послуг                         (за сприяння районного центру зайнятості);</w:t>
      </w:r>
    </w:p>
    <w:p w:rsidR="00E970AB" w:rsidRPr="00360E5F" w:rsidRDefault="00E970AB" w:rsidP="00E970AB">
      <w:pPr>
        <w:pStyle w:val="ab"/>
        <w:spacing w:before="0"/>
        <w:ind w:firstLine="397"/>
        <w:jc w:val="both"/>
        <w:rPr>
          <w:rFonts w:ascii="Times New Roman" w:hAnsi="Times New Roman"/>
          <w:color w:val="000000" w:themeColor="text1"/>
          <w:sz w:val="28"/>
          <w:szCs w:val="28"/>
        </w:rPr>
      </w:pPr>
      <w:r w:rsidRPr="00360E5F">
        <w:rPr>
          <w:rFonts w:ascii="Times New Roman" w:hAnsi="Times New Roman"/>
          <w:color w:val="000000" w:themeColor="text1"/>
          <w:sz w:val="28"/>
          <w:szCs w:val="28"/>
        </w:rPr>
        <w:t xml:space="preserve">  підтримки самозайнятості населення, розвитку підприємництва;</w:t>
      </w:r>
    </w:p>
    <w:p w:rsidR="00E970AB" w:rsidRPr="00360E5F" w:rsidRDefault="00E970AB" w:rsidP="00E970AB">
      <w:pPr>
        <w:pStyle w:val="8406"/>
        <w:spacing w:before="0" w:beforeAutospacing="0" w:after="0" w:afterAutospacing="0"/>
        <w:ind w:firstLine="567"/>
        <w:jc w:val="both"/>
        <w:rPr>
          <w:color w:val="000000" w:themeColor="text1"/>
          <w:lang w:val="uk-UA"/>
        </w:rPr>
      </w:pPr>
      <w:r w:rsidRPr="00360E5F">
        <w:rPr>
          <w:color w:val="000000" w:themeColor="text1"/>
          <w:sz w:val="28"/>
          <w:szCs w:val="28"/>
          <w:lang w:val="uk-UA"/>
        </w:rPr>
        <w:t>реалізація державної політики у сфері соціального захисту населення, а саме: відшкодування витрат перевізникам за пільгове перевезення автомобільним та залізничним транспортом;</w:t>
      </w:r>
    </w:p>
    <w:p w:rsidR="00E970AB" w:rsidRPr="00360E5F" w:rsidRDefault="00E970AB" w:rsidP="00E970AB">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створення умов для надання всебічної соціальної допомоги найбільш вразливим верствам населення;</w:t>
      </w:r>
    </w:p>
    <w:p w:rsidR="00E970AB" w:rsidRPr="00360E5F" w:rsidRDefault="00E970AB" w:rsidP="00E970AB">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ветеранів війни, праці та громадян похилого віку, онкохворих та тяжкохворих громадян, які потребують дороговартісного лікування;</w:t>
      </w:r>
    </w:p>
    <w:p w:rsidR="00E970AB" w:rsidRPr="00360E5F" w:rsidRDefault="00E970AB" w:rsidP="00E970AB">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інвалідів та дітей-інвалідів;</w:t>
      </w:r>
    </w:p>
    <w:p w:rsidR="00E970AB" w:rsidRPr="00360E5F" w:rsidRDefault="00E970AB" w:rsidP="00E970AB">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сімей, які опинилися в тяжких життєвих обставинах;</w:t>
      </w:r>
    </w:p>
    <w:p w:rsidR="00E970AB" w:rsidRPr="00360E5F" w:rsidRDefault="00E970AB" w:rsidP="00E970AB">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громадян, постраждалих внаслідок Чорнобильської катастрофи;</w:t>
      </w:r>
    </w:p>
    <w:p w:rsidR="00E970AB" w:rsidRPr="00360E5F" w:rsidRDefault="00E970AB" w:rsidP="00E970AB">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lastRenderedPageBreak/>
        <w:t xml:space="preserve">     забезпечення соціальної підтримки інвалідів, учасників бойових дій на території інших держав та членів сімей загиблих (померлих) ветеранів війни, які виконували свій службовий обов’язок в Афганістані;</w:t>
      </w:r>
    </w:p>
    <w:p w:rsidR="00E970AB" w:rsidRPr="00360E5F" w:rsidRDefault="00E970AB" w:rsidP="00E970AB">
      <w:pPr>
        <w:pStyle w:val="a8"/>
        <w:shd w:val="clear" w:color="auto" w:fill="FFFFFF"/>
        <w:spacing w:before="0" w:beforeAutospacing="0" w:after="0" w:afterAutospacing="0"/>
        <w:ind w:firstLine="360"/>
        <w:jc w:val="both"/>
        <w:rPr>
          <w:color w:val="000000" w:themeColor="text1"/>
          <w:sz w:val="28"/>
          <w:szCs w:val="28"/>
          <w:lang w:val="uk-UA"/>
        </w:rPr>
      </w:pPr>
      <w:r w:rsidRPr="00360E5F">
        <w:rPr>
          <w:color w:val="000000" w:themeColor="text1"/>
          <w:sz w:val="28"/>
          <w:szCs w:val="28"/>
          <w:lang w:val="uk-UA"/>
        </w:rPr>
        <w:t xml:space="preserve">    забезпечення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компенсацій;</w:t>
      </w:r>
    </w:p>
    <w:p w:rsidR="00E970AB" w:rsidRPr="00360E5F" w:rsidRDefault="00E970AB" w:rsidP="00E970AB">
      <w:pPr>
        <w:pStyle w:val="a8"/>
        <w:shd w:val="clear" w:color="auto" w:fill="FFFFFF"/>
        <w:spacing w:before="0" w:beforeAutospacing="0" w:after="0" w:afterAutospacing="0"/>
        <w:ind w:firstLine="360"/>
        <w:jc w:val="both"/>
        <w:rPr>
          <w:color w:val="000000" w:themeColor="text1"/>
          <w:sz w:val="28"/>
          <w:szCs w:val="28"/>
          <w:lang w:val="uk-UA"/>
        </w:rPr>
      </w:pPr>
      <w:r w:rsidRPr="00360E5F">
        <w:rPr>
          <w:color w:val="000000" w:themeColor="text1"/>
          <w:sz w:val="28"/>
          <w:szCs w:val="28"/>
          <w:lang w:val="uk-UA"/>
        </w:rPr>
        <w:t xml:space="preserve">    забезпечення соціальними послугами громадян, які перебувають в складних життєвих обставинах і потребують сторонньої допомоги за місцем проживання у зв’язку з похилим віком, хворобою, інвалідністю,   соціальних допомог.</w:t>
      </w:r>
    </w:p>
    <w:p w:rsidR="00E970AB" w:rsidRPr="00360E5F" w:rsidRDefault="00E970AB" w:rsidP="00E970AB">
      <w:pPr>
        <w:ind w:firstLine="709"/>
        <w:jc w:val="both"/>
        <w:rPr>
          <w:color w:val="000000" w:themeColor="text1"/>
          <w:sz w:val="26"/>
          <w:szCs w:val="26"/>
          <w:lang w:val="uk-UA"/>
        </w:rPr>
      </w:pPr>
      <w:r w:rsidRPr="00360E5F">
        <w:rPr>
          <w:color w:val="000000" w:themeColor="text1"/>
          <w:sz w:val="28"/>
          <w:szCs w:val="28"/>
          <w:lang w:val="uk-UA"/>
        </w:rPr>
        <w:t>Події, які відбуваються в Україні зумовили</w:t>
      </w:r>
      <w:r w:rsidRPr="00360E5F">
        <w:rPr>
          <w:color w:val="000000" w:themeColor="text1"/>
          <w:sz w:val="26"/>
          <w:szCs w:val="26"/>
          <w:lang w:val="uk-UA"/>
        </w:rPr>
        <w:t xml:space="preserve"> збільшення чисельності громадян, які звертаються з питань соціального захисту та соціального забезпечення, зокрема, це Захисники та Захисниці України, члени їх сімей та члени сімей загиблих (померлих) Захисників та Захисниць України. </w:t>
      </w:r>
      <w:r w:rsidRPr="00360E5F">
        <w:rPr>
          <w:color w:val="000000" w:themeColor="text1"/>
          <w:sz w:val="26"/>
          <w:szCs w:val="26"/>
        </w:rPr>
        <w:t xml:space="preserve">Разом з тим, запроваджуються заходи соціальної підтримки внутрішньо переміщених осіб. </w:t>
      </w:r>
    </w:p>
    <w:p w:rsidR="00E970AB" w:rsidRPr="00360E5F" w:rsidRDefault="00E970AB" w:rsidP="00E970AB">
      <w:pPr>
        <w:ind w:firstLine="709"/>
        <w:jc w:val="both"/>
        <w:rPr>
          <w:color w:val="000000" w:themeColor="text1"/>
          <w:sz w:val="26"/>
          <w:szCs w:val="26"/>
          <w:lang w:val="uk-UA"/>
        </w:rPr>
      </w:pPr>
    </w:p>
    <w:p w:rsidR="00E970AB" w:rsidRPr="00360E5F" w:rsidRDefault="00E970AB" w:rsidP="00E970AB">
      <w:pPr>
        <w:ind w:firstLine="567"/>
        <w:jc w:val="both"/>
        <w:rPr>
          <w:b/>
          <w:color w:val="000000" w:themeColor="text1"/>
          <w:sz w:val="28"/>
          <w:szCs w:val="28"/>
          <w:lang w:val="uk-UA"/>
        </w:rPr>
      </w:pPr>
      <w:r w:rsidRPr="00360E5F">
        <w:rPr>
          <w:b/>
          <w:color w:val="000000" w:themeColor="text1"/>
          <w:sz w:val="28"/>
          <w:szCs w:val="28"/>
          <w:lang w:val="uk-UA"/>
        </w:rPr>
        <w:t>Основні завдання та заходи розвитку галузі</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реалізація політики у сфері соціального захисту населення, яке проживає на території району, підвищення життєвого рівня малозабезпечених громадян, ветеранів війни, інвалідів, дітей-інвалідів, громадян похилого віку шляхом надання цільової допомоги.</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Підтримка учасників антитерористичної операції,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та внутрішньо переміщених осіб.</w:t>
      </w:r>
    </w:p>
    <w:p w:rsidR="00E970AB" w:rsidRPr="00360E5F" w:rsidRDefault="00E970AB" w:rsidP="00E970AB">
      <w:pPr>
        <w:ind w:firstLine="567"/>
        <w:jc w:val="both"/>
        <w:rPr>
          <w:color w:val="000000" w:themeColor="text1"/>
          <w:sz w:val="28"/>
          <w:szCs w:val="28"/>
          <w:lang w:val="uk-UA"/>
        </w:rPr>
      </w:pPr>
    </w:p>
    <w:p w:rsidR="00E970AB" w:rsidRPr="00360E5F" w:rsidRDefault="00E970AB" w:rsidP="00E970AB">
      <w:pPr>
        <w:ind w:firstLine="567"/>
        <w:jc w:val="both"/>
        <w:rPr>
          <w:b/>
          <w:color w:val="000000" w:themeColor="text1"/>
          <w:sz w:val="28"/>
          <w:szCs w:val="28"/>
          <w:lang w:val="uk-UA"/>
        </w:rPr>
      </w:pPr>
      <w:r w:rsidRPr="00360E5F">
        <w:rPr>
          <w:b/>
          <w:color w:val="000000" w:themeColor="text1"/>
          <w:sz w:val="28"/>
          <w:szCs w:val="28"/>
          <w:lang w:val="uk-UA"/>
        </w:rPr>
        <w:t>Пріоритетні напрямки розвитку галузі</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виконання заходів комплексної програми соціальної підтримки учасників АТО, операції Об’єднаних сил, постраждалих учасників Революції Гідності, учасників-добровольців, які брали участь у захисті територіальної цілісності та державного суверенітету на Сході України та вшанування пам’яті загиблих»;</w:t>
      </w:r>
    </w:p>
    <w:p w:rsidR="00E970AB" w:rsidRPr="00360E5F" w:rsidRDefault="00E970AB" w:rsidP="00E970AB">
      <w:pPr>
        <w:ind w:firstLine="426"/>
        <w:jc w:val="both"/>
        <w:rPr>
          <w:color w:val="000000" w:themeColor="text1"/>
          <w:sz w:val="28"/>
          <w:szCs w:val="28"/>
          <w:lang w:val="uk-UA"/>
        </w:rPr>
      </w:pPr>
      <w:r w:rsidRPr="00360E5F">
        <w:rPr>
          <w:color w:val="000000" w:themeColor="text1"/>
          <w:sz w:val="28"/>
          <w:szCs w:val="28"/>
          <w:lang w:val="uk-UA"/>
        </w:rPr>
        <w:t xml:space="preserve">  забезпечення надання адресної допомоги для внутрішньопереміщених осіб. </w:t>
      </w:r>
    </w:p>
    <w:p w:rsidR="00E970AB" w:rsidRPr="00360E5F" w:rsidRDefault="00E970AB" w:rsidP="00E970AB">
      <w:pPr>
        <w:ind w:firstLine="426"/>
        <w:jc w:val="both"/>
        <w:rPr>
          <w:color w:val="000000" w:themeColor="text1"/>
          <w:sz w:val="28"/>
          <w:szCs w:val="28"/>
          <w:lang w:val="uk-UA"/>
        </w:rPr>
      </w:pPr>
    </w:p>
    <w:p w:rsidR="00E970AB" w:rsidRPr="00360E5F" w:rsidRDefault="00E970AB" w:rsidP="00E970AB">
      <w:pPr>
        <w:ind w:firstLine="567"/>
        <w:jc w:val="both"/>
        <w:rPr>
          <w:color w:val="000000" w:themeColor="text1"/>
          <w:sz w:val="28"/>
          <w:szCs w:val="28"/>
          <w:lang w:val="uk-UA"/>
        </w:rPr>
      </w:pPr>
      <w:r w:rsidRPr="00360E5F">
        <w:rPr>
          <w:b/>
          <w:color w:val="000000" w:themeColor="text1"/>
          <w:sz w:val="28"/>
          <w:szCs w:val="28"/>
          <w:lang w:val="uk-UA"/>
        </w:rPr>
        <w:t>Основні завдання та заходи розвитку галузі</w:t>
      </w:r>
    </w:p>
    <w:p w:rsidR="00E970AB" w:rsidRPr="00360E5F" w:rsidRDefault="00E970AB" w:rsidP="00E970AB">
      <w:pPr>
        <w:ind w:firstLine="567"/>
        <w:jc w:val="both"/>
        <w:rPr>
          <w:color w:val="000000" w:themeColor="text1"/>
          <w:sz w:val="28"/>
          <w:szCs w:val="28"/>
          <w:lang w:val="uk-UA"/>
        </w:rPr>
      </w:pPr>
      <w:r>
        <w:rPr>
          <w:color w:val="000000" w:themeColor="text1"/>
          <w:sz w:val="28"/>
          <w:szCs w:val="28"/>
          <w:lang w:val="uk-UA"/>
        </w:rPr>
        <w:t>н</w:t>
      </w:r>
      <w:r w:rsidRPr="00360E5F">
        <w:rPr>
          <w:color w:val="000000" w:themeColor="text1"/>
          <w:sz w:val="28"/>
          <w:szCs w:val="28"/>
          <w:lang w:val="uk-UA"/>
        </w:rPr>
        <w:t>адання матеріальної підтримки учасникам АТО, операції Об’єднаних сил, постраждалим учасників Революції Гідності, учасникам-добровольцям, членам їх сімей, сім’ям загиблих (померлих) учасників АТО, ООС, постраждалим учасникам Революції Гідності та учасників-добровольцям;</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 xml:space="preserve">забезпечення надання щомісячної адресної допомоги для покриття витрат на проживання, в тому числі на оплату житлово-комунальних послуг внутрішньо переміщеним особам, що мешкають на території Вербської сільської ради. </w:t>
      </w:r>
    </w:p>
    <w:p w:rsidR="00E970AB" w:rsidRPr="00360E5F" w:rsidRDefault="00E970AB" w:rsidP="00E970AB">
      <w:pPr>
        <w:ind w:firstLine="567"/>
        <w:jc w:val="both"/>
        <w:rPr>
          <w:color w:val="000000" w:themeColor="text1"/>
          <w:sz w:val="28"/>
          <w:szCs w:val="28"/>
          <w:lang w:val="uk-UA"/>
        </w:rPr>
      </w:pPr>
    </w:p>
    <w:p w:rsidR="00E970AB" w:rsidRPr="00360E5F" w:rsidRDefault="00E970AB" w:rsidP="00E970AB">
      <w:pPr>
        <w:ind w:firstLine="567"/>
        <w:rPr>
          <w:b/>
          <w:color w:val="000000" w:themeColor="text1"/>
          <w:sz w:val="28"/>
          <w:szCs w:val="28"/>
          <w:lang w:val="uk-UA"/>
        </w:rPr>
      </w:pPr>
      <w:r w:rsidRPr="00360E5F">
        <w:rPr>
          <w:b/>
          <w:color w:val="000000" w:themeColor="text1"/>
          <w:sz w:val="28"/>
          <w:szCs w:val="28"/>
          <w:lang w:val="uk-UA"/>
        </w:rPr>
        <w:t>Забезпечення підтримки дітей, сім’ї та молоді</w:t>
      </w:r>
    </w:p>
    <w:p w:rsidR="00E970AB" w:rsidRDefault="00E970AB" w:rsidP="00E970AB">
      <w:pPr>
        <w:shd w:val="clear" w:color="auto" w:fill="FFFFFF"/>
        <w:tabs>
          <w:tab w:val="left" w:pos="180"/>
        </w:tabs>
        <w:ind w:firstLine="567"/>
        <w:jc w:val="both"/>
        <w:rPr>
          <w:b/>
          <w:color w:val="000000" w:themeColor="text1"/>
          <w:sz w:val="28"/>
          <w:szCs w:val="28"/>
          <w:lang w:val="uk-UA"/>
        </w:rPr>
      </w:pPr>
      <w:r w:rsidRPr="00360E5F">
        <w:rPr>
          <w:b/>
          <w:color w:val="000000" w:themeColor="text1"/>
          <w:sz w:val="28"/>
          <w:szCs w:val="28"/>
          <w:lang w:val="uk-UA"/>
        </w:rPr>
        <w:t xml:space="preserve">Пріоритетні напрямки розвитку галузі </w:t>
      </w:r>
    </w:p>
    <w:p w:rsidR="00E970AB" w:rsidRPr="00D009C5" w:rsidRDefault="00E970AB" w:rsidP="00E970AB">
      <w:pPr>
        <w:shd w:val="clear" w:color="auto" w:fill="FFFFFF"/>
        <w:tabs>
          <w:tab w:val="left" w:pos="180"/>
        </w:tabs>
        <w:jc w:val="both"/>
        <w:rPr>
          <w:b/>
          <w:color w:val="000000" w:themeColor="text1"/>
          <w:sz w:val="28"/>
          <w:szCs w:val="28"/>
          <w:lang w:val="uk-UA"/>
        </w:rPr>
      </w:pPr>
      <w:r w:rsidRPr="00360E5F">
        <w:rPr>
          <w:color w:val="000000" w:themeColor="text1"/>
          <w:sz w:val="28"/>
          <w:szCs w:val="28"/>
          <w:lang w:val="uk-UA"/>
        </w:rPr>
        <w:t xml:space="preserve">соціальна підтримка та захист </w:t>
      </w:r>
      <w:r w:rsidRPr="00360E5F">
        <w:rPr>
          <w:rStyle w:val="1920"/>
          <w:color w:val="000000" w:themeColor="text1"/>
          <w:sz w:val="28"/>
          <w:szCs w:val="28"/>
          <w:lang w:val="uk-UA"/>
        </w:rPr>
        <w:t>особам і сім’ям з дітьми</w:t>
      </w:r>
      <w:r w:rsidRPr="00360E5F">
        <w:rPr>
          <w:color w:val="000000" w:themeColor="text1"/>
          <w:sz w:val="28"/>
          <w:szCs w:val="28"/>
          <w:lang w:val="uk-UA"/>
        </w:rPr>
        <w:t xml:space="preserve">, прийомних сімей, патронатних сімей та дитячих будинків сімейного типу. </w:t>
      </w:r>
    </w:p>
    <w:p w:rsidR="00E970AB" w:rsidRPr="00360E5F" w:rsidRDefault="00E970AB" w:rsidP="00E970AB">
      <w:pPr>
        <w:shd w:val="clear" w:color="auto" w:fill="FFFFFF"/>
        <w:tabs>
          <w:tab w:val="left" w:pos="180"/>
        </w:tabs>
        <w:jc w:val="both"/>
        <w:rPr>
          <w:b/>
          <w:color w:val="000000" w:themeColor="text1"/>
          <w:sz w:val="28"/>
          <w:szCs w:val="28"/>
          <w:lang w:val="uk-UA"/>
        </w:rPr>
      </w:pPr>
    </w:p>
    <w:p w:rsidR="00E970AB" w:rsidRPr="00360E5F" w:rsidRDefault="00E970AB" w:rsidP="00E970AB">
      <w:pPr>
        <w:tabs>
          <w:tab w:val="left" w:pos="180"/>
        </w:tabs>
        <w:ind w:firstLine="567"/>
        <w:jc w:val="both"/>
        <w:rPr>
          <w:b/>
          <w:color w:val="000000" w:themeColor="text1"/>
          <w:sz w:val="28"/>
          <w:szCs w:val="28"/>
          <w:lang w:val="uk-UA"/>
        </w:rPr>
      </w:pPr>
      <w:r w:rsidRPr="00360E5F">
        <w:rPr>
          <w:b/>
          <w:color w:val="000000" w:themeColor="text1"/>
          <w:sz w:val="28"/>
          <w:szCs w:val="28"/>
          <w:lang w:val="uk-UA"/>
        </w:rPr>
        <w:t>Основні завдання та заходи розвитку галузі</w:t>
      </w:r>
    </w:p>
    <w:p w:rsidR="00E970AB" w:rsidRPr="00360E5F" w:rsidRDefault="00E970AB" w:rsidP="00E970AB">
      <w:pPr>
        <w:pStyle w:val="2388"/>
        <w:spacing w:before="0" w:beforeAutospacing="0" w:after="0" w:afterAutospacing="0"/>
        <w:jc w:val="both"/>
        <w:rPr>
          <w:color w:val="000000" w:themeColor="text1"/>
          <w:lang w:val="uk-UA"/>
        </w:rPr>
      </w:pPr>
      <w:r w:rsidRPr="00360E5F">
        <w:rPr>
          <w:color w:val="000000" w:themeColor="text1"/>
          <w:sz w:val="28"/>
          <w:szCs w:val="28"/>
          <w:lang w:val="uk-UA"/>
        </w:rPr>
        <w:t>надання особам і сім’ям з дітьми комплексу соціальних послуг відповідно до їх потреб з метою подолання складних життєвих обставин та мінімізації негативних наслідків таких обставин;</w:t>
      </w:r>
    </w:p>
    <w:p w:rsidR="00E970AB" w:rsidRPr="00360E5F" w:rsidRDefault="00E970AB" w:rsidP="00E970AB">
      <w:pPr>
        <w:tabs>
          <w:tab w:val="left" w:pos="540"/>
        </w:tabs>
        <w:jc w:val="both"/>
        <w:rPr>
          <w:color w:val="000000" w:themeColor="text1"/>
          <w:sz w:val="28"/>
          <w:szCs w:val="28"/>
          <w:lang w:val="uk-UA"/>
        </w:rPr>
      </w:pPr>
      <w:r w:rsidRPr="00360E5F">
        <w:rPr>
          <w:color w:val="000000" w:themeColor="text1"/>
          <w:sz w:val="28"/>
          <w:szCs w:val="28"/>
          <w:lang w:val="uk-UA"/>
        </w:rPr>
        <w:tab/>
        <w:t>забезпечення оздоровлення дітей-сиріт та дітей, позбавлених батьківського піклування, а також дітей, які опинилися в складних життєвих обставинах;</w:t>
      </w:r>
    </w:p>
    <w:p w:rsidR="00E970AB" w:rsidRPr="00360E5F" w:rsidRDefault="00E970AB" w:rsidP="00E970AB">
      <w:pPr>
        <w:tabs>
          <w:tab w:val="left" w:pos="540"/>
        </w:tabs>
        <w:jc w:val="both"/>
        <w:rPr>
          <w:color w:val="000000" w:themeColor="text1"/>
          <w:sz w:val="28"/>
          <w:szCs w:val="28"/>
          <w:lang w:val="uk-UA"/>
        </w:rPr>
      </w:pPr>
      <w:r w:rsidRPr="00360E5F">
        <w:rPr>
          <w:color w:val="000000" w:themeColor="text1"/>
          <w:sz w:val="28"/>
          <w:szCs w:val="28"/>
          <w:lang w:val="uk-UA"/>
        </w:rPr>
        <w:tab/>
        <w:t>проведення профілактичних рейдів з метою виявлення дітей, які опинилися в складних життєвих обставинах, забезпечення притягнення осіб, які залучають дітей до бродяжництва, жебракування, пияцтва, злочинної діяльності, до адміністративної та кримінальної відповідальності;</w:t>
      </w:r>
    </w:p>
    <w:p w:rsidR="00E970AB" w:rsidRPr="00360E5F" w:rsidRDefault="00E970AB" w:rsidP="00E970AB">
      <w:pPr>
        <w:tabs>
          <w:tab w:val="left" w:pos="540"/>
        </w:tabs>
        <w:jc w:val="both"/>
        <w:rPr>
          <w:color w:val="000000" w:themeColor="text1"/>
          <w:sz w:val="28"/>
          <w:szCs w:val="28"/>
          <w:lang w:val="uk-UA"/>
        </w:rPr>
      </w:pPr>
      <w:r w:rsidRPr="00360E5F">
        <w:rPr>
          <w:color w:val="000000" w:themeColor="text1"/>
          <w:sz w:val="28"/>
          <w:szCs w:val="28"/>
          <w:lang w:val="uk-UA"/>
        </w:rPr>
        <w:tab/>
        <w:t>проведення виїздів по території громади з метою здійснення контролю за станом утримання та виховання дітей в дитячих будинках сімейного типу, прийомних і патронатних сім’ях та в сім’ях опікунів/піклувальників усиновлювачів;</w:t>
      </w:r>
    </w:p>
    <w:p w:rsidR="00E970AB" w:rsidRPr="00360E5F" w:rsidRDefault="00E970AB" w:rsidP="00E970AB">
      <w:pPr>
        <w:pStyle w:val="ab"/>
        <w:spacing w:before="0"/>
        <w:jc w:val="both"/>
        <w:rPr>
          <w:rFonts w:ascii="Times New Roman" w:hAnsi="Times New Roman"/>
          <w:color w:val="000000" w:themeColor="text1"/>
          <w:sz w:val="28"/>
          <w:szCs w:val="28"/>
        </w:rPr>
      </w:pPr>
      <w:r w:rsidRPr="00360E5F">
        <w:rPr>
          <w:rFonts w:ascii="Times New Roman" w:hAnsi="Times New Roman"/>
          <w:color w:val="000000" w:themeColor="text1"/>
          <w:sz w:val="28"/>
          <w:szCs w:val="28"/>
        </w:rPr>
        <w:t>забезпечення здійснення соціального супроводу, надання комплексу соціальних послуг сім’ям з дітьми-інвалідами, які опинилися в складних життєвих обставинах;</w:t>
      </w:r>
    </w:p>
    <w:p w:rsidR="00E970AB" w:rsidRPr="00360E5F" w:rsidRDefault="00E970AB" w:rsidP="00E970AB">
      <w:pPr>
        <w:tabs>
          <w:tab w:val="left" w:pos="540"/>
        </w:tabs>
        <w:jc w:val="both"/>
        <w:rPr>
          <w:color w:val="000000" w:themeColor="text1"/>
          <w:sz w:val="28"/>
          <w:szCs w:val="28"/>
          <w:lang w:val="uk-UA"/>
        </w:rPr>
      </w:pPr>
      <w:r w:rsidRPr="00360E5F">
        <w:rPr>
          <w:color w:val="000000" w:themeColor="text1"/>
          <w:sz w:val="28"/>
          <w:szCs w:val="28"/>
          <w:lang w:val="uk-UA"/>
        </w:rPr>
        <w:tab/>
        <w:t xml:space="preserve">проведення для батьків та дітей у загальноосвітніх навчальних закладах бесід, лекцій, семінарів, тренінгів,  круглих столів з питань насилля, жорстокого поводження з дітьми та в дитячому середовищі. </w:t>
      </w:r>
    </w:p>
    <w:p w:rsidR="00E970AB" w:rsidRPr="00360E5F" w:rsidRDefault="00E970AB" w:rsidP="00E970AB">
      <w:pPr>
        <w:tabs>
          <w:tab w:val="left" w:pos="540"/>
        </w:tabs>
        <w:jc w:val="both"/>
        <w:rPr>
          <w:color w:val="000000" w:themeColor="text1"/>
          <w:sz w:val="28"/>
          <w:szCs w:val="28"/>
          <w:lang w:val="uk-UA"/>
        </w:rPr>
      </w:pPr>
    </w:p>
    <w:p w:rsidR="00E970AB" w:rsidRPr="00360E5F" w:rsidRDefault="00E970AB" w:rsidP="00E970AB">
      <w:pPr>
        <w:ind w:firstLine="540"/>
        <w:rPr>
          <w:b/>
          <w:color w:val="000000" w:themeColor="text1"/>
          <w:sz w:val="27"/>
          <w:szCs w:val="27"/>
          <w:lang w:val="uk-UA"/>
        </w:rPr>
      </w:pPr>
      <w:r w:rsidRPr="00360E5F">
        <w:rPr>
          <w:b/>
          <w:color w:val="000000" w:themeColor="text1"/>
          <w:sz w:val="27"/>
          <w:szCs w:val="27"/>
          <w:lang w:val="uk-UA"/>
        </w:rPr>
        <w:t>Культура та мистецтво</w:t>
      </w:r>
    </w:p>
    <w:p w:rsidR="00E970AB" w:rsidRPr="00360E5F" w:rsidRDefault="00E970AB" w:rsidP="00E970AB">
      <w:pPr>
        <w:shd w:val="clear" w:color="auto" w:fill="FFFFFF"/>
        <w:ind w:firstLine="567"/>
        <w:rPr>
          <w:b/>
          <w:bCs/>
          <w:color w:val="000000" w:themeColor="text1"/>
          <w:sz w:val="28"/>
          <w:szCs w:val="28"/>
          <w:lang w:val="uk-UA"/>
        </w:rPr>
      </w:pPr>
      <w:r w:rsidRPr="00360E5F">
        <w:rPr>
          <w:b/>
          <w:bCs/>
          <w:color w:val="000000" w:themeColor="text1"/>
          <w:sz w:val="28"/>
          <w:szCs w:val="28"/>
          <w:lang w:val="uk-UA"/>
        </w:rPr>
        <w:t xml:space="preserve">Пріоритетні напрямки розвитку галузі </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розвиток культури, музейної та бібліотечної справи, упорядкування і якісний  розвиток мережі культурно-освітніх закладів, впровадження у цих закладах заходів із термомодернізації будівель та енергоефективності;</w:t>
      </w:r>
    </w:p>
    <w:p w:rsidR="00E970AB" w:rsidRPr="00360E5F" w:rsidRDefault="00E970AB" w:rsidP="00E970AB">
      <w:pPr>
        <w:ind w:right="-1" w:firstLine="540"/>
        <w:jc w:val="both"/>
        <w:rPr>
          <w:color w:val="000000" w:themeColor="text1"/>
          <w:sz w:val="28"/>
          <w:lang w:val="uk-UA"/>
        </w:rPr>
      </w:pPr>
      <w:r w:rsidRPr="00360E5F">
        <w:rPr>
          <w:color w:val="000000" w:themeColor="text1"/>
          <w:sz w:val="28"/>
          <w:lang w:val="uk-UA"/>
        </w:rPr>
        <w:t>створення та ведення електронного реєстру культурної спадщини селищної ради;</w:t>
      </w:r>
    </w:p>
    <w:p w:rsidR="00E970AB" w:rsidRPr="00360E5F" w:rsidRDefault="00E970AB" w:rsidP="00E970AB">
      <w:pPr>
        <w:ind w:firstLine="540"/>
        <w:jc w:val="both"/>
        <w:rPr>
          <w:color w:val="000000" w:themeColor="text1"/>
          <w:sz w:val="28"/>
          <w:lang w:val="uk-UA"/>
        </w:rPr>
      </w:pPr>
      <w:r w:rsidRPr="00360E5F">
        <w:rPr>
          <w:color w:val="000000" w:themeColor="text1"/>
          <w:sz w:val="28"/>
          <w:lang w:val="uk-UA"/>
        </w:rPr>
        <w:t xml:space="preserve">забезпечення сталого розвитку туристичної галузі; </w:t>
      </w:r>
    </w:p>
    <w:p w:rsidR="00E970AB" w:rsidRPr="00360E5F" w:rsidRDefault="00E970AB" w:rsidP="00E970AB">
      <w:pPr>
        <w:ind w:firstLine="540"/>
        <w:jc w:val="both"/>
        <w:rPr>
          <w:color w:val="000000" w:themeColor="text1"/>
          <w:sz w:val="28"/>
          <w:szCs w:val="28"/>
          <w:lang w:val="uk-UA"/>
        </w:rPr>
      </w:pPr>
      <w:r w:rsidRPr="00360E5F">
        <w:rPr>
          <w:color w:val="000000" w:themeColor="text1"/>
          <w:sz w:val="28"/>
          <w:szCs w:val="28"/>
          <w:lang w:val="uk-UA"/>
        </w:rPr>
        <w:t>розвиток та зміцнення матеріальної бази, придбання технічних засобів, апаратури, костюмів, інструментів, поповнення книжкового фонду та інше;</w:t>
      </w:r>
    </w:p>
    <w:p w:rsidR="00E970AB" w:rsidRPr="00360E5F" w:rsidRDefault="00E970AB" w:rsidP="00E970AB">
      <w:pPr>
        <w:ind w:firstLine="540"/>
        <w:jc w:val="both"/>
        <w:rPr>
          <w:color w:val="000000" w:themeColor="text1"/>
          <w:sz w:val="28"/>
          <w:lang w:val="uk-UA"/>
        </w:rPr>
      </w:pPr>
      <w:r w:rsidRPr="00360E5F">
        <w:rPr>
          <w:color w:val="000000" w:themeColor="text1"/>
          <w:sz w:val="28"/>
          <w:lang w:val="uk-UA"/>
        </w:rPr>
        <w:t>ефективне використання рекреаційних ресурсів, об’єктів історико – культурної спадщини та необхідності їх збереження;</w:t>
      </w:r>
    </w:p>
    <w:p w:rsidR="00E970AB" w:rsidRPr="00360E5F" w:rsidRDefault="00E970AB" w:rsidP="00E970AB">
      <w:pPr>
        <w:ind w:firstLine="540"/>
        <w:jc w:val="both"/>
        <w:rPr>
          <w:color w:val="000000" w:themeColor="text1"/>
          <w:sz w:val="28"/>
          <w:lang w:val="uk-UA"/>
        </w:rPr>
      </w:pPr>
      <w:r w:rsidRPr="00360E5F">
        <w:rPr>
          <w:color w:val="000000" w:themeColor="text1"/>
          <w:sz w:val="28"/>
          <w:lang w:val="uk-UA"/>
        </w:rPr>
        <w:t>організація рекламно-інформаційної підтримки розвитку галузі.</w:t>
      </w:r>
    </w:p>
    <w:p w:rsidR="00E970AB" w:rsidRPr="00360E5F" w:rsidRDefault="00E970AB" w:rsidP="00E970AB">
      <w:pPr>
        <w:ind w:firstLine="540"/>
        <w:jc w:val="both"/>
        <w:rPr>
          <w:color w:val="000000" w:themeColor="text1"/>
          <w:sz w:val="28"/>
          <w:lang w:val="uk-UA"/>
        </w:rPr>
      </w:pPr>
    </w:p>
    <w:p w:rsidR="00E970AB" w:rsidRPr="00360E5F" w:rsidRDefault="00E970AB" w:rsidP="00E970AB">
      <w:pPr>
        <w:shd w:val="clear" w:color="auto" w:fill="FFFFFF"/>
        <w:ind w:firstLine="540"/>
        <w:rPr>
          <w:b/>
          <w:bCs/>
          <w:color w:val="000000" w:themeColor="text1"/>
          <w:sz w:val="28"/>
          <w:szCs w:val="28"/>
          <w:lang w:val="uk-UA"/>
        </w:rPr>
      </w:pPr>
      <w:r w:rsidRPr="00360E5F">
        <w:rPr>
          <w:b/>
          <w:bCs/>
          <w:color w:val="000000" w:themeColor="text1"/>
          <w:sz w:val="28"/>
          <w:szCs w:val="28"/>
          <w:lang w:val="uk-UA"/>
        </w:rPr>
        <w:t xml:space="preserve">Основні завдання  та заходи щодо розвитку галузі </w:t>
      </w:r>
    </w:p>
    <w:p w:rsidR="00E970AB" w:rsidRPr="00360E5F" w:rsidRDefault="00E970AB" w:rsidP="00E970AB">
      <w:pPr>
        <w:ind w:right="-6" w:firstLine="540"/>
        <w:jc w:val="both"/>
        <w:rPr>
          <w:color w:val="000000" w:themeColor="text1"/>
          <w:sz w:val="28"/>
          <w:szCs w:val="28"/>
          <w:lang w:val="uk-UA"/>
        </w:rPr>
      </w:pPr>
      <w:r w:rsidRPr="00360E5F">
        <w:rPr>
          <w:color w:val="000000" w:themeColor="text1"/>
          <w:sz w:val="28"/>
          <w:szCs w:val="28"/>
          <w:lang w:val="uk-UA"/>
        </w:rPr>
        <w:t xml:space="preserve">забезпечення збереження майна, забезпечення сприятливих умов для функціонування закладів культури. </w:t>
      </w:r>
    </w:p>
    <w:p w:rsidR="00E970AB" w:rsidRPr="00360E5F" w:rsidRDefault="00E970AB" w:rsidP="00E970AB">
      <w:pPr>
        <w:ind w:firstLine="540"/>
        <w:jc w:val="both"/>
        <w:rPr>
          <w:color w:val="000000" w:themeColor="text1"/>
          <w:spacing w:val="-1"/>
          <w:sz w:val="28"/>
          <w:szCs w:val="28"/>
          <w:lang w:val="uk-UA"/>
        </w:rPr>
      </w:pPr>
      <w:r w:rsidRPr="00360E5F">
        <w:rPr>
          <w:color w:val="000000" w:themeColor="text1"/>
          <w:sz w:val="28"/>
          <w:szCs w:val="28"/>
          <w:lang w:val="uk-UA"/>
        </w:rPr>
        <w:lastRenderedPageBreak/>
        <w:t xml:space="preserve">участь у  міжрегіональних та </w:t>
      </w:r>
      <w:r w:rsidRPr="00360E5F">
        <w:rPr>
          <w:color w:val="000000" w:themeColor="text1"/>
          <w:spacing w:val="-1"/>
          <w:sz w:val="28"/>
          <w:szCs w:val="28"/>
          <w:lang w:val="uk-UA"/>
        </w:rPr>
        <w:t>обласних туристичних виставках-ярмарках з метою представлення туристичних можливостей сільської ради, висвітлення та популяризації досягнень щодо розвитку зеленого туризму;</w:t>
      </w:r>
    </w:p>
    <w:p w:rsidR="00E970AB" w:rsidRPr="00360E5F" w:rsidRDefault="00E970AB" w:rsidP="00E970AB">
      <w:pPr>
        <w:ind w:firstLine="540"/>
        <w:jc w:val="both"/>
        <w:rPr>
          <w:color w:val="000000" w:themeColor="text1"/>
          <w:sz w:val="28"/>
          <w:szCs w:val="28"/>
          <w:lang w:val="uk-UA"/>
        </w:rPr>
      </w:pPr>
      <w:r w:rsidRPr="00360E5F">
        <w:rPr>
          <w:color w:val="000000" w:themeColor="text1"/>
          <w:sz w:val="28"/>
          <w:szCs w:val="28"/>
          <w:lang w:val="uk-UA"/>
        </w:rPr>
        <w:t>оновлення реєстру підприємств туристично-рекреаційного комплексу.</w:t>
      </w:r>
    </w:p>
    <w:p w:rsidR="00E970AB" w:rsidRPr="00360E5F" w:rsidRDefault="00E970AB" w:rsidP="00E970AB">
      <w:pPr>
        <w:ind w:firstLine="540"/>
        <w:jc w:val="both"/>
        <w:rPr>
          <w:color w:val="000000" w:themeColor="text1"/>
          <w:sz w:val="28"/>
          <w:szCs w:val="28"/>
          <w:lang w:val="uk-UA"/>
        </w:rPr>
      </w:pPr>
    </w:p>
    <w:p w:rsidR="00E970AB" w:rsidRPr="00360E5F" w:rsidRDefault="00E970AB" w:rsidP="00E970AB">
      <w:pPr>
        <w:ind w:firstLine="567"/>
        <w:jc w:val="both"/>
        <w:rPr>
          <w:b/>
          <w:color w:val="000000" w:themeColor="text1"/>
          <w:sz w:val="28"/>
          <w:szCs w:val="28"/>
          <w:lang w:val="uk-UA"/>
        </w:rPr>
      </w:pPr>
      <w:r w:rsidRPr="00360E5F">
        <w:rPr>
          <w:b/>
          <w:color w:val="000000" w:themeColor="text1"/>
          <w:sz w:val="28"/>
          <w:szCs w:val="28"/>
          <w:lang w:val="uk-UA"/>
        </w:rPr>
        <w:t>Очікувані результати та ключові індикатори оцінки виконання запланованих завдань</w:t>
      </w:r>
    </w:p>
    <w:p w:rsidR="00E970AB" w:rsidRPr="00360E5F" w:rsidRDefault="00E970AB" w:rsidP="00E970AB">
      <w:pPr>
        <w:ind w:firstLine="567"/>
        <w:jc w:val="both"/>
        <w:rPr>
          <w:b/>
          <w:color w:val="000000" w:themeColor="text1"/>
          <w:sz w:val="32"/>
          <w:szCs w:val="32"/>
          <w:lang w:val="uk-UA"/>
        </w:rPr>
      </w:pPr>
      <w:r w:rsidRPr="00360E5F">
        <w:rPr>
          <w:color w:val="000000" w:themeColor="text1"/>
          <w:sz w:val="28"/>
          <w:szCs w:val="28"/>
          <w:lang w:val="uk-UA"/>
        </w:rPr>
        <w:t>популяризація української національної культури, забезпечення повноцінної діяльності закладів культури, збереження існуючої мережі, задоволення потреб населення села;</w:t>
      </w:r>
    </w:p>
    <w:p w:rsidR="00E970AB" w:rsidRPr="00360E5F" w:rsidRDefault="00E970AB" w:rsidP="00E970AB">
      <w:pPr>
        <w:ind w:firstLine="567"/>
        <w:jc w:val="both"/>
        <w:rPr>
          <w:b/>
          <w:color w:val="000000" w:themeColor="text1"/>
          <w:sz w:val="32"/>
          <w:szCs w:val="32"/>
          <w:lang w:val="uk-UA"/>
        </w:rPr>
      </w:pPr>
      <w:r w:rsidRPr="00360E5F">
        <w:rPr>
          <w:color w:val="000000" w:themeColor="text1"/>
          <w:sz w:val="28"/>
          <w:szCs w:val="28"/>
          <w:lang w:val="uk-UA"/>
        </w:rPr>
        <w:t>о</w:t>
      </w:r>
      <w:r w:rsidRPr="00360E5F">
        <w:rPr>
          <w:color w:val="000000" w:themeColor="text1"/>
          <w:sz w:val="28"/>
          <w:szCs w:val="28"/>
        </w:rPr>
        <w:t>новлення</w:t>
      </w:r>
      <w:r w:rsidRPr="00360E5F">
        <w:rPr>
          <w:color w:val="000000" w:themeColor="text1"/>
          <w:sz w:val="28"/>
          <w:szCs w:val="28"/>
          <w:lang w:val="uk-UA"/>
        </w:rPr>
        <w:t xml:space="preserve"> </w:t>
      </w:r>
      <w:r w:rsidRPr="00360E5F">
        <w:rPr>
          <w:color w:val="000000" w:themeColor="text1"/>
          <w:sz w:val="28"/>
          <w:szCs w:val="28"/>
        </w:rPr>
        <w:t xml:space="preserve"> матеріально-технічної бази закладів культури</w:t>
      </w:r>
      <w:r w:rsidRPr="00360E5F">
        <w:rPr>
          <w:color w:val="000000" w:themeColor="text1"/>
          <w:sz w:val="28"/>
          <w:szCs w:val="28"/>
          <w:lang w:val="uk-UA"/>
        </w:rPr>
        <w:t>;</w:t>
      </w:r>
    </w:p>
    <w:p w:rsidR="00E970AB" w:rsidRPr="00360E5F" w:rsidRDefault="00E970AB" w:rsidP="00E970AB">
      <w:pPr>
        <w:ind w:firstLine="567"/>
        <w:jc w:val="both"/>
        <w:rPr>
          <w:b/>
          <w:color w:val="000000" w:themeColor="text1"/>
          <w:sz w:val="32"/>
          <w:szCs w:val="32"/>
          <w:lang w:val="uk-UA"/>
        </w:rPr>
      </w:pPr>
      <w:r w:rsidRPr="00360E5F">
        <w:rPr>
          <w:color w:val="000000" w:themeColor="text1"/>
          <w:sz w:val="28"/>
          <w:szCs w:val="28"/>
          <w:lang w:val="uk-UA"/>
        </w:rPr>
        <w:t>поповнення та збереження музейних фондів;</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 xml:space="preserve">збереження пам'яток історико-культурної спадщини і утримання їх в належному стані для подальшого використання. </w:t>
      </w:r>
    </w:p>
    <w:p w:rsidR="00E970AB" w:rsidRDefault="00E970AB" w:rsidP="00E970AB">
      <w:pPr>
        <w:ind w:firstLine="567"/>
        <w:jc w:val="both"/>
        <w:rPr>
          <w:b/>
          <w:color w:val="000000" w:themeColor="text1"/>
          <w:sz w:val="32"/>
          <w:szCs w:val="32"/>
          <w:lang w:val="uk-UA"/>
        </w:rPr>
      </w:pPr>
    </w:p>
    <w:p w:rsidR="00E970AB" w:rsidRPr="00360E5F" w:rsidRDefault="00E970AB" w:rsidP="00E970AB">
      <w:pPr>
        <w:ind w:firstLine="567"/>
        <w:jc w:val="both"/>
        <w:rPr>
          <w:b/>
          <w:color w:val="000000" w:themeColor="text1"/>
          <w:sz w:val="32"/>
          <w:szCs w:val="32"/>
          <w:lang w:val="uk-UA"/>
        </w:rPr>
      </w:pPr>
    </w:p>
    <w:p w:rsidR="00E970AB" w:rsidRPr="00360E5F" w:rsidRDefault="00E970AB" w:rsidP="00E970AB">
      <w:pPr>
        <w:ind w:firstLine="567"/>
        <w:rPr>
          <w:b/>
          <w:color w:val="000000" w:themeColor="text1"/>
          <w:sz w:val="27"/>
          <w:szCs w:val="27"/>
          <w:lang w:val="uk-UA"/>
        </w:rPr>
      </w:pPr>
      <w:r w:rsidRPr="00360E5F">
        <w:rPr>
          <w:b/>
          <w:color w:val="000000" w:themeColor="text1"/>
          <w:sz w:val="27"/>
          <w:szCs w:val="27"/>
          <w:lang w:val="uk-UA"/>
        </w:rPr>
        <w:t>Фізична культура та спорт</w:t>
      </w:r>
    </w:p>
    <w:p w:rsidR="00E970AB" w:rsidRPr="00360E5F" w:rsidRDefault="00E970AB" w:rsidP="00E970AB">
      <w:pPr>
        <w:shd w:val="clear" w:color="auto" w:fill="FFFFFF"/>
        <w:tabs>
          <w:tab w:val="left" w:pos="180"/>
        </w:tabs>
        <w:ind w:firstLine="567"/>
        <w:jc w:val="both"/>
        <w:rPr>
          <w:b/>
          <w:color w:val="000000" w:themeColor="text1"/>
          <w:sz w:val="28"/>
          <w:szCs w:val="28"/>
          <w:lang w:val="uk-UA"/>
        </w:rPr>
      </w:pPr>
      <w:r w:rsidRPr="00360E5F">
        <w:rPr>
          <w:b/>
          <w:color w:val="000000" w:themeColor="text1"/>
          <w:sz w:val="28"/>
          <w:szCs w:val="28"/>
          <w:lang w:val="uk-UA"/>
        </w:rPr>
        <w:t xml:space="preserve">Пріоритетні напрямки розвитку галузі </w:t>
      </w:r>
    </w:p>
    <w:p w:rsidR="00E970AB" w:rsidRPr="00360E5F" w:rsidRDefault="00E970AB" w:rsidP="00E970AB">
      <w:pPr>
        <w:shd w:val="clear" w:color="auto" w:fill="FFFFFF"/>
        <w:tabs>
          <w:tab w:val="left" w:pos="180"/>
        </w:tabs>
        <w:ind w:firstLine="567"/>
        <w:jc w:val="both"/>
        <w:rPr>
          <w:b/>
          <w:color w:val="000000" w:themeColor="text1"/>
          <w:sz w:val="28"/>
          <w:szCs w:val="28"/>
          <w:lang w:val="uk-UA"/>
        </w:rPr>
      </w:pPr>
      <w:r w:rsidRPr="00360E5F">
        <w:rPr>
          <w:color w:val="000000" w:themeColor="text1"/>
          <w:sz w:val="28"/>
          <w:szCs w:val="28"/>
          <w:lang w:val="uk-UA"/>
        </w:rPr>
        <w:t>п</w:t>
      </w:r>
      <w:r w:rsidRPr="00360E5F">
        <w:rPr>
          <w:color w:val="000000" w:themeColor="text1"/>
          <w:sz w:val="28"/>
          <w:szCs w:val="28"/>
        </w:rPr>
        <w:t>опуляризація здорового способу життя, зміцнення інфраструктури фізичної культури та спорту</w:t>
      </w:r>
      <w:r w:rsidRPr="00360E5F">
        <w:rPr>
          <w:color w:val="000000" w:themeColor="text1"/>
          <w:sz w:val="28"/>
          <w:szCs w:val="28"/>
          <w:lang w:val="uk-UA"/>
        </w:rPr>
        <w:t>;</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збереження/оновлення та підвищення ефективності використання, наявних спортивних споруд та майданчиків;</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підвищення рівня охоплення громадян фізкультурно-оздоровчою та спортивно-масовою роботою; поліпшення виступів команд громади в обласних та всеукраїнських змаганнях;</w:t>
      </w:r>
    </w:p>
    <w:p w:rsidR="00E970AB" w:rsidRPr="00360E5F" w:rsidRDefault="00E970AB" w:rsidP="00E970AB">
      <w:pPr>
        <w:pStyle w:val="a8"/>
        <w:tabs>
          <w:tab w:val="left" w:pos="9356"/>
        </w:tabs>
        <w:spacing w:before="0" w:beforeAutospacing="0" w:after="0" w:afterAutospacing="0"/>
        <w:ind w:right="-5" w:firstLine="600"/>
        <w:jc w:val="both"/>
        <w:rPr>
          <w:color w:val="000000" w:themeColor="text1"/>
          <w:lang w:val="uk-UA"/>
        </w:rPr>
      </w:pPr>
      <w:r w:rsidRPr="00360E5F">
        <w:rPr>
          <w:color w:val="000000" w:themeColor="text1"/>
          <w:sz w:val="28"/>
          <w:szCs w:val="28"/>
          <w:lang w:val="uk-UA"/>
        </w:rPr>
        <w:t>підтримання закладів фізич</w:t>
      </w:r>
      <w:r>
        <w:rPr>
          <w:color w:val="000000" w:themeColor="text1"/>
          <w:sz w:val="28"/>
          <w:szCs w:val="28"/>
          <w:lang w:val="uk-UA"/>
        </w:rPr>
        <w:t>ної культури і спорту, зокрема,</w:t>
      </w:r>
      <w:r w:rsidRPr="00360E5F">
        <w:rPr>
          <w:color w:val="000000" w:themeColor="text1"/>
          <w:sz w:val="28"/>
          <w:szCs w:val="28"/>
          <w:lang w:val="uk-UA"/>
        </w:rPr>
        <w:t xml:space="preserve"> </w:t>
      </w:r>
      <w:r w:rsidRPr="00360E5F">
        <w:rPr>
          <w:color w:val="000000" w:themeColor="text1"/>
          <w:sz w:val="28"/>
          <w:szCs w:val="28"/>
        </w:rPr>
        <w:t>дитячо-юнацької спортивної школи</w:t>
      </w:r>
      <w:r w:rsidRPr="00360E5F">
        <w:rPr>
          <w:color w:val="000000" w:themeColor="text1"/>
          <w:sz w:val="28"/>
          <w:szCs w:val="28"/>
          <w:lang w:val="uk-UA"/>
        </w:rPr>
        <w:t xml:space="preserve"> та залучення до навчально-тренувального процесу провідних тренерів;</w:t>
      </w:r>
    </w:p>
    <w:p w:rsidR="00E970AB" w:rsidRPr="00360E5F" w:rsidRDefault="00E970AB" w:rsidP="00E970AB">
      <w:pPr>
        <w:pStyle w:val="a8"/>
        <w:tabs>
          <w:tab w:val="left" w:pos="9721"/>
        </w:tabs>
        <w:spacing w:before="0" w:beforeAutospacing="0" w:after="0" w:afterAutospacing="0"/>
        <w:ind w:right="-5" w:firstLine="600"/>
        <w:jc w:val="both"/>
        <w:rPr>
          <w:color w:val="000000" w:themeColor="text1"/>
          <w:lang w:val="uk-UA"/>
        </w:rPr>
      </w:pPr>
      <w:r w:rsidRPr="00360E5F">
        <w:rPr>
          <w:color w:val="000000" w:themeColor="text1"/>
          <w:sz w:val="28"/>
          <w:szCs w:val="28"/>
          <w:lang w:val="uk-UA"/>
        </w:rPr>
        <w:t>поліпшення розвитку матеріально – технічної бази спорту та вжиття дієвих заходів до залучення інвестицій на зазначену мету;</w:t>
      </w:r>
    </w:p>
    <w:p w:rsidR="00E970AB" w:rsidRPr="00360E5F" w:rsidRDefault="00E970AB" w:rsidP="00E970AB">
      <w:pPr>
        <w:pStyle w:val="a8"/>
        <w:tabs>
          <w:tab w:val="left" w:pos="9356"/>
        </w:tabs>
        <w:spacing w:before="0" w:beforeAutospacing="0" w:after="0" w:afterAutospacing="0"/>
        <w:ind w:right="-5" w:firstLine="600"/>
        <w:jc w:val="both"/>
        <w:rPr>
          <w:color w:val="000000" w:themeColor="text1"/>
          <w:sz w:val="28"/>
          <w:szCs w:val="28"/>
          <w:lang w:val="uk-UA"/>
        </w:rPr>
      </w:pPr>
      <w:r w:rsidRPr="00360E5F">
        <w:rPr>
          <w:color w:val="000000" w:themeColor="text1"/>
          <w:sz w:val="28"/>
          <w:szCs w:val="28"/>
          <w:lang w:val="uk-UA"/>
        </w:rPr>
        <w:t>з</w:t>
      </w:r>
      <w:r w:rsidRPr="00360E5F">
        <w:rPr>
          <w:color w:val="000000" w:themeColor="text1"/>
          <w:sz w:val="28"/>
          <w:szCs w:val="28"/>
        </w:rPr>
        <w:t>міцнення матеріально-технічної бази дитячо-юнацької спортивної школи – придбання нового спортивного інвентарю</w:t>
      </w:r>
      <w:r w:rsidRPr="00360E5F">
        <w:rPr>
          <w:color w:val="000000" w:themeColor="text1"/>
          <w:sz w:val="28"/>
          <w:szCs w:val="28"/>
          <w:lang w:val="uk-UA"/>
        </w:rPr>
        <w:t>;</w:t>
      </w:r>
    </w:p>
    <w:p w:rsidR="00E970AB" w:rsidRPr="00360E5F" w:rsidRDefault="00E970AB" w:rsidP="00E970AB">
      <w:pPr>
        <w:pStyle w:val="a8"/>
        <w:tabs>
          <w:tab w:val="left" w:pos="9356"/>
        </w:tabs>
        <w:spacing w:before="0" w:beforeAutospacing="0" w:after="0" w:afterAutospacing="0"/>
        <w:ind w:right="-5" w:firstLine="600"/>
        <w:jc w:val="both"/>
        <w:rPr>
          <w:color w:val="000000" w:themeColor="text1"/>
          <w:sz w:val="28"/>
          <w:szCs w:val="28"/>
          <w:lang w:val="uk-UA"/>
        </w:rPr>
      </w:pPr>
      <w:r w:rsidRPr="00360E5F">
        <w:rPr>
          <w:color w:val="000000" w:themeColor="text1"/>
          <w:sz w:val="28"/>
          <w:szCs w:val="28"/>
          <w:lang w:val="uk-UA"/>
        </w:rPr>
        <w:t xml:space="preserve">поліпшення організаційного, нормативно-правового, кадрового, матеріально-технічного, фінансового, інформаційного забезпечення сфери фізичної культури і спорту. </w:t>
      </w:r>
    </w:p>
    <w:p w:rsidR="00E970AB" w:rsidRPr="00360E5F" w:rsidRDefault="00E970AB" w:rsidP="00E970AB">
      <w:pPr>
        <w:pStyle w:val="a8"/>
        <w:tabs>
          <w:tab w:val="left" w:pos="9356"/>
        </w:tabs>
        <w:spacing w:before="0" w:beforeAutospacing="0" w:after="0" w:afterAutospacing="0"/>
        <w:ind w:right="-5" w:firstLine="600"/>
        <w:jc w:val="both"/>
        <w:rPr>
          <w:color w:val="000000" w:themeColor="text1"/>
          <w:sz w:val="28"/>
          <w:szCs w:val="28"/>
          <w:lang w:val="uk-UA"/>
        </w:rPr>
      </w:pPr>
    </w:p>
    <w:p w:rsidR="00E970AB" w:rsidRPr="00360E5F" w:rsidRDefault="00E970AB" w:rsidP="00E970AB">
      <w:pPr>
        <w:tabs>
          <w:tab w:val="left" w:pos="180"/>
        </w:tabs>
        <w:ind w:firstLine="567"/>
        <w:jc w:val="both"/>
        <w:rPr>
          <w:b/>
          <w:color w:val="000000" w:themeColor="text1"/>
          <w:sz w:val="28"/>
          <w:szCs w:val="28"/>
          <w:lang w:val="uk-UA"/>
        </w:rPr>
      </w:pPr>
      <w:r w:rsidRPr="00360E5F">
        <w:rPr>
          <w:b/>
          <w:color w:val="000000" w:themeColor="text1"/>
          <w:sz w:val="28"/>
          <w:szCs w:val="28"/>
          <w:lang w:val="uk-UA"/>
        </w:rPr>
        <w:t>Очікувані результати та ключові індикатори оцінки виконання запланованих завдань</w:t>
      </w:r>
    </w:p>
    <w:p w:rsidR="00E970AB" w:rsidRPr="00360E5F" w:rsidRDefault="00E970AB" w:rsidP="00E970AB">
      <w:pPr>
        <w:tabs>
          <w:tab w:val="left" w:pos="180"/>
        </w:tabs>
        <w:ind w:firstLine="567"/>
        <w:jc w:val="both"/>
        <w:rPr>
          <w:b/>
          <w:color w:val="000000" w:themeColor="text1"/>
          <w:sz w:val="28"/>
          <w:szCs w:val="28"/>
          <w:lang w:val="uk-UA"/>
        </w:rPr>
      </w:pPr>
      <w:r w:rsidRPr="00360E5F">
        <w:rPr>
          <w:color w:val="000000" w:themeColor="text1"/>
          <w:sz w:val="28"/>
          <w:szCs w:val="28"/>
          <w:lang w:val="uk-UA"/>
        </w:rPr>
        <w:t>проведення капітального ремонту  бігової доріжки;</w:t>
      </w:r>
    </w:p>
    <w:p w:rsidR="00E970AB" w:rsidRPr="00360E5F" w:rsidRDefault="00E970AB" w:rsidP="00E970AB">
      <w:pPr>
        <w:tabs>
          <w:tab w:val="left" w:pos="180"/>
        </w:tabs>
        <w:jc w:val="both"/>
        <w:rPr>
          <w:b/>
          <w:color w:val="000000" w:themeColor="text1"/>
          <w:sz w:val="28"/>
          <w:szCs w:val="28"/>
          <w:lang w:val="uk-UA"/>
        </w:rPr>
      </w:pPr>
      <w:r w:rsidRPr="00360E5F">
        <w:rPr>
          <w:color w:val="000000" w:themeColor="text1"/>
          <w:sz w:val="28"/>
          <w:szCs w:val="28"/>
          <w:lang w:val="uk-UA"/>
        </w:rPr>
        <w:tab/>
        <w:t xml:space="preserve">     забезпечення виконання заходів цільових програм спрямованих на розвиток фізичної культури і спорту;</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 xml:space="preserve">поліпшення виступів збірних команд громади в обласних та всеукраїнських змаганнях. </w:t>
      </w:r>
    </w:p>
    <w:p w:rsidR="00E970AB" w:rsidRPr="00360E5F" w:rsidRDefault="00E970AB" w:rsidP="00E970AB">
      <w:pPr>
        <w:ind w:firstLine="567"/>
        <w:jc w:val="both"/>
        <w:rPr>
          <w:color w:val="000000" w:themeColor="text1"/>
          <w:sz w:val="28"/>
          <w:szCs w:val="28"/>
          <w:lang w:val="uk-UA"/>
        </w:rPr>
      </w:pPr>
    </w:p>
    <w:p w:rsidR="00E970AB" w:rsidRPr="00D009C5" w:rsidRDefault="00E970AB" w:rsidP="00E970AB">
      <w:pPr>
        <w:pStyle w:val="14527"/>
        <w:spacing w:before="0" w:beforeAutospacing="0" w:after="0" w:afterAutospacing="0"/>
        <w:ind w:left="480"/>
        <w:rPr>
          <w:b/>
          <w:bCs/>
          <w:color w:val="000000" w:themeColor="text1"/>
          <w:sz w:val="28"/>
          <w:szCs w:val="28"/>
          <w:lang w:val="uk-UA"/>
        </w:rPr>
      </w:pPr>
      <w:r w:rsidRPr="00360E5F">
        <w:rPr>
          <w:b/>
          <w:bCs/>
          <w:color w:val="000000" w:themeColor="text1"/>
          <w:sz w:val="28"/>
          <w:szCs w:val="28"/>
          <w:lang w:val="uk-UA"/>
        </w:rPr>
        <w:t>Благоустрій</w:t>
      </w:r>
      <w:r>
        <w:rPr>
          <w:b/>
          <w:bCs/>
          <w:color w:val="000000" w:themeColor="text1"/>
          <w:sz w:val="28"/>
          <w:szCs w:val="28"/>
          <w:lang w:val="uk-UA"/>
        </w:rPr>
        <w:t xml:space="preserve"> </w:t>
      </w:r>
    </w:p>
    <w:p w:rsidR="00E970AB" w:rsidRPr="00360E5F" w:rsidRDefault="00E970AB" w:rsidP="00E970AB">
      <w:pPr>
        <w:pStyle w:val="a8"/>
        <w:spacing w:before="0" w:beforeAutospacing="0" w:after="0" w:afterAutospacing="0"/>
        <w:ind w:firstLine="480"/>
        <w:rPr>
          <w:color w:val="000000" w:themeColor="text1"/>
          <w:lang w:val="uk-UA"/>
        </w:rPr>
      </w:pPr>
      <w:r w:rsidRPr="00360E5F">
        <w:rPr>
          <w:b/>
          <w:bCs/>
          <w:color w:val="000000" w:themeColor="text1"/>
          <w:sz w:val="28"/>
          <w:szCs w:val="28"/>
          <w:lang w:val="uk-UA"/>
        </w:rPr>
        <w:lastRenderedPageBreak/>
        <w:t>Пріоритетні напрямки розвитку галузі</w:t>
      </w:r>
    </w:p>
    <w:p w:rsidR="00E970AB" w:rsidRPr="00360E5F" w:rsidRDefault="00E970AB" w:rsidP="00E970AB">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поліпшення благоустрою населених пунктів;</w:t>
      </w:r>
    </w:p>
    <w:p w:rsidR="00E970AB" w:rsidRPr="00360E5F" w:rsidRDefault="00E970AB" w:rsidP="00E970AB">
      <w:pPr>
        <w:shd w:val="clear" w:color="auto" w:fill="FFFFFF"/>
        <w:ind w:firstLine="567"/>
        <w:jc w:val="both"/>
        <w:rPr>
          <w:bCs/>
          <w:color w:val="000000" w:themeColor="text1"/>
          <w:sz w:val="28"/>
          <w:szCs w:val="28"/>
          <w:lang w:val="uk-UA"/>
        </w:rPr>
      </w:pPr>
      <w:r w:rsidRPr="00360E5F">
        <w:rPr>
          <w:bCs/>
          <w:color w:val="000000" w:themeColor="text1"/>
          <w:sz w:val="28"/>
          <w:szCs w:val="28"/>
          <w:lang w:val="uk-UA"/>
        </w:rPr>
        <w:t>ліквідація несанкціонованих сміттєзвалищ;</w:t>
      </w:r>
    </w:p>
    <w:p w:rsidR="00E970AB" w:rsidRPr="00360E5F" w:rsidRDefault="00E970AB" w:rsidP="00E970AB">
      <w:pPr>
        <w:ind w:firstLine="567"/>
        <w:jc w:val="both"/>
        <w:rPr>
          <w:noProof/>
          <w:color w:val="000000" w:themeColor="text1"/>
          <w:sz w:val="28"/>
          <w:szCs w:val="28"/>
          <w:lang w:val="uk-UA"/>
        </w:rPr>
      </w:pPr>
      <w:r w:rsidRPr="00360E5F">
        <w:rPr>
          <w:color w:val="000000" w:themeColor="text1"/>
          <w:sz w:val="28"/>
          <w:szCs w:val="28"/>
          <w:lang w:val="uk-UA"/>
        </w:rPr>
        <w:t>прискорення розробки паспортів місць видалення відходів;</w:t>
      </w:r>
    </w:p>
    <w:p w:rsidR="00E970AB" w:rsidRPr="00360E5F" w:rsidRDefault="00E970AB" w:rsidP="00E970AB">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впорядкування кладовищ, братських могил, пам’ятних знаків;</w:t>
      </w:r>
    </w:p>
    <w:p w:rsidR="00E970AB" w:rsidRPr="00360E5F" w:rsidRDefault="00E970AB" w:rsidP="00E970AB">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освітлення вулиць шляхом відновлення вуличного освітлення, в тому числі шляхом встановлення індивідуальних світлоточок;</w:t>
      </w:r>
    </w:p>
    <w:p w:rsidR="00E970AB" w:rsidRPr="00360E5F" w:rsidRDefault="00E970AB" w:rsidP="00E970AB">
      <w:pPr>
        <w:pStyle w:val="a8"/>
        <w:shd w:val="clear" w:color="auto" w:fill="FFFFFF"/>
        <w:spacing w:before="0" w:beforeAutospacing="0" w:after="0" w:afterAutospacing="0"/>
        <w:ind w:firstLine="567"/>
        <w:jc w:val="both"/>
        <w:rPr>
          <w:color w:val="000000" w:themeColor="text1"/>
          <w:sz w:val="28"/>
          <w:szCs w:val="28"/>
          <w:lang w:val="uk-UA"/>
        </w:rPr>
      </w:pPr>
      <w:r w:rsidRPr="00360E5F">
        <w:rPr>
          <w:color w:val="000000" w:themeColor="text1"/>
          <w:sz w:val="28"/>
          <w:szCs w:val="28"/>
          <w:lang w:val="uk-UA"/>
        </w:rPr>
        <w:t xml:space="preserve">озеленення населених пунктів, заліснення територій, очищення джерел та русел річок, впорядкування зелених зон  населених пунктів громади.  </w:t>
      </w:r>
    </w:p>
    <w:p w:rsidR="00E970AB" w:rsidRPr="00360E5F" w:rsidRDefault="00E970AB" w:rsidP="00E970AB">
      <w:pPr>
        <w:pStyle w:val="a8"/>
        <w:shd w:val="clear" w:color="auto" w:fill="FFFFFF"/>
        <w:spacing w:before="0" w:beforeAutospacing="0" w:after="0" w:afterAutospacing="0"/>
        <w:ind w:firstLine="567"/>
        <w:jc w:val="both"/>
        <w:rPr>
          <w:color w:val="000000" w:themeColor="text1"/>
          <w:sz w:val="28"/>
          <w:szCs w:val="28"/>
          <w:lang w:val="uk-UA"/>
        </w:rPr>
      </w:pPr>
    </w:p>
    <w:p w:rsidR="00E970AB" w:rsidRPr="00360E5F" w:rsidRDefault="00E970AB" w:rsidP="00E970AB">
      <w:pPr>
        <w:pStyle w:val="a8"/>
        <w:shd w:val="clear" w:color="auto" w:fill="FFFFFF"/>
        <w:spacing w:before="0" w:beforeAutospacing="0" w:after="0" w:afterAutospacing="0"/>
        <w:ind w:firstLine="567"/>
        <w:jc w:val="both"/>
        <w:rPr>
          <w:color w:val="000000" w:themeColor="text1"/>
          <w:sz w:val="28"/>
          <w:szCs w:val="28"/>
          <w:lang w:val="uk-UA"/>
        </w:rPr>
      </w:pPr>
      <w:r w:rsidRPr="00360E5F">
        <w:rPr>
          <w:b/>
          <w:bCs/>
          <w:color w:val="000000" w:themeColor="text1"/>
          <w:sz w:val="28"/>
          <w:szCs w:val="28"/>
          <w:lang w:val="uk-UA"/>
        </w:rPr>
        <w:t>Основні завдання  та заходи щодо розвитку галузі</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розробка комплексних заходів з утримання територій населених пунктів у належному стані, їх санітарного очищення, збереження об’єктів загального користування, а також природних ландшафтів, інших природних комплексів і об’єктів;</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організація утримання і раціонального використання територій, будівель, інженерних споруд та об’єктів рекреаційного, природоохоронного, оздоровчого, історико-культурного, іншого призначення;</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організація проведення робіт з ремонту та реконструкції об’єктів благоустрою комунальної власності;</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розробка генеральних планів населених пунктів, дотримуючись екологічних і санітарних норм, забезпечивши умови для безпечного руху пішоходів та транспорту;</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здійснення контролю за належним дотриманням Правил благоустрою населених пунктів;</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проведення робіт з будівництва та реконструкції вуличного освітлення;</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запровадження роздільного збирання побутових відходів, забезпечення утилізації твердих побутових відходів, облаштування майданчиків для збирання побутових відходів;</w:t>
      </w:r>
    </w:p>
    <w:p w:rsidR="00E970AB" w:rsidRPr="00360E5F" w:rsidRDefault="00E970AB" w:rsidP="00E970AB">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придбання контейнерів для сміття, спеціальної техніки;</w:t>
      </w:r>
    </w:p>
    <w:p w:rsidR="00E970AB" w:rsidRPr="00360E5F" w:rsidRDefault="00E970AB" w:rsidP="00E970AB">
      <w:pPr>
        <w:pStyle w:val="a8"/>
        <w:shd w:val="clear" w:color="auto" w:fill="FFFFFF"/>
        <w:spacing w:before="0" w:beforeAutospacing="0" w:after="0" w:afterAutospacing="0"/>
        <w:ind w:firstLine="540"/>
        <w:jc w:val="both"/>
        <w:rPr>
          <w:color w:val="000000" w:themeColor="text1"/>
          <w:sz w:val="28"/>
          <w:szCs w:val="28"/>
          <w:lang w:val="uk-UA"/>
        </w:rPr>
      </w:pPr>
      <w:r w:rsidRPr="00360E5F">
        <w:rPr>
          <w:color w:val="000000" w:themeColor="text1"/>
          <w:sz w:val="28"/>
          <w:szCs w:val="28"/>
          <w:lang w:val="uk-UA"/>
        </w:rPr>
        <w:t>ліквідація несанкціонованих (стихійних) сміттєзвалищ;</w:t>
      </w:r>
    </w:p>
    <w:p w:rsidR="00E970AB" w:rsidRPr="00360E5F" w:rsidRDefault="00E970AB" w:rsidP="00E970AB">
      <w:pPr>
        <w:ind w:firstLine="540"/>
        <w:jc w:val="both"/>
        <w:rPr>
          <w:color w:val="000000" w:themeColor="text1"/>
          <w:sz w:val="28"/>
          <w:szCs w:val="28"/>
          <w:lang w:val="uk-UA"/>
        </w:rPr>
      </w:pPr>
      <w:r w:rsidRPr="00360E5F">
        <w:rPr>
          <w:color w:val="000000" w:themeColor="text1"/>
          <w:sz w:val="28"/>
          <w:szCs w:val="28"/>
          <w:lang w:val="uk-UA"/>
        </w:rPr>
        <w:t xml:space="preserve">паспортизація місць збереження побутових відходів. </w:t>
      </w:r>
    </w:p>
    <w:p w:rsidR="00E970AB" w:rsidRPr="00360E5F" w:rsidRDefault="00E970AB" w:rsidP="00E970AB">
      <w:pPr>
        <w:ind w:firstLine="540"/>
        <w:jc w:val="both"/>
        <w:rPr>
          <w:b/>
          <w:color w:val="000000" w:themeColor="text1"/>
          <w:sz w:val="28"/>
          <w:szCs w:val="28"/>
          <w:lang w:val="uk-UA"/>
        </w:rPr>
      </w:pPr>
    </w:p>
    <w:p w:rsidR="00E970AB" w:rsidRPr="00360E5F" w:rsidRDefault="00E970AB" w:rsidP="00E970AB">
      <w:pPr>
        <w:ind w:firstLine="567"/>
        <w:jc w:val="both"/>
        <w:rPr>
          <w:b/>
          <w:color w:val="000000" w:themeColor="text1"/>
          <w:sz w:val="28"/>
          <w:szCs w:val="28"/>
          <w:lang w:val="uk-UA"/>
        </w:rPr>
      </w:pPr>
      <w:r w:rsidRPr="00360E5F">
        <w:rPr>
          <w:b/>
          <w:color w:val="000000" w:themeColor="text1"/>
          <w:sz w:val="28"/>
          <w:szCs w:val="28"/>
          <w:lang w:val="uk-UA"/>
        </w:rPr>
        <w:t>Використання земельних ресурсів та удосконалення земельних відносин</w:t>
      </w:r>
    </w:p>
    <w:p w:rsidR="00E970AB" w:rsidRPr="00360E5F" w:rsidRDefault="00E970AB" w:rsidP="00E970AB">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 xml:space="preserve">Пріоритетні напрямки розвитку галузі </w:t>
      </w:r>
    </w:p>
    <w:p w:rsidR="00E970AB" w:rsidRPr="00360E5F" w:rsidRDefault="00E970AB" w:rsidP="00E970AB">
      <w:pPr>
        <w:shd w:val="clear" w:color="auto" w:fill="FFFFFF"/>
        <w:jc w:val="both"/>
        <w:rPr>
          <w:b/>
          <w:bCs/>
          <w:color w:val="000000" w:themeColor="text1"/>
          <w:sz w:val="28"/>
          <w:szCs w:val="28"/>
          <w:lang w:val="uk-UA"/>
        </w:rPr>
      </w:pPr>
      <w:r w:rsidRPr="00360E5F">
        <w:rPr>
          <w:color w:val="000000" w:themeColor="text1"/>
          <w:sz w:val="28"/>
          <w:szCs w:val="28"/>
          <w:lang w:val="uk-UA"/>
        </w:rPr>
        <w:t xml:space="preserve">         здійснення інвентаризації, контролю за використанням та охороною земель.</w:t>
      </w:r>
    </w:p>
    <w:p w:rsidR="00E970AB" w:rsidRPr="00360E5F" w:rsidRDefault="00E970AB" w:rsidP="00E970AB">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Основні завдання  та заходи щодо розвитку галузі</w:t>
      </w:r>
    </w:p>
    <w:p w:rsidR="00E970AB" w:rsidRPr="00360E5F" w:rsidRDefault="00E970AB" w:rsidP="00E970AB">
      <w:pPr>
        <w:ind w:firstLine="567"/>
        <w:jc w:val="both"/>
        <w:rPr>
          <w:color w:val="000000" w:themeColor="text1"/>
          <w:sz w:val="28"/>
          <w:szCs w:val="28"/>
          <w:lang w:val="uk-UA"/>
        </w:rPr>
      </w:pPr>
      <w:r w:rsidRPr="00360E5F">
        <w:rPr>
          <w:color w:val="000000" w:themeColor="text1"/>
          <w:sz w:val="28"/>
          <w:szCs w:val="28"/>
          <w:lang w:val="uk-UA"/>
        </w:rPr>
        <w:t xml:space="preserve">забезпечення ефективного використання земельних ділянок, що перебувають комунальній власності. </w:t>
      </w:r>
    </w:p>
    <w:p w:rsidR="00E970AB" w:rsidRPr="00360E5F" w:rsidRDefault="00E970AB" w:rsidP="00E970AB">
      <w:pPr>
        <w:ind w:firstLine="567"/>
        <w:jc w:val="both"/>
        <w:rPr>
          <w:color w:val="000000" w:themeColor="text1"/>
          <w:sz w:val="28"/>
          <w:szCs w:val="28"/>
          <w:lang w:val="uk-UA"/>
        </w:rPr>
      </w:pPr>
    </w:p>
    <w:p w:rsidR="00E970AB" w:rsidRPr="00360E5F" w:rsidRDefault="00E970AB" w:rsidP="00E970AB">
      <w:pPr>
        <w:ind w:firstLine="567"/>
        <w:rPr>
          <w:b/>
          <w:color w:val="000000" w:themeColor="text1"/>
          <w:sz w:val="28"/>
          <w:szCs w:val="28"/>
          <w:lang w:val="uk-UA"/>
        </w:rPr>
      </w:pPr>
      <w:r w:rsidRPr="00360E5F">
        <w:rPr>
          <w:b/>
          <w:color w:val="000000" w:themeColor="text1"/>
          <w:sz w:val="28"/>
          <w:szCs w:val="28"/>
          <w:lang w:val="uk-UA"/>
        </w:rPr>
        <w:t>Розвиток дорожньо-транспортної інфраструктури</w:t>
      </w:r>
    </w:p>
    <w:p w:rsidR="00E970AB" w:rsidRPr="00360E5F" w:rsidRDefault="00E970AB" w:rsidP="00E970AB">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 xml:space="preserve">Пріоритетні напрямки розвитку галузі </w:t>
      </w:r>
    </w:p>
    <w:p w:rsidR="00E970AB" w:rsidRPr="00360E5F" w:rsidRDefault="00E970AB" w:rsidP="00E970AB">
      <w:pPr>
        <w:shd w:val="clear" w:color="auto" w:fill="FFFFFF"/>
        <w:jc w:val="both"/>
        <w:rPr>
          <w:color w:val="000000" w:themeColor="text1"/>
          <w:sz w:val="28"/>
          <w:szCs w:val="28"/>
          <w:lang w:val="uk-UA"/>
        </w:rPr>
      </w:pPr>
      <w:r w:rsidRPr="00360E5F">
        <w:rPr>
          <w:color w:val="000000" w:themeColor="text1"/>
          <w:sz w:val="28"/>
          <w:szCs w:val="28"/>
          <w:lang w:val="uk-UA"/>
        </w:rPr>
        <w:lastRenderedPageBreak/>
        <w:t xml:space="preserve">         р</w:t>
      </w:r>
      <w:r w:rsidRPr="00360E5F">
        <w:rPr>
          <w:color w:val="000000" w:themeColor="text1"/>
          <w:sz w:val="28"/>
          <w:szCs w:val="28"/>
        </w:rPr>
        <w:t xml:space="preserve">емонт доріг </w:t>
      </w:r>
      <w:r w:rsidRPr="00360E5F">
        <w:rPr>
          <w:color w:val="000000" w:themeColor="text1"/>
          <w:sz w:val="28"/>
          <w:szCs w:val="28"/>
          <w:lang w:val="uk-UA"/>
        </w:rPr>
        <w:t xml:space="preserve">в </w:t>
      </w:r>
      <w:r w:rsidRPr="00360E5F">
        <w:rPr>
          <w:color w:val="000000" w:themeColor="text1"/>
          <w:sz w:val="28"/>
          <w:szCs w:val="28"/>
        </w:rPr>
        <w:t>населених пункт</w:t>
      </w:r>
      <w:r w:rsidRPr="00360E5F">
        <w:rPr>
          <w:color w:val="000000" w:themeColor="text1"/>
          <w:sz w:val="28"/>
          <w:szCs w:val="28"/>
          <w:lang w:val="uk-UA"/>
        </w:rPr>
        <w:t>ах</w:t>
      </w:r>
      <w:r w:rsidRPr="00360E5F">
        <w:rPr>
          <w:color w:val="000000" w:themeColor="text1"/>
          <w:sz w:val="28"/>
          <w:szCs w:val="28"/>
        </w:rPr>
        <w:t xml:space="preserve"> та між ними. Нанесення нової дорожньої розмітки, встановлення обмежень проїзду/руху транспортних засобів у населених пунктах </w:t>
      </w:r>
      <w:r w:rsidRPr="00360E5F">
        <w:rPr>
          <w:color w:val="000000" w:themeColor="text1"/>
          <w:sz w:val="28"/>
          <w:szCs w:val="28"/>
          <w:lang w:val="uk-UA"/>
        </w:rPr>
        <w:t>г</w:t>
      </w:r>
      <w:r w:rsidRPr="00360E5F">
        <w:rPr>
          <w:color w:val="000000" w:themeColor="text1"/>
          <w:sz w:val="28"/>
          <w:szCs w:val="28"/>
        </w:rPr>
        <w:t>ромади</w:t>
      </w:r>
      <w:r w:rsidRPr="00360E5F">
        <w:rPr>
          <w:color w:val="000000" w:themeColor="text1"/>
          <w:sz w:val="28"/>
          <w:szCs w:val="28"/>
          <w:lang w:val="uk-UA"/>
        </w:rPr>
        <w:t xml:space="preserve">. </w:t>
      </w:r>
    </w:p>
    <w:p w:rsidR="00E970AB" w:rsidRPr="00360E5F" w:rsidRDefault="00E970AB" w:rsidP="00E970AB">
      <w:pPr>
        <w:shd w:val="clear" w:color="auto" w:fill="FFFFFF"/>
        <w:jc w:val="both"/>
        <w:rPr>
          <w:color w:val="000000" w:themeColor="text1"/>
          <w:sz w:val="28"/>
          <w:szCs w:val="28"/>
          <w:lang w:val="uk-UA"/>
        </w:rPr>
      </w:pPr>
    </w:p>
    <w:p w:rsidR="00E970AB" w:rsidRPr="00360E5F" w:rsidRDefault="00E970AB" w:rsidP="00E970AB">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Основні завдання  та заходи щодо розвитку галузі</w:t>
      </w:r>
    </w:p>
    <w:p w:rsidR="00E970AB" w:rsidRPr="00360E5F" w:rsidRDefault="00E970AB" w:rsidP="00E970AB">
      <w:pPr>
        <w:shd w:val="clear" w:color="auto" w:fill="FFFFFF"/>
        <w:ind w:firstLine="567"/>
        <w:jc w:val="both"/>
        <w:rPr>
          <w:color w:val="000000" w:themeColor="text1"/>
          <w:sz w:val="28"/>
          <w:szCs w:val="28"/>
          <w:lang w:val="uk-UA"/>
        </w:rPr>
      </w:pPr>
      <w:r w:rsidRPr="00360E5F">
        <w:rPr>
          <w:color w:val="000000" w:themeColor="text1"/>
          <w:sz w:val="28"/>
          <w:szCs w:val="28"/>
          <w:lang w:val="uk-UA"/>
        </w:rPr>
        <w:t>проведення поточного, середнього ремонту та експлуатаційного утримання автомобільних доріг загального користування  місцевого значення, за рахунок коштів державного дорожнього фонду та коштів територіальної громади;</w:t>
      </w:r>
    </w:p>
    <w:p w:rsidR="00E970AB" w:rsidRDefault="00E970AB" w:rsidP="00E970AB">
      <w:pPr>
        <w:shd w:val="clear" w:color="auto" w:fill="FFFFFF"/>
        <w:ind w:firstLine="567"/>
        <w:jc w:val="both"/>
        <w:rPr>
          <w:color w:val="000000" w:themeColor="text1"/>
          <w:sz w:val="28"/>
          <w:szCs w:val="28"/>
          <w:lang w:val="uk-UA"/>
        </w:rPr>
      </w:pPr>
      <w:r w:rsidRPr="00360E5F">
        <w:rPr>
          <w:color w:val="000000" w:themeColor="text1"/>
          <w:sz w:val="28"/>
          <w:szCs w:val="28"/>
          <w:lang w:val="uk-UA"/>
        </w:rPr>
        <w:t>розбудова інфраструктури автомобільних доріг загального користування місцевого значення.</w:t>
      </w:r>
    </w:p>
    <w:p w:rsidR="00E970AB" w:rsidRPr="00360E5F" w:rsidRDefault="00E970AB" w:rsidP="00E970AB">
      <w:pPr>
        <w:shd w:val="clear" w:color="auto" w:fill="FFFFFF"/>
        <w:ind w:firstLine="567"/>
        <w:jc w:val="both"/>
        <w:rPr>
          <w:color w:val="000000" w:themeColor="text1"/>
          <w:sz w:val="28"/>
          <w:szCs w:val="28"/>
          <w:lang w:val="uk-UA"/>
        </w:rPr>
      </w:pPr>
    </w:p>
    <w:p w:rsidR="00E970AB" w:rsidRPr="00360E5F" w:rsidRDefault="00E970AB" w:rsidP="00E970AB">
      <w:pPr>
        <w:ind w:firstLine="567"/>
        <w:rPr>
          <w:b/>
          <w:color w:val="000000" w:themeColor="text1"/>
          <w:sz w:val="28"/>
          <w:szCs w:val="28"/>
          <w:lang w:val="uk-UA"/>
        </w:rPr>
      </w:pPr>
      <w:r w:rsidRPr="00360E5F">
        <w:rPr>
          <w:b/>
          <w:color w:val="000000" w:themeColor="text1"/>
          <w:sz w:val="28"/>
          <w:szCs w:val="28"/>
          <w:lang w:val="uk-UA"/>
        </w:rPr>
        <w:t>Мобілізаційна підготовка</w:t>
      </w:r>
    </w:p>
    <w:p w:rsidR="00E970AB" w:rsidRPr="00360E5F" w:rsidRDefault="00E970AB" w:rsidP="00E970AB">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Пріоритетні напрямки розвитку галузі</w:t>
      </w:r>
    </w:p>
    <w:p w:rsidR="00E970AB" w:rsidRPr="00360E5F" w:rsidRDefault="00E970AB" w:rsidP="00E970AB">
      <w:pPr>
        <w:jc w:val="both"/>
        <w:rPr>
          <w:color w:val="000000" w:themeColor="text1"/>
          <w:sz w:val="28"/>
          <w:szCs w:val="28"/>
          <w:lang w:val="uk-UA"/>
        </w:rPr>
      </w:pPr>
      <w:r w:rsidRPr="00360E5F">
        <w:rPr>
          <w:color w:val="000000" w:themeColor="text1"/>
          <w:sz w:val="28"/>
          <w:szCs w:val="28"/>
          <w:lang w:val="uk-UA"/>
        </w:rPr>
        <w:t xml:space="preserve">        своєчасне забезпечення виконання заходів із мобілізаційної підготовки та мобілізації;</w:t>
      </w:r>
    </w:p>
    <w:p w:rsidR="00E970AB" w:rsidRPr="00360E5F" w:rsidRDefault="00E970AB" w:rsidP="00E970AB">
      <w:pPr>
        <w:pStyle w:val="5405"/>
        <w:spacing w:before="0" w:beforeAutospacing="0" w:after="0" w:afterAutospacing="0"/>
        <w:jc w:val="both"/>
        <w:rPr>
          <w:color w:val="000000" w:themeColor="text1"/>
          <w:lang w:val="uk-UA"/>
        </w:rPr>
      </w:pPr>
      <w:r w:rsidRPr="00360E5F">
        <w:rPr>
          <w:color w:val="000000" w:themeColor="text1"/>
          <w:sz w:val="28"/>
          <w:szCs w:val="28"/>
          <w:lang w:val="uk-UA"/>
        </w:rPr>
        <w:t xml:space="preserve">         приведення до рівня сучасних вимог матеріально-технічне оснащення органів управління та сил цивільного захисту;</w:t>
      </w:r>
    </w:p>
    <w:p w:rsidR="00E970AB" w:rsidRPr="00360E5F" w:rsidRDefault="00E970AB" w:rsidP="00E970AB">
      <w:pPr>
        <w:pStyle w:val="a8"/>
        <w:spacing w:before="0" w:beforeAutospacing="0" w:after="0" w:afterAutospacing="0"/>
        <w:jc w:val="both"/>
        <w:rPr>
          <w:color w:val="000000" w:themeColor="text1"/>
          <w:sz w:val="28"/>
          <w:szCs w:val="28"/>
          <w:lang w:val="uk-UA"/>
        </w:rPr>
      </w:pPr>
      <w:r w:rsidRPr="00360E5F">
        <w:rPr>
          <w:color w:val="000000" w:themeColor="text1"/>
          <w:sz w:val="28"/>
          <w:szCs w:val="28"/>
          <w:lang w:val="uk-UA"/>
        </w:rPr>
        <w:t xml:space="preserve">         створення матеріальних резервів для запобігання, ліквідації надзвичайних ситуацій техногенного і природного характеру та їх наслідків. </w:t>
      </w:r>
    </w:p>
    <w:p w:rsidR="00E970AB" w:rsidRDefault="00E970AB" w:rsidP="00E970AB">
      <w:pPr>
        <w:pStyle w:val="a8"/>
        <w:spacing w:before="0" w:beforeAutospacing="0" w:after="0" w:afterAutospacing="0"/>
        <w:jc w:val="both"/>
        <w:rPr>
          <w:color w:val="000000" w:themeColor="text1"/>
          <w:sz w:val="28"/>
          <w:szCs w:val="28"/>
          <w:lang w:val="uk-UA"/>
        </w:rPr>
      </w:pPr>
    </w:p>
    <w:p w:rsidR="00E970AB" w:rsidRPr="00360E5F" w:rsidRDefault="00E970AB" w:rsidP="00E970AB">
      <w:pPr>
        <w:pStyle w:val="a8"/>
        <w:spacing w:before="0" w:beforeAutospacing="0" w:after="0" w:afterAutospacing="0"/>
        <w:jc w:val="both"/>
        <w:rPr>
          <w:color w:val="000000" w:themeColor="text1"/>
          <w:sz w:val="28"/>
          <w:szCs w:val="28"/>
          <w:lang w:val="uk-UA"/>
        </w:rPr>
      </w:pPr>
    </w:p>
    <w:p w:rsidR="00E970AB" w:rsidRPr="00360E5F" w:rsidRDefault="00E970AB" w:rsidP="00E970AB">
      <w:pPr>
        <w:pStyle w:val="a8"/>
        <w:spacing w:before="0" w:beforeAutospacing="0" w:after="0" w:afterAutospacing="0"/>
        <w:jc w:val="both"/>
        <w:rPr>
          <w:b/>
          <w:color w:val="000000" w:themeColor="text1"/>
          <w:sz w:val="28"/>
          <w:szCs w:val="28"/>
          <w:lang w:val="uk-UA"/>
        </w:rPr>
      </w:pPr>
      <w:r w:rsidRPr="00360E5F">
        <w:rPr>
          <w:color w:val="000000" w:themeColor="text1"/>
          <w:lang w:val="uk-UA"/>
        </w:rPr>
        <w:t xml:space="preserve">         </w:t>
      </w:r>
      <w:r w:rsidRPr="00360E5F">
        <w:rPr>
          <w:b/>
          <w:color w:val="000000" w:themeColor="text1"/>
          <w:sz w:val="28"/>
          <w:szCs w:val="28"/>
          <w:lang w:val="uk-UA"/>
        </w:rPr>
        <w:t>Цивільний захист</w:t>
      </w:r>
    </w:p>
    <w:p w:rsidR="00E970AB" w:rsidRPr="00360E5F" w:rsidRDefault="00E970AB" w:rsidP="00E970AB">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Пріоритетні напрямки розвитку галузі</w:t>
      </w:r>
    </w:p>
    <w:p w:rsidR="00E970AB" w:rsidRPr="00360E5F" w:rsidRDefault="00E970AB" w:rsidP="00E970AB">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реалізація державної політики у сфері захисту населення і територій від надзвичайних ситуацій шляхом системного здійснення першочергових заходів щодо захисту населення і територій від надзвичайних ситуацій;</w:t>
      </w:r>
    </w:p>
    <w:p w:rsidR="00E970AB" w:rsidRPr="00360E5F" w:rsidRDefault="00E970AB" w:rsidP="00E970AB">
      <w:pPr>
        <w:shd w:val="clear" w:color="auto" w:fill="FFFFFF"/>
        <w:jc w:val="both"/>
        <w:rPr>
          <w:bCs/>
          <w:color w:val="000000" w:themeColor="text1"/>
          <w:sz w:val="28"/>
          <w:szCs w:val="28"/>
          <w:lang w:val="uk-UA"/>
        </w:rPr>
      </w:pPr>
      <w:r w:rsidRPr="00360E5F">
        <w:rPr>
          <w:bCs/>
          <w:color w:val="000000" w:themeColor="text1"/>
          <w:sz w:val="28"/>
          <w:szCs w:val="28"/>
          <w:lang w:val="uk-UA"/>
        </w:rPr>
        <w:t xml:space="preserve">        накопичення регіонального і місцевих матеріальних резервів для запобігання і ліквідації наслідків надзвичайних ситуацій;</w:t>
      </w:r>
    </w:p>
    <w:p w:rsidR="00E970AB" w:rsidRPr="00360E5F" w:rsidRDefault="00E970AB" w:rsidP="00E970AB">
      <w:pPr>
        <w:ind w:firstLine="540"/>
        <w:jc w:val="both"/>
        <w:rPr>
          <w:bCs/>
          <w:color w:val="000000" w:themeColor="text1"/>
          <w:sz w:val="28"/>
          <w:szCs w:val="28"/>
          <w:lang w:val="uk-UA"/>
        </w:rPr>
      </w:pPr>
      <w:r w:rsidRPr="00360E5F">
        <w:rPr>
          <w:bCs/>
          <w:color w:val="000000" w:themeColor="text1"/>
          <w:sz w:val="28"/>
          <w:szCs w:val="28"/>
          <w:lang w:val="uk-UA"/>
        </w:rPr>
        <w:t xml:space="preserve">забезпечення пожежної та техногенної безпеки. </w:t>
      </w:r>
    </w:p>
    <w:p w:rsidR="00E970AB" w:rsidRDefault="00E970AB" w:rsidP="00E970AB">
      <w:pPr>
        <w:pStyle w:val="2"/>
        <w:spacing w:before="1" w:line="319" w:lineRule="exact"/>
        <w:rPr>
          <w:rFonts w:ascii="Times New Roman" w:hAnsi="Times New Roman"/>
          <w:sz w:val="28"/>
          <w:szCs w:val="28"/>
        </w:rPr>
      </w:pPr>
    </w:p>
    <w:p w:rsidR="00E970AB" w:rsidRPr="00511AF8" w:rsidRDefault="00E970AB" w:rsidP="00E970AB">
      <w:pPr>
        <w:pStyle w:val="2"/>
        <w:spacing w:before="1" w:line="319" w:lineRule="exact"/>
        <w:jc w:val="center"/>
        <w:rPr>
          <w:rFonts w:ascii="Times New Roman" w:hAnsi="Times New Roman"/>
          <w:sz w:val="28"/>
          <w:szCs w:val="28"/>
        </w:rPr>
      </w:pPr>
      <w:r w:rsidRPr="00511AF8">
        <w:rPr>
          <w:rFonts w:ascii="Times New Roman" w:hAnsi="Times New Roman"/>
          <w:sz w:val="28"/>
          <w:szCs w:val="28"/>
        </w:rPr>
        <w:t>VII</w:t>
      </w:r>
      <w:r w:rsidRPr="00511AF8">
        <w:rPr>
          <w:rFonts w:ascii="Times New Roman" w:hAnsi="Times New Roman"/>
          <w:spacing w:val="-5"/>
          <w:sz w:val="28"/>
          <w:szCs w:val="28"/>
        </w:rPr>
        <w:t xml:space="preserve"> </w:t>
      </w:r>
      <w:r w:rsidRPr="00511AF8">
        <w:rPr>
          <w:rFonts w:ascii="Times New Roman" w:hAnsi="Times New Roman"/>
          <w:sz w:val="28"/>
          <w:szCs w:val="28"/>
        </w:rPr>
        <w:t>Бюджет</w:t>
      </w:r>
      <w:r w:rsidRPr="00511AF8">
        <w:rPr>
          <w:rFonts w:ascii="Times New Roman" w:hAnsi="Times New Roman"/>
          <w:spacing w:val="-4"/>
          <w:sz w:val="28"/>
          <w:szCs w:val="28"/>
        </w:rPr>
        <w:t xml:space="preserve"> </w:t>
      </w:r>
      <w:r w:rsidRPr="00511AF8">
        <w:rPr>
          <w:rFonts w:ascii="Times New Roman" w:hAnsi="Times New Roman"/>
          <w:spacing w:val="-2"/>
          <w:sz w:val="28"/>
          <w:szCs w:val="28"/>
        </w:rPr>
        <w:t>розвитку</w:t>
      </w:r>
    </w:p>
    <w:p w:rsidR="00E970AB" w:rsidRPr="0033027B" w:rsidRDefault="00E970AB" w:rsidP="00E970AB">
      <w:pPr>
        <w:tabs>
          <w:tab w:val="left" w:pos="2448"/>
        </w:tabs>
        <w:ind w:firstLine="540"/>
        <w:jc w:val="both"/>
        <w:rPr>
          <w:bCs/>
          <w:color w:val="000000" w:themeColor="text1"/>
          <w:sz w:val="28"/>
          <w:szCs w:val="28"/>
          <w:lang w:val="uk-UA"/>
        </w:rPr>
      </w:pPr>
      <w:r w:rsidRPr="0033027B">
        <w:rPr>
          <w:bCs/>
          <w:color w:val="000000" w:themeColor="text1"/>
          <w:sz w:val="28"/>
          <w:szCs w:val="28"/>
          <w:lang w:val="uk-UA"/>
        </w:rPr>
        <w:t>Упродовж 2027 - 2029 років планується продовжити комплекс робіт направлених на розв’язання актуальних проблем соціально-економічного розвитку громади.</w:t>
      </w:r>
    </w:p>
    <w:p w:rsidR="00E970AB" w:rsidRPr="0033027B" w:rsidRDefault="00E970AB" w:rsidP="00E970AB">
      <w:pPr>
        <w:tabs>
          <w:tab w:val="left" w:pos="2448"/>
        </w:tabs>
        <w:ind w:firstLine="540"/>
        <w:jc w:val="both"/>
        <w:rPr>
          <w:bCs/>
          <w:color w:val="000000" w:themeColor="text1"/>
          <w:sz w:val="28"/>
          <w:szCs w:val="28"/>
          <w:lang w:val="uk-UA"/>
        </w:rPr>
      </w:pPr>
      <w:r>
        <w:rPr>
          <w:bCs/>
          <w:color w:val="000000" w:themeColor="text1"/>
          <w:sz w:val="28"/>
          <w:szCs w:val="28"/>
          <w:lang w:val="uk-UA"/>
        </w:rPr>
        <w:t xml:space="preserve">Виконавчим комітетом </w:t>
      </w:r>
      <w:r w:rsidRPr="0033027B">
        <w:rPr>
          <w:bCs/>
          <w:color w:val="000000" w:themeColor="text1"/>
          <w:sz w:val="28"/>
          <w:szCs w:val="28"/>
          <w:lang w:val="uk-UA"/>
        </w:rPr>
        <w:t xml:space="preserve"> </w:t>
      </w:r>
      <w:r>
        <w:rPr>
          <w:bCs/>
          <w:color w:val="000000" w:themeColor="text1"/>
          <w:sz w:val="28"/>
          <w:szCs w:val="28"/>
          <w:lang w:val="uk-UA"/>
        </w:rPr>
        <w:t>Вербської</w:t>
      </w:r>
      <w:r w:rsidRPr="0033027B">
        <w:rPr>
          <w:bCs/>
          <w:color w:val="000000" w:themeColor="text1"/>
          <w:sz w:val="28"/>
          <w:szCs w:val="28"/>
          <w:lang w:val="uk-UA"/>
        </w:rPr>
        <w:t xml:space="preserve"> сільської ради </w:t>
      </w:r>
      <w:r w:rsidRPr="00352ADD">
        <w:rPr>
          <w:bCs/>
          <w:sz w:val="28"/>
          <w:szCs w:val="28"/>
          <w:lang w:val="uk-UA"/>
        </w:rPr>
        <w:t>09 липня 2026 року</w:t>
      </w:r>
      <w:r w:rsidRPr="0033027B">
        <w:rPr>
          <w:bCs/>
          <w:color w:val="FF0000"/>
          <w:sz w:val="28"/>
          <w:szCs w:val="28"/>
          <w:lang w:val="uk-UA"/>
        </w:rPr>
        <w:t xml:space="preserve"> </w:t>
      </w:r>
      <w:r w:rsidRPr="0033027B">
        <w:rPr>
          <w:bCs/>
          <w:color w:val="000000" w:themeColor="text1"/>
          <w:sz w:val="28"/>
          <w:szCs w:val="28"/>
          <w:lang w:val="uk-UA"/>
        </w:rPr>
        <w:t xml:space="preserve">було </w:t>
      </w:r>
      <w:r>
        <w:rPr>
          <w:bCs/>
          <w:color w:val="000000" w:themeColor="text1"/>
          <w:sz w:val="28"/>
          <w:szCs w:val="28"/>
          <w:lang w:val="uk-UA"/>
        </w:rPr>
        <w:t>затверджено</w:t>
      </w:r>
      <w:r w:rsidRPr="0033027B">
        <w:rPr>
          <w:bCs/>
          <w:color w:val="000000" w:themeColor="text1"/>
          <w:sz w:val="28"/>
          <w:szCs w:val="28"/>
          <w:lang w:val="uk-UA"/>
        </w:rPr>
        <w:t xml:space="preserve"> середньостроковий план публічних інвестицій громади на 2027-2029 років. </w:t>
      </w:r>
    </w:p>
    <w:p w:rsidR="00E970AB" w:rsidRPr="0033027B" w:rsidRDefault="00E970AB" w:rsidP="00E970AB">
      <w:pPr>
        <w:tabs>
          <w:tab w:val="left" w:pos="2448"/>
        </w:tabs>
        <w:ind w:firstLine="540"/>
        <w:jc w:val="both"/>
        <w:rPr>
          <w:bCs/>
          <w:color w:val="000000" w:themeColor="text1"/>
          <w:sz w:val="28"/>
          <w:szCs w:val="28"/>
          <w:lang w:val="uk-UA"/>
        </w:rPr>
      </w:pPr>
      <w:r w:rsidRPr="0033027B">
        <w:rPr>
          <w:bCs/>
          <w:color w:val="000000" w:themeColor="text1"/>
          <w:sz w:val="28"/>
          <w:szCs w:val="28"/>
          <w:lang w:val="uk-UA"/>
        </w:rPr>
        <w:t>План має на меті оптимізацію використання бюджетних ресурсів, підвищення прозорості у витрачанні публічних коштів і посилення інтеграції інвестицій у систему стратегічного планування. Такий підхід дозволить зосередити фінансування на пріоритетних проєктах і програмах для громадян.</w:t>
      </w:r>
    </w:p>
    <w:p w:rsidR="00E970AB" w:rsidRPr="0033027B" w:rsidRDefault="00E970AB" w:rsidP="00E970AB">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План охоплює </w:t>
      </w:r>
      <w:r>
        <w:rPr>
          <w:bCs/>
          <w:color w:val="000000" w:themeColor="text1"/>
          <w:sz w:val="28"/>
          <w:szCs w:val="28"/>
          <w:lang w:val="uk-UA"/>
        </w:rPr>
        <w:t>7</w:t>
      </w:r>
      <w:r w:rsidRPr="0033027B">
        <w:rPr>
          <w:bCs/>
          <w:color w:val="000000" w:themeColor="text1"/>
          <w:sz w:val="28"/>
          <w:szCs w:val="28"/>
          <w:lang w:val="uk-UA"/>
        </w:rPr>
        <w:t xml:space="preserve"> пріоритетних галузей, включаючи громадську безпеку</w:t>
      </w:r>
      <w:r>
        <w:rPr>
          <w:bCs/>
          <w:color w:val="000000" w:themeColor="text1"/>
          <w:sz w:val="28"/>
          <w:szCs w:val="28"/>
          <w:lang w:val="uk-UA"/>
        </w:rPr>
        <w:t>,</w:t>
      </w:r>
      <w:r w:rsidRPr="0033027B">
        <w:rPr>
          <w:bCs/>
          <w:color w:val="000000" w:themeColor="text1"/>
          <w:sz w:val="28"/>
          <w:szCs w:val="28"/>
          <w:lang w:val="uk-UA"/>
        </w:rPr>
        <w:t xml:space="preserve"> спорт, фізичне та молодіжне виховання</w:t>
      </w:r>
      <w:r>
        <w:rPr>
          <w:bCs/>
          <w:color w:val="000000" w:themeColor="text1"/>
          <w:sz w:val="28"/>
          <w:szCs w:val="28"/>
          <w:lang w:val="uk-UA"/>
        </w:rPr>
        <w:t>,</w:t>
      </w:r>
      <w:r w:rsidRPr="0033027B">
        <w:rPr>
          <w:bCs/>
          <w:color w:val="000000" w:themeColor="text1"/>
          <w:sz w:val="28"/>
          <w:szCs w:val="28"/>
          <w:lang w:val="uk-UA"/>
        </w:rPr>
        <w:t xml:space="preserve"> муніципальну інфраструктуру</w:t>
      </w:r>
      <w:r>
        <w:rPr>
          <w:bCs/>
          <w:color w:val="000000" w:themeColor="text1"/>
          <w:sz w:val="28"/>
          <w:szCs w:val="28"/>
          <w:lang w:val="uk-UA"/>
        </w:rPr>
        <w:t xml:space="preserve"> та </w:t>
      </w:r>
      <w:r>
        <w:rPr>
          <w:bCs/>
          <w:color w:val="000000" w:themeColor="text1"/>
          <w:sz w:val="28"/>
          <w:szCs w:val="28"/>
          <w:lang w:val="uk-UA"/>
        </w:rPr>
        <w:lastRenderedPageBreak/>
        <w:t>послуги</w:t>
      </w:r>
      <w:r w:rsidRPr="0033027B">
        <w:rPr>
          <w:bCs/>
          <w:color w:val="000000" w:themeColor="text1"/>
          <w:sz w:val="28"/>
          <w:szCs w:val="28"/>
          <w:lang w:val="uk-UA"/>
        </w:rPr>
        <w:t xml:space="preserve">, </w:t>
      </w:r>
      <w:r>
        <w:rPr>
          <w:bCs/>
          <w:color w:val="000000" w:themeColor="text1"/>
          <w:sz w:val="28"/>
          <w:szCs w:val="28"/>
          <w:lang w:val="uk-UA"/>
        </w:rPr>
        <w:t xml:space="preserve">транспорт та послуги поштового зв’язку, соціальна сфера, цифрова трансформація держави та суспільства, а також </w:t>
      </w:r>
      <w:r w:rsidRPr="0033027B">
        <w:rPr>
          <w:bCs/>
          <w:color w:val="000000" w:themeColor="text1"/>
          <w:sz w:val="28"/>
          <w:szCs w:val="28"/>
          <w:lang w:val="uk-UA"/>
        </w:rPr>
        <w:t>освіту і науку.</w:t>
      </w:r>
    </w:p>
    <w:p w:rsidR="00E970AB" w:rsidRDefault="00E970AB" w:rsidP="00E970AB">
      <w:pPr>
        <w:tabs>
          <w:tab w:val="left" w:pos="2448"/>
        </w:tabs>
        <w:ind w:firstLine="540"/>
        <w:rPr>
          <w:bCs/>
          <w:color w:val="000000" w:themeColor="text1"/>
          <w:sz w:val="28"/>
          <w:szCs w:val="28"/>
          <w:lang w:val="uk-UA"/>
        </w:rPr>
      </w:pPr>
      <w:r w:rsidRPr="0033027B">
        <w:rPr>
          <w:bCs/>
          <w:color w:val="000000" w:themeColor="text1"/>
          <w:sz w:val="28"/>
          <w:szCs w:val="28"/>
          <w:lang w:val="uk-UA"/>
        </w:rPr>
        <w:t>Саме на ці сектори будуть спрямовані публічні інвестиції протягом наступних трьох років. Відбір секторів здійснювався з урахуванням потреб, пріоритетів і бюджетних можливостей громади, а також згідно з вимогами Бюджетного</w:t>
      </w:r>
      <w:r>
        <w:rPr>
          <w:bCs/>
          <w:color w:val="000000" w:themeColor="text1"/>
          <w:sz w:val="28"/>
          <w:szCs w:val="28"/>
          <w:lang w:val="uk-UA"/>
        </w:rPr>
        <w:t xml:space="preserve"> </w:t>
      </w:r>
      <w:r w:rsidRPr="0033027B">
        <w:rPr>
          <w:bCs/>
          <w:color w:val="000000" w:themeColor="text1"/>
          <w:sz w:val="28"/>
          <w:szCs w:val="28"/>
          <w:lang w:val="uk-UA"/>
        </w:rPr>
        <w:t>кодексу.</w:t>
      </w:r>
    </w:p>
    <w:p w:rsidR="00E970AB" w:rsidRPr="0033027B" w:rsidRDefault="00E970AB" w:rsidP="00E970AB">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Обсяг фінансування публічних інвестицій на 2027–2029 роки становить </w:t>
      </w:r>
      <w:r>
        <w:rPr>
          <w:bCs/>
          <w:color w:val="000000" w:themeColor="text1"/>
          <w:sz w:val="28"/>
          <w:szCs w:val="28"/>
          <w:lang w:val="uk-UA"/>
        </w:rPr>
        <w:t>500 000 гривень</w:t>
      </w:r>
      <w:r w:rsidRPr="0033027B">
        <w:rPr>
          <w:bCs/>
          <w:color w:val="000000" w:themeColor="text1"/>
          <w:sz w:val="28"/>
          <w:szCs w:val="28"/>
          <w:lang w:val="uk-UA"/>
        </w:rPr>
        <w:t>.</w:t>
      </w:r>
    </w:p>
    <w:p w:rsidR="00E970AB" w:rsidRPr="0033027B" w:rsidRDefault="00E970AB" w:rsidP="00E970AB">
      <w:pPr>
        <w:tabs>
          <w:tab w:val="left" w:pos="2448"/>
        </w:tabs>
        <w:ind w:firstLine="540"/>
        <w:jc w:val="both"/>
        <w:rPr>
          <w:bCs/>
          <w:i/>
          <w:color w:val="000000" w:themeColor="text1"/>
          <w:sz w:val="28"/>
          <w:szCs w:val="28"/>
          <w:lang w:val="uk-UA"/>
        </w:rPr>
      </w:pPr>
      <w:r w:rsidRPr="0033027B">
        <w:rPr>
          <w:bCs/>
          <w:color w:val="000000" w:themeColor="text1"/>
          <w:sz w:val="28"/>
          <w:szCs w:val="28"/>
          <w:lang w:val="uk-UA"/>
        </w:rPr>
        <w:t xml:space="preserve">Видатки бюджету розвитку, у тому числі,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r>
        <w:rPr>
          <w:bCs/>
          <w:color w:val="000000" w:themeColor="text1"/>
          <w:sz w:val="28"/>
          <w:szCs w:val="28"/>
          <w:lang w:val="uk-UA"/>
        </w:rPr>
        <w:t>Вербської</w:t>
      </w:r>
      <w:r w:rsidRPr="0033027B">
        <w:rPr>
          <w:bCs/>
          <w:color w:val="000000" w:themeColor="text1"/>
          <w:sz w:val="28"/>
          <w:szCs w:val="28"/>
          <w:lang w:val="uk-UA"/>
        </w:rPr>
        <w:t xml:space="preserve"> сільської територіальної громади прогнозується за рахунок </w:t>
      </w:r>
      <w:r w:rsidRPr="0033027B">
        <w:rPr>
          <w:bCs/>
          <w:i/>
          <w:color w:val="000000" w:themeColor="text1"/>
          <w:sz w:val="28"/>
          <w:szCs w:val="28"/>
          <w:lang w:val="uk-UA"/>
        </w:rPr>
        <w:t>передачі коштів із загального фонду бюджету:</w:t>
      </w:r>
    </w:p>
    <w:p w:rsidR="00E970AB" w:rsidRPr="0033027B" w:rsidRDefault="00E970AB" w:rsidP="00E970AB">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на 2027 рік у сумі </w:t>
      </w:r>
      <w:r>
        <w:rPr>
          <w:bCs/>
          <w:color w:val="000000" w:themeColor="text1"/>
          <w:sz w:val="28"/>
          <w:szCs w:val="28"/>
          <w:lang w:val="uk-UA"/>
        </w:rPr>
        <w:t>161 000</w:t>
      </w:r>
      <w:r w:rsidRPr="0033027B">
        <w:rPr>
          <w:bCs/>
          <w:color w:val="000000" w:themeColor="text1"/>
          <w:sz w:val="28"/>
          <w:szCs w:val="28"/>
          <w:lang w:val="uk-UA"/>
        </w:rPr>
        <w:t xml:space="preserve"> </w:t>
      </w:r>
      <w:r>
        <w:rPr>
          <w:bCs/>
          <w:color w:val="000000" w:themeColor="text1"/>
          <w:sz w:val="28"/>
          <w:szCs w:val="28"/>
          <w:lang w:val="uk-UA"/>
        </w:rPr>
        <w:t>гривень</w:t>
      </w:r>
      <w:r w:rsidRPr="0033027B">
        <w:rPr>
          <w:bCs/>
          <w:color w:val="000000" w:themeColor="text1"/>
          <w:sz w:val="28"/>
          <w:szCs w:val="28"/>
          <w:lang w:val="uk-UA"/>
        </w:rPr>
        <w:t>,</w:t>
      </w:r>
    </w:p>
    <w:p w:rsidR="00E970AB" w:rsidRPr="0033027B" w:rsidRDefault="00E970AB" w:rsidP="00E970AB">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на 2028 рік у сумі </w:t>
      </w:r>
      <w:r>
        <w:rPr>
          <w:bCs/>
          <w:color w:val="000000" w:themeColor="text1"/>
          <w:sz w:val="28"/>
          <w:szCs w:val="28"/>
          <w:lang w:val="uk-UA"/>
        </w:rPr>
        <w:t>167 000</w:t>
      </w:r>
      <w:r w:rsidRPr="0033027B">
        <w:rPr>
          <w:bCs/>
          <w:color w:val="000000" w:themeColor="text1"/>
          <w:sz w:val="28"/>
          <w:szCs w:val="28"/>
          <w:lang w:val="uk-UA"/>
        </w:rPr>
        <w:t xml:space="preserve"> </w:t>
      </w:r>
      <w:r>
        <w:rPr>
          <w:bCs/>
          <w:color w:val="000000" w:themeColor="text1"/>
          <w:sz w:val="28"/>
          <w:szCs w:val="28"/>
          <w:lang w:val="uk-UA"/>
        </w:rPr>
        <w:t>гривень</w:t>
      </w:r>
      <w:r w:rsidRPr="0033027B">
        <w:rPr>
          <w:bCs/>
          <w:color w:val="000000" w:themeColor="text1"/>
          <w:sz w:val="28"/>
          <w:szCs w:val="28"/>
          <w:lang w:val="uk-UA"/>
        </w:rPr>
        <w:t>,</w:t>
      </w:r>
    </w:p>
    <w:p w:rsidR="00E970AB" w:rsidRPr="0033027B" w:rsidRDefault="00E970AB" w:rsidP="00E970AB">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на 2029 рік у сумі </w:t>
      </w:r>
      <w:r>
        <w:rPr>
          <w:bCs/>
          <w:color w:val="000000" w:themeColor="text1"/>
          <w:sz w:val="28"/>
          <w:szCs w:val="28"/>
          <w:lang w:val="uk-UA"/>
        </w:rPr>
        <w:t>172 000</w:t>
      </w:r>
      <w:r w:rsidRPr="0033027B">
        <w:rPr>
          <w:bCs/>
          <w:color w:val="000000" w:themeColor="text1"/>
          <w:sz w:val="28"/>
          <w:szCs w:val="28"/>
          <w:lang w:val="uk-UA"/>
        </w:rPr>
        <w:t xml:space="preserve"> </w:t>
      </w:r>
      <w:r>
        <w:rPr>
          <w:bCs/>
          <w:color w:val="000000" w:themeColor="text1"/>
          <w:sz w:val="28"/>
          <w:szCs w:val="28"/>
          <w:lang w:val="uk-UA"/>
        </w:rPr>
        <w:t>гривень.</w:t>
      </w:r>
    </w:p>
    <w:p w:rsidR="00E970AB" w:rsidRDefault="00E970AB" w:rsidP="00E970AB">
      <w:pPr>
        <w:tabs>
          <w:tab w:val="left" w:pos="993"/>
        </w:tabs>
        <w:ind w:firstLine="567"/>
        <w:jc w:val="both"/>
        <w:rPr>
          <w:noProof/>
          <w:sz w:val="28"/>
          <w:szCs w:val="28"/>
          <w:lang w:val="uk-UA"/>
        </w:rPr>
      </w:pPr>
      <w:r w:rsidRPr="00E94812">
        <w:rPr>
          <w:noProof/>
          <w:sz w:val="28"/>
          <w:szCs w:val="28"/>
          <w:lang w:val="uk-UA"/>
        </w:rPr>
        <w:t xml:space="preserve">В бюджеті </w:t>
      </w:r>
      <w:r>
        <w:rPr>
          <w:noProof/>
          <w:sz w:val="28"/>
          <w:szCs w:val="28"/>
          <w:lang w:val="uk-UA"/>
        </w:rPr>
        <w:t>сільської</w:t>
      </w:r>
      <w:r w:rsidRPr="00E94812">
        <w:rPr>
          <w:noProof/>
          <w:sz w:val="28"/>
          <w:szCs w:val="28"/>
          <w:lang w:val="uk-UA"/>
        </w:rPr>
        <w:t xml:space="preserve"> територіальної громади на середньостроковий період спрогнозована лише частка співфінансування</w:t>
      </w:r>
      <w:r>
        <w:rPr>
          <w:noProof/>
          <w:sz w:val="28"/>
          <w:szCs w:val="28"/>
          <w:lang w:val="uk-UA"/>
        </w:rPr>
        <w:t>, а саме</w:t>
      </w:r>
      <w:r w:rsidRPr="00E94812">
        <w:rPr>
          <w:noProof/>
          <w:sz w:val="28"/>
          <w:szCs w:val="28"/>
          <w:lang w:val="uk-UA"/>
        </w:rPr>
        <w:t xml:space="preserve"> </w:t>
      </w:r>
      <w:r>
        <w:rPr>
          <w:noProof/>
          <w:sz w:val="28"/>
          <w:szCs w:val="28"/>
          <w:lang w:val="uk-UA"/>
        </w:rPr>
        <w:t xml:space="preserve">для </w:t>
      </w:r>
      <w:r>
        <w:rPr>
          <w:bCs/>
          <w:color w:val="000000" w:themeColor="text1"/>
          <w:sz w:val="28"/>
          <w:szCs w:val="28"/>
          <w:lang w:val="uk-UA"/>
        </w:rPr>
        <w:t>громадської безпеки,</w:t>
      </w:r>
      <w:r w:rsidRPr="0033027B">
        <w:rPr>
          <w:bCs/>
          <w:color w:val="000000" w:themeColor="text1"/>
          <w:sz w:val="28"/>
          <w:szCs w:val="28"/>
          <w:lang w:val="uk-UA"/>
        </w:rPr>
        <w:t xml:space="preserve"> </w:t>
      </w:r>
      <w:r>
        <w:rPr>
          <w:bCs/>
          <w:color w:val="000000" w:themeColor="text1"/>
          <w:sz w:val="28"/>
          <w:szCs w:val="28"/>
          <w:lang w:val="uk-UA"/>
        </w:rPr>
        <w:t>муніципальної інфраструктури та послуг</w:t>
      </w:r>
      <w:r w:rsidRPr="0033027B">
        <w:rPr>
          <w:bCs/>
          <w:color w:val="000000" w:themeColor="text1"/>
          <w:sz w:val="28"/>
          <w:szCs w:val="28"/>
          <w:lang w:val="uk-UA"/>
        </w:rPr>
        <w:t xml:space="preserve">, </w:t>
      </w:r>
      <w:r>
        <w:rPr>
          <w:bCs/>
          <w:color w:val="000000" w:themeColor="text1"/>
          <w:sz w:val="28"/>
          <w:szCs w:val="28"/>
          <w:lang w:val="uk-UA"/>
        </w:rPr>
        <w:t>транспорт та послуги поштового зв’язку, соціальної сфери, освіти</w:t>
      </w:r>
      <w:r w:rsidRPr="0033027B">
        <w:rPr>
          <w:bCs/>
          <w:color w:val="000000" w:themeColor="text1"/>
          <w:sz w:val="28"/>
          <w:szCs w:val="28"/>
          <w:lang w:val="uk-UA"/>
        </w:rPr>
        <w:t xml:space="preserve"> і наук</w:t>
      </w:r>
      <w:r>
        <w:rPr>
          <w:bCs/>
          <w:color w:val="000000" w:themeColor="text1"/>
          <w:sz w:val="28"/>
          <w:szCs w:val="28"/>
          <w:lang w:val="uk-UA"/>
        </w:rPr>
        <w:t>и</w:t>
      </w:r>
      <w:r>
        <w:rPr>
          <w:noProof/>
          <w:sz w:val="28"/>
          <w:szCs w:val="28"/>
          <w:lang w:val="uk-UA"/>
        </w:rPr>
        <w:t xml:space="preserve"> </w:t>
      </w:r>
      <w:r w:rsidRPr="00E94812">
        <w:rPr>
          <w:noProof/>
          <w:sz w:val="28"/>
          <w:szCs w:val="28"/>
          <w:lang w:val="uk-UA"/>
        </w:rPr>
        <w:t xml:space="preserve">у розмірі </w:t>
      </w:r>
      <w:r>
        <w:rPr>
          <w:noProof/>
          <w:sz w:val="28"/>
          <w:szCs w:val="28"/>
          <w:lang w:val="uk-UA"/>
        </w:rPr>
        <w:t xml:space="preserve">неменше </w:t>
      </w:r>
      <w:r w:rsidRPr="00E94812">
        <w:rPr>
          <w:noProof/>
          <w:sz w:val="28"/>
          <w:szCs w:val="28"/>
          <w:lang w:val="uk-UA"/>
        </w:rPr>
        <w:t>10 відсотків на реалізацію таких інвестиційних проектів</w:t>
      </w:r>
      <w:r>
        <w:rPr>
          <w:noProof/>
          <w:sz w:val="28"/>
          <w:szCs w:val="28"/>
          <w:lang w:val="uk-UA"/>
        </w:rPr>
        <w:t>. Для спорту, фізичного та молодіжного виховання у розмірі не менше 6 відсотків, а також цифрової трансформації держави та суспільства не менше 2 відсотків.</w:t>
      </w:r>
    </w:p>
    <w:p w:rsidR="00E970AB" w:rsidRDefault="00E970AB" w:rsidP="00E970AB">
      <w:pPr>
        <w:tabs>
          <w:tab w:val="left" w:pos="993"/>
        </w:tabs>
        <w:ind w:firstLine="567"/>
        <w:jc w:val="both"/>
        <w:rPr>
          <w:noProof/>
          <w:sz w:val="28"/>
          <w:szCs w:val="28"/>
          <w:lang w:val="uk-UA"/>
        </w:rPr>
      </w:pPr>
      <w:r>
        <w:rPr>
          <w:noProof/>
          <w:sz w:val="28"/>
          <w:szCs w:val="28"/>
          <w:lang w:val="uk-UA"/>
        </w:rPr>
        <w:t>Інформація щодо обсягу публічних інвестицій на підготовку та реалізацію публічниї інвестиційних проектів та програм публічних інвестицій з урахуванням середньострокового плану пріоритетних публічних інвестицій сільської територіальної громади відображені у додатку 9 до цього прогнозу.</w:t>
      </w:r>
    </w:p>
    <w:p w:rsidR="00E970AB" w:rsidRDefault="00E970AB" w:rsidP="00E970AB">
      <w:pPr>
        <w:rPr>
          <w:sz w:val="28"/>
          <w:szCs w:val="28"/>
          <w:lang w:val="uk-UA"/>
        </w:rPr>
      </w:pPr>
    </w:p>
    <w:p w:rsidR="00E970AB" w:rsidRDefault="00E970AB" w:rsidP="00E970AB">
      <w:pPr>
        <w:tabs>
          <w:tab w:val="left" w:pos="1134"/>
        </w:tabs>
        <w:ind w:firstLine="567"/>
        <w:jc w:val="center"/>
        <w:rPr>
          <w:b/>
          <w:bCs/>
          <w:color w:val="000000" w:themeColor="text1"/>
          <w:sz w:val="28"/>
          <w:szCs w:val="28"/>
          <w:lang w:val="uk-UA"/>
        </w:rPr>
      </w:pPr>
      <w:r w:rsidRPr="00360E5F">
        <w:rPr>
          <w:b/>
          <w:bCs/>
          <w:color w:val="000000" w:themeColor="text1"/>
          <w:sz w:val="28"/>
          <w:szCs w:val="28"/>
        </w:rPr>
        <w:t>VII</w:t>
      </w:r>
      <w:r w:rsidRPr="00360E5F">
        <w:rPr>
          <w:b/>
          <w:bCs/>
          <w:color w:val="000000" w:themeColor="text1"/>
          <w:sz w:val="28"/>
          <w:szCs w:val="28"/>
          <w:lang w:val="uk-UA"/>
        </w:rPr>
        <w:t>. Взаємовідносини бюджету з іншими бюджетами</w:t>
      </w:r>
    </w:p>
    <w:p w:rsidR="00E970AB" w:rsidRDefault="00E970AB" w:rsidP="00E970AB">
      <w:pPr>
        <w:tabs>
          <w:tab w:val="left" w:pos="1134"/>
        </w:tabs>
        <w:ind w:firstLine="567"/>
        <w:jc w:val="center"/>
        <w:rPr>
          <w:b/>
          <w:bCs/>
          <w:color w:val="000000" w:themeColor="text1"/>
          <w:sz w:val="28"/>
          <w:szCs w:val="28"/>
          <w:lang w:val="uk-UA"/>
        </w:rPr>
      </w:pPr>
    </w:p>
    <w:p w:rsidR="00E970AB" w:rsidRPr="00EA2EE9" w:rsidRDefault="00E970AB" w:rsidP="00E970AB">
      <w:pPr>
        <w:tabs>
          <w:tab w:val="left" w:pos="1134"/>
        </w:tabs>
        <w:ind w:firstLine="567"/>
        <w:jc w:val="both"/>
        <w:rPr>
          <w:bCs/>
          <w:color w:val="000000" w:themeColor="text1"/>
          <w:sz w:val="28"/>
          <w:szCs w:val="28"/>
          <w:lang w:val="uk-UA"/>
        </w:rPr>
      </w:pPr>
      <w:r w:rsidRPr="00EA2EE9">
        <w:rPr>
          <w:bCs/>
          <w:color w:val="000000" w:themeColor="text1"/>
          <w:sz w:val="28"/>
          <w:szCs w:val="28"/>
          <w:lang w:val="uk-UA"/>
        </w:rPr>
        <w:t>Відповідно до Бюджетної декларації на 2027-2029 роки та статті 98 Бюджетного кодексу України в Прогнозі передбачено отримання базової дотації з Державного бюджету (горизонтальне вимірювання податкоспроможності місцевих бюджетів).</w:t>
      </w:r>
    </w:p>
    <w:p w:rsidR="00E970AB" w:rsidRPr="00EA2EE9" w:rsidRDefault="00E970AB" w:rsidP="00E970AB">
      <w:pPr>
        <w:autoSpaceDN w:val="0"/>
        <w:adjustRightInd w:val="0"/>
        <w:jc w:val="both"/>
        <w:rPr>
          <w:rFonts w:asciiTheme="minorHAnsi" w:eastAsiaTheme="minorHAnsi" w:hAnsiTheme="minorHAnsi" w:cs="CIDF1"/>
          <w:color w:val="000000"/>
          <w:sz w:val="28"/>
          <w:szCs w:val="28"/>
          <w:lang w:val="uk-UA" w:eastAsia="en-US"/>
        </w:rPr>
      </w:pPr>
      <w:r w:rsidRPr="00EA2EE9">
        <w:rPr>
          <w:bCs/>
          <w:color w:val="000000" w:themeColor="text1"/>
          <w:sz w:val="28"/>
          <w:szCs w:val="28"/>
          <w:lang w:val="uk-UA"/>
        </w:rPr>
        <w:t xml:space="preserve">       Відповідно до статті </w:t>
      </w:r>
      <w:r w:rsidRPr="00EA2EE9">
        <w:rPr>
          <w:rFonts w:ascii="CIDF1" w:eastAsiaTheme="minorHAnsi" w:hAnsi="CIDF1" w:cs="CIDF1"/>
          <w:color w:val="000000"/>
          <w:sz w:val="28"/>
          <w:szCs w:val="28"/>
          <w:lang w:val="uk-UA" w:eastAsia="en-US"/>
        </w:rPr>
        <w:t>103</w:t>
      </w:r>
      <w:r w:rsidRPr="00EA2EE9">
        <w:rPr>
          <w:position w:val="7"/>
          <w:sz w:val="28"/>
          <w:szCs w:val="28"/>
          <w:lang w:val="uk-UA"/>
        </w:rPr>
        <w:t>2</w:t>
      </w:r>
      <w:r w:rsidRPr="00EA2EE9">
        <w:rPr>
          <w:rFonts w:asciiTheme="minorHAnsi" w:eastAsiaTheme="minorHAnsi" w:hAnsiTheme="minorHAnsi" w:cs="CIDF1"/>
          <w:color w:val="000000"/>
          <w:sz w:val="28"/>
          <w:szCs w:val="28"/>
          <w:lang w:val="uk-UA" w:eastAsia="en-US"/>
        </w:rPr>
        <w:t xml:space="preserve"> </w:t>
      </w:r>
      <w:r w:rsidRPr="00EA2EE9">
        <w:rPr>
          <w:bCs/>
          <w:color w:val="000000" w:themeColor="text1"/>
          <w:sz w:val="28"/>
          <w:szCs w:val="28"/>
          <w:lang w:val="uk-UA"/>
        </w:rPr>
        <w:t xml:space="preserve"> Бюджетного кодексу України передбачено отримання освітньої субвенції з державного бюджету місцевим бюджетам, що спрямовується на оплату праці з нарахуваннями педагогічних працівників у закладах, визначених  Кодексом. </w:t>
      </w:r>
    </w:p>
    <w:p w:rsidR="00E970AB" w:rsidRPr="00EA2EE9" w:rsidRDefault="00E970AB" w:rsidP="00E970AB">
      <w:pPr>
        <w:tabs>
          <w:tab w:val="left" w:pos="567"/>
        </w:tabs>
        <w:autoSpaceDN w:val="0"/>
        <w:adjustRightInd w:val="0"/>
        <w:jc w:val="both"/>
        <w:rPr>
          <w:rFonts w:ascii="CIDF1" w:eastAsiaTheme="minorHAnsi" w:hAnsi="CIDF1" w:cs="CIDF1"/>
          <w:color w:val="000000"/>
          <w:sz w:val="28"/>
          <w:szCs w:val="28"/>
          <w:lang w:val="uk-UA" w:eastAsia="en-US"/>
        </w:rPr>
      </w:pPr>
      <w:r w:rsidRPr="00EA2EE9">
        <w:rPr>
          <w:rFonts w:asciiTheme="minorHAnsi" w:eastAsiaTheme="minorHAnsi" w:hAnsiTheme="minorHAnsi" w:cs="CIDF1"/>
          <w:color w:val="000000"/>
          <w:sz w:val="28"/>
          <w:szCs w:val="28"/>
          <w:lang w:val="uk-UA" w:eastAsia="en-US"/>
        </w:rPr>
        <w:t xml:space="preserve">       </w:t>
      </w:r>
      <w:r w:rsidRPr="00EA2EE9">
        <w:rPr>
          <w:bCs/>
          <w:color w:val="000000" w:themeColor="text1"/>
          <w:sz w:val="28"/>
          <w:szCs w:val="28"/>
          <w:lang w:val="uk-UA"/>
        </w:rPr>
        <w:t xml:space="preserve">Крім того, в рамках міжмуніципального співробітництва територіальних громад передбачено інші субвенції з бюджетів сільських територіальних громад, а саме з бюджетів Мирогощанської, Повчанської, Варковицької, Привільненської, Тараканівської сільських територіальних громад на утримання КЗ «Вербського територіального центру соціального обслуговування (надання соціальних послуг); бюджету Привільненської </w:t>
      </w:r>
      <w:r w:rsidRPr="00EA2EE9">
        <w:rPr>
          <w:bCs/>
          <w:color w:val="000000" w:themeColor="text1"/>
          <w:sz w:val="28"/>
          <w:szCs w:val="28"/>
          <w:lang w:val="uk-UA"/>
        </w:rPr>
        <w:lastRenderedPageBreak/>
        <w:t xml:space="preserve">сільської територіальної громади на утримання КЗ «Вербської дитячо-юнацької спортивної школи». </w:t>
      </w:r>
    </w:p>
    <w:p w:rsidR="00E970AB" w:rsidRPr="00EA2EE9" w:rsidRDefault="00E970AB" w:rsidP="00E970AB">
      <w:pPr>
        <w:tabs>
          <w:tab w:val="left" w:pos="709"/>
        </w:tabs>
        <w:jc w:val="both"/>
        <w:rPr>
          <w:noProof/>
          <w:sz w:val="28"/>
          <w:szCs w:val="28"/>
          <w:lang w:val="uk-UA"/>
        </w:rPr>
      </w:pPr>
      <w:r w:rsidRPr="00EA2EE9">
        <w:rPr>
          <w:noProof/>
          <w:sz w:val="28"/>
          <w:szCs w:val="28"/>
          <w:lang w:val="uk-UA"/>
        </w:rPr>
        <w:t xml:space="preserve">      Показники міжбюджетних трансфертів з інших бюджетів у розрізі їх видів та бюджетів наведено у додатку 10 до цього прогнозу.</w:t>
      </w:r>
    </w:p>
    <w:p w:rsidR="00E970AB" w:rsidRPr="00D514CE" w:rsidRDefault="00E970AB" w:rsidP="00E970AB">
      <w:pPr>
        <w:tabs>
          <w:tab w:val="left" w:pos="709"/>
        </w:tabs>
        <w:jc w:val="both"/>
        <w:rPr>
          <w:noProof/>
          <w:sz w:val="28"/>
          <w:szCs w:val="28"/>
          <w:lang w:val="uk-UA"/>
        </w:rPr>
      </w:pPr>
      <w:r>
        <w:rPr>
          <w:noProof/>
          <w:sz w:val="28"/>
          <w:szCs w:val="28"/>
          <w:lang w:val="uk-UA"/>
        </w:rPr>
        <w:t xml:space="preserve">      </w:t>
      </w:r>
      <w:r w:rsidRPr="005A650E">
        <w:rPr>
          <w:noProof/>
          <w:sz w:val="28"/>
          <w:szCs w:val="28"/>
          <w:lang w:val="uk-UA"/>
        </w:rPr>
        <w:t>Показники міжбюджетних трансфертів інши</w:t>
      </w:r>
      <w:r>
        <w:rPr>
          <w:noProof/>
          <w:sz w:val="28"/>
          <w:szCs w:val="28"/>
          <w:lang w:val="uk-UA"/>
        </w:rPr>
        <w:t>м</w:t>
      </w:r>
      <w:r w:rsidRPr="005A650E">
        <w:rPr>
          <w:noProof/>
          <w:sz w:val="28"/>
          <w:szCs w:val="28"/>
          <w:lang w:val="uk-UA"/>
        </w:rPr>
        <w:t xml:space="preserve"> бюджет</w:t>
      </w:r>
      <w:r>
        <w:rPr>
          <w:noProof/>
          <w:sz w:val="28"/>
          <w:szCs w:val="28"/>
          <w:lang w:val="uk-UA"/>
        </w:rPr>
        <w:t>ам</w:t>
      </w:r>
      <w:r w:rsidRPr="005A650E">
        <w:rPr>
          <w:noProof/>
          <w:sz w:val="28"/>
          <w:szCs w:val="28"/>
          <w:lang w:val="uk-UA"/>
        </w:rPr>
        <w:t xml:space="preserve"> у розрізі їх видів та бюджетів </w:t>
      </w:r>
      <w:r>
        <w:rPr>
          <w:noProof/>
          <w:sz w:val="28"/>
          <w:szCs w:val="28"/>
          <w:lang w:val="uk-UA"/>
        </w:rPr>
        <w:t>не прогнозуються і відповідно додаток 11 до цього прогнозу не складається.</w:t>
      </w:r>
    </w:p>
    <w:p w:rsidR="00E970AB" w:rsidRPr="00360E5F" w:rsidRDefault="00E970AB" w:rsidP="00E970AB">
      <w:pPr>
        <w:tabs>
          <w:tab w:val="left" w:pos="709"/>
          <w:tab w:val="left" w:pos="993"/>
          <w:tab w:val="left" w:pos="1134"/>
        </w:tabs>
        <w:ind w:firstLine="567"/>
        <w:jc w:val="both"/>
        <w:rPr>
          <w:color w:val="000000" w:themeColor="text1"/>
          <w:sz w:val="28"/>
          <w:szCs w:val="28"/>
          <w:lang w:val="uk-UA"/>
        </w:rPr>
      </w:pPr>
      <w:r w:rsidRPr="00360E5F">
        <w:rPr>
          <w:color w:val="000000" w:themeColor="text1"/>
          <w:sz w:val="28"/>
          <w:szCs w:val="28"/>
        </w:rPr>
        <w:t>Конкретні показники обсягів доходів, видатків</w:t>
      </w:r>
      <w:r>
        <w:rPr>
          <w:color w:val="000000" w:themeColor="text1"/>
          <w:sz w:val="28"/>
          <w:szCs w:val="28"/>
        </w:rPr>
        <w:t xml:space="preserve"> та міжбюджетних трансфертів на</w:t>
      </w:r>
      <w:r w:rsidRPr="00360E5F">
        <w:rPr>
          <w:color w:val="000000" w:themeColor="text1"/>
          <w:sz w:val="28"/>
          <w:szCs w:val="28"/>
          <w:lang w:val="uk-UA"/>
        </w:rPr>
        <w:t xml:space="preserve"> 202</w:t>
      </w:r>
      <w:r>
        <w:rPr>
          <w:color w:val="000000" w:themeColor="text1"/>
          <w:sz w:val="28"/>
          <w:szCs w:val="28"/>
          <w:lang w:val="uk-UA"/>
        </w:rPr>
        <w:t>7</w:t>
      </w:r>
      <w:r w:rsidRPr="00360E5F">
        <w:rPr>
          <w:color w:val="000000" w:themeColor="text1"/>
          <w:sz w:val="28"/>
          <w:szCs w:val="28"/>
          <w:lang w:val="uk-UA"/>
        </w:rPr>
        <w:t>-202</w:t>
      </w:r>
      <w:r>
        <w:rPr>
          <w:color w:val="000000" w:themeColor="text1"/>
          <w:sz w:val="28"/>
          <w:szCs w:val="28"/>
          <w:lang w:val="uk-UA"/>
        </w:rPr>
        <w:t>9</w:t>
      </w:r>
      <w:r w:rsidRPr="00360E5F">
        <w:rPr>
          <w:color w:val="000000" w:themeColor="text1"/>
          <w:sz w:val="28"/>
          <w:szCs w:val="28"/>
          <w:lang w:val="uk-UA"/>
        </w:rPr>
        <w:t xml:space="preserve"> </w:t>
      </w:r>
      <w:r w:rsidRPr="00360E5F">
        <w:rPr>
          <w:color w:val="000000" w:themeColor="text1"/>
          <w:sz w:val="28"/>
          <w:szCs w:val="28"/>
        </w:rPr>
        <w:t>роки будуть уточнюватись залежно від реальних можливостей бюджету на відповідні роки.</w:t>
      </w:r>
    </w:p>
    <w:p w:rsidR="00E970AB" w:rsidRDefault="00E970AB" w:rsidP="00E970AB">
      <w:pPr>
        <w:rPr>
          <w:sz w:val="28"/>
          <w:szCs w:val="28"/>
          <w:lang w:val="uk-UA"/>
        </w:rPr>
      </w:pPr>
    </w:p>
    <w:p w:rsidR="00E970AB" w:rsidRDefault="00E970AB" w:rsidP="00E970AB">
      <w:pPr>
        <w:tabs>
          <w:tab w:val="left" w:pos="993"/>
          <w:tab w:val="left" w:pos="1134"/>
        </w:tabs>
        <w:ind w:firstLine="567"/>
        <w:jc w:val="center"/>
        <w:rPr>
          <w:b/>
          <w:noProof/>
          <w:color w:val="000000" w:themeColor="text1"/>
          <w:sz w:val="28"/>
          <w:szCs w:val="28"/>
          <w:lang w:val="uk-UA"/>
        </w:rPr>
      </w:pPr>
      <w:r w:rsidRPr="00360E5F">
        <w:rPr>
          <w:b/>
          <w:bCs/>
          <w:color w:val="000000" w:themeColor="text1"/>
          <w:sz w:val="28"/>
          <w:szCs w:val="28"/>
        </w:rPr>
        <w:t>VIII</w:t>
      </w:r>
      <w:r w:rsidRPr="00360E5F">
        <w:rPr>
          <w:b/>
          <w:bCs/>
          <w:color w:val="000000" w:themeColor="text1"/>
          <w:sz w:val="28"/>
          <w:szCs w:val="28"/>
          <w:lang w:val="uk-UA"/>
        </w:rPr>
        <w:t xml:space="preserve">. </w:t>
      </w:r>
      <w:r w:rsidRPr="00360E5F">
        <w:rPr>
          <w:b/>
          <w:noProof/>
          <w:color w:val="000000" w:themeColor="text1"/>
          <w:sz w:val="28"/>
          <w:szCs w:val="28"/>
          <w:lang w:val="uk-UA"/>
        </w:rPr>
        <w:t xml:space="preserve"> Інші положення та показники прогнозу бюджету</w:t>
      </w:r>
    </w:p>
    <w:p w:rsidR="00E970AB" w:rsidRPr="00360E5F" w:rsidRDefault="00E970AB" w:rsidP="00E970AB">
      <w:pPr>
        <w:tabs>
          <w:tab w:val="left" w:pos="993"/>
          <w:tab w:val="left" w:pos="1134"/>
        </w:tabs>
        <w:ind w:firstLine="567"/>
        <w:jc w:val="both"/>
        <w:rPr>
          <w:b/>
          <w:noProof/>
          <w:color w:val="000000" w:themeColor="text1"/>
          <w:sz w:val="28"/>
          <w:szCs w:val="28"/>
          <w:lang w:val="uk-UA"/>
        </w:rPr>
      </w:pPr>
    </w:p>
    <w:p w:rsidR="00E970AB" w:rsidRDefault="00E970AB" w:rsidP="00E970AB">
      <w:pPr>
        <w:jc w:val="both"/>
        <w:rPr>
          <w:noProof/>
          <w:sz w:val="28"/>
          <w:szCs w:val="28"/>
          <w:lang w:val="uk-UA"/>
        </w:rPr>
      </w:pPr>
      <w:r>
        <w:rPr>
          <w:noProof/>
          <w:sz w:val="28"/>
          <w:szCs w:val="28"/>
          <w:lang w:val="uk-UA"/>
        </w:rPr>
        <w:t>До прогнозу додаються:</w:t>
      </w:r>
    </w:p>
    <w:p w:rsidR="00E970AB" w:rsidRPr="006B6D47" w:rsidRDefault="00E970AB" w:rsidP="00E970AB">
      <w:pPr>
        <w:ind w:firstLine="709"/>
        <w:jc w:val="both"/>
        <w:rPr>
          <w:noProof/>
          <w:sz w:val="28"/>
          <w:szCs w:val="28"/>
          <w:lang w:val="uk-UA"/>
        </w:rPr>
      </w:pPr>
      <w:r>
        <w:rPr>
          <w:noProof/>
          <w:sz w:val="28"/>
          <w:szCs w:val="28"/>
          <w:lang w:val="uk-UA"/>
        </w:rPr>
        <w:t xml:space="preserve">Додаток 1 </w:t>
      </w:r>
      <w:r w:rsidRPr="006B6D47">
        <w:rPr>
          <w:noProof/>
          <w:sz w:val="28"/>
          <w:szCs w:val="28"/>
        </w:rPr>
        <w:t>“</w:t>
      </w:r>
      <w:r>
        <w:rPr>
          <w:noProof/>
          <w:sz w:val="28"/>
          <w:szCs w:val="28"/>
          <w:lang w:val="uk-UA"/>
        </w:rPr>
        <w:t>Загальні показники бюджету</w:t>
      </w:r>
      <w:r w:rsidRPr="006B6D47">
        <w:rPr>
          <w:noProof/>
          <w:sz w:val="28"/>
          <w:szCs w:val="28"/>
        </w:rPr>
        <w:t>”</w:t>
      </w:r>
      <w:r>
        <w:rPr>
          <w:noProof/>
          <w:sz w:val="28"/>
          <w:szCs w:val="28"/>
          <w:lang w:val="uk-UA"/>
        </w:rPr>
        <w:t>;</w:t>
      </w:r>
    </w:p>
    <w:p w:rsidR="00E970AB" w:rsidRPr="003F0620" w:rsidRDefault="00E970AB" w:rsidP="00E970AB">
      <w:pPr>
        <w:ind w:firstLine="709"/>
        <w:jc w:val="both"/>
        <w:rPr>
          <w:noProof/>
          <w:sz w:val="28"/>
          <w:szCs w:val="28"/>
          <w:lang w:val="uk-UA"/>
        </w:rPr>
      </w:pPr>
      <w:r>
        <w:rPr>
          <w:noProof/>
          <w:sz w:val="28"/>
          <w:szCs w:val="28"/>
          <w:lang w:val="uk-UA"/>
        </w:rPr>
        <w:t xml:space="preserve">Додаток 2 </w:t>
      </w:r>
      <w:r w:rsidRPr="006B6D47">
        <w:rPr>
          <w:noProof/>
          <w:sz w:val="28"/>
          <w:szCs w:val="28"/>
        </w:rPr>
        <w:t>“</w:t>
      </w:r>
      <w:r>
        <w:rPr>
          <w:noProof/>
          <w:sz w:val="28"/>
          <w:szCs w:val="28"/>
          <w:lang w:val="uk-UA"/>
        </w:rPr>
        <w:t>Показники доходів бюджету</w:t>
      </w:r>
      <w:r w:rsidRPr="006B6D47">
        <w:rPr>
          <w:noProof/>
          <w:sz w:val="28"/>
          <w:szCs w:val="28"/>
        </w:rPr>
        <w:t>”</w:t>
      </w:r>
      <w:r>
        <w:rPr>
          <w:noProof/>
          <w:sz w:val="28"/>
          <w:szCs w:val="28"/>
          <w:lang w:val="uk-UA"/>
        </w:rPr>
        <w:t>;</w:t>
      </w:r>
    </w:p>
    <w:p w:rsidR="00E970AB" w:rsidRPr="003F0620" w:rsidRDefault="00E970AB" w:rsidP="00E970AB">
      <w:pPr>
        <w:ind w:firstLine="709"/>
        <w:jc w:val="both"/>
        <w:rPr>
          <w:noProof/>
          <w:sz w:val="28"/>
          <w:szCs w:val="28"/>
          <w:lang w:val="uk-UA"/>
        </w:rPr>
      </w:pPr>
      <w:r>
        <w:rPr>
          <w:noProof/>
          <w:sz w:val="28"/>
          <w:szCs w:val="28"/>
          <w:lang w:val="uk-UA"/>
        </w:rPr>
        <w:t xml:space="preserve">Додаток 3 </w:t>
      </w:r>
      <w:r w:rsidRPr="006B6D47">
        <w:rPr>
          <w:noProof/>
          <w:sz w:val="28"/>
          <w:szCs w:val="28"/>
        </w:rPr>
        <w:t>“</w:t>
      </w:r>
      <w:r>
        <w:rPr>
          <w:noProof/>
          <w:sz w:val="28"/>
          <w:szCs w:val="28"/>
          <w:lang w:val="uk-UA"/>
        </w:rPr>
        <w:t>Показники фінансування бюджету</w:t>
      </w:r>
      <w:r w:rsidRPr="006B6D47">
        <w:rPr>
          <w:noProof/>
          <w:sz w:val="28"/>
          <w:szCs w:val="28"/>
        </w:rPr>
        <w:t>”</w:t>
      </w:r>
      <w:r>
        <w:rPr>
          <w:noProof/>
          <w:sz w:val="28"/>
          <w:szCs w:val="28"/>
          <w:lang w:val="uk-UA"/>
        </w:rPr>
        <w:t>;</w:t>
      </w:r>
    </w:p>
    <w:p w:rsidR="00E970AB" w:rsidRPr="003F0620" w:rsidRDefault="00E970AB" w:rsidP="00E970AB">
      <w:pPr>
        <w:tabs>
          <w:tab w:val="left" w:pos="709"/>
        </w:tabs>
        <w:ind w:firstLine="567"/>
        <w:jc w:val="both"/>
        <w:rPr>
          <w:noProof/>
          <w:sz w:val="28"/>
          <w:szCs w:val="28"/>
          <w:lang w:val="uk-UA"/>
        </w:rPr>
      </w:pPr>
      <w:r>
        <w:rPr>
          <w:noProof/>
          <w:sz w:val="28"/>
          <w:szCs w:val="28"/>
          <w:lang w:val="uk-UA"/>
        </w:rPr>
        <w:t xml:space="preserve">  Додаток 6 </w:t>
      </w:r>
      <w:r w:rsidRPr="006B6D47">
        <w:rPr>
          <w:noProof/>
          <w:sz w:val="28"/>
          <w:szCs w:val="28"/>
        </w:rPr>
        <w:t>“</w:t>
      </w:r>
      <w:r>
        <w:rPr>
          <w:noProof/>
          <w:sz w:val="28"/>
          <w:szCs w:val="28"/>
          <w:lang w:val="uk-UA"/>
        </w:rPr>
        <w:t>Граничні показники видатків бюджету та надання кредитів з бюджету головним розпорядникам коштів</w:t>
      </w:r>
      <w:r w:rsidRPr="006B6D47">
        <w:rPr>
          <w:noProof/>
          <w:sz w:val="28"/>
          <w:szCs w:val="28"/>
        </w:rPr>
        <w:t>”</w:t>
      </w:r>
      <w:r>
        <w:rPr>
          <w:noProof/>
          <w:sz w:val="28"/>
          <w:szCs w:val="28"/>
          <w:lang w:val="uk-UA"/>
        </w:rPr>
        <w:t>;</w:t>
      </w:r>
    </w:p>
    <w:p w:rsidR="00E970AB" w:rsidRPr="003F0620" w:rsidRDefault="00E970AB" w:rsidP="00E970AB">
      <w:pPr>
        <w:tabs>
          <w:tab w:val="left" w:pos="709"/>
        </w:tabs>
        <w:ind w:firstLine="567"/>
        <w:jc w:val="both"/>
        <w:rPr>
          <w:noProof/>
          <w:sz w:val="28"/>
          <w:szCs w:val="28"/>
          <w:lang w:val="uk-UA"/>
        </w:rPr>
      </w:pPr>
      <w:r>
        <w:rPr>
          <w:noProof/>
          <w:sz w:val="28"/>
          <w:szCs w:val="28"/>
          <w:lang w:val="uk-UA"/>
        </w:rPr>
        <w:t xml:space="preserve"> Додаток 7 </w:t>
      </w:r>
      <w:r w:rsidRPr="006B6D47">
        <w:rPr>
          <w:noProof/>
          <w:sz w:val="28"/>
          <w:szCs w:val="28"/>
        </w:rPr>
        <w:t>“</w:t>
      </w:r>
      <w:r>
        <w:rPr>
          <w:noProof/>
          <w:sz w:val="28"/>
          <w:szCs w:val="28"/>
          <w:lang w:val="uk-UA"/>
        </w:rPr>
        <w:t>Граничні показники видатків бюджету за Типовою програмною класифікацією видатків та кредитування місцевого бюджету</w:t>
      </w:r>
      <w:r w:rsidRPr="006B6D47">
        <w:rPr>
          <w:noProof/>
          <w:sz w:val="28"/>
          <w:szCs w:val="28"/>
        </w:rPr>
        <w:t>”</w:t>
      </w:r>
      <w:r>
        <w:rPr>
          <w:noProof/>
          <w:sz w:val="28"/>
          <w:szCs w:val="28"/>
          <w:lang w:val="uk-UA"/>
        </w:rPr>
        <w:t>;</w:t>
      </w:r>
    </w:p>
    <w:p w:rsidR="00E970AB" w:rsidRDefault="00E970AB" w:rsidP="00E970AB">
      <w:pPr>
        <w:ind w:firstLine="709"/>
        <w:jc w:val="both"/>
        <w:rPr>
          <w:noProof/>
          <w:sz w:val="28"/>
          <w:szCs w:val="28"/>
          <w:lang w:val="uk-UA"/>
        </w:rPr>
      </w:pPr>
      <w:r>
        <w:rPr>
          <w:noProof/>
          <w:sz w:val="28"/>
          <w:szCs w:val="28"/>
          <w:lang w:val="uk-UA"/>
        </w:rPr>
        <w:t xml:space="preserve">Додаток 9 </w:t>
      </w:r>
      <w:r w:rsidRPr="00587FD4">
        <w:rPr>
          <w:noProof/>
          <w:sz w:val="28"/>
          <w:szCs w:val="28"/>
          <w:lang w:val="uk-UA"/>
        </w:rPr>
        <w:t>“</w:t>
      </w:r>
      <w:r>
        <w:rPr>
          <w:noProof/>
          <w:sz w:val="28"/>
          <w:szCs w:val="28"/>
          <w:lang w:val="uk-UA"/>
        </w:rPr>
        <w:t>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w:t>
      </w:r>
      <w:r w:rsidRPr="0076095C">
        <w:rPr>
          <w:noProof/>
          <w:sz w:val="28"/>
          <w:szCs w:val="28"/>
          <w:lang w:val="uk-UA"/>
        </w:rPr>
        <w:t>)”;</w:t>
      </w:r>
      <w:r>
        <w:rPr>
          <w:noProof/>
          <w:sz w:val="28"/>
          <w:szCs w:val="28"/>
          <w:lang w:val="uk-UA"/>
        </w:rPr>
        <w:t xml:space="preserve"> </w:t>
      </w:r>
    </w:p>
    <w:p w:rsidR="00E970AB" w:rsidRDefault="00E970AB" w:rsidP="00E970AB">
      <w:pPr>
        <w:ind w:firstLine="709"/>
        <w:jc w:val="both"/>
        <w:rPr>
          <w:noProof/>
          <w:sz w:val="28"/>
          <w:szCs w:val="28"/>
          <w:lang w:val="uk-UA"/>
        </w:rPr>
      </w:pPr>
      <w:r>
        <w:rPr>
          <w:noProof/>
          <w:sz w:val="28"/>
          <w:szCs w:val="28"/>
          <w:lang w:val="uk-UA"/>
        </w:rPr>
        <w:t xml:space="preserve">Додаток 10 </w:t>
      </w:r>
      <w:r w:rsidRPr="006B6D47">
        <w:rPr>
          <w:noProof/>
          <w:sz w:val="28"/>
          <w:szCs w:val="28"/>
        </w:rPr>
        <w:t>“</w:t>
      </w:r>
      <w:r>
        <w:rPr>
          <w:noProof/>
          <w:sz w:val="28"/>
          <w:szCs w:val="28"/>
          <w:lang w:val="uk-UA"/>
        </w:rPr>
        <w:t>Показники міжбюджетних трансфертів з інших бюджетів</w:t>
      </w:r>
      <w:r w:rsidRPr="006B6D47">
        <w:rPr>
          <w:noProof/>
          <w:sz w:val="28"/>
          <w:szCs w:val="28"/>
        </w:rPr>
        <w:t>”</w:t>
      </w:r>
      <w:r>
        <w:rPr>
          <w:noProof/>
          <w:sz w:val="28"/>
          <w:szCs w:val="28"/>
          <w:lang w:val="uk-UA"/>
        </w:rPr>
        <w:t>;</w:t>
      </w:r>
    </w:p>
    <w:p w:rsidR="00E970AB" w:rsidRDefault="00E970AB" w:rsidP="00E970AB">
      <w:pPr>
        <w:ind w:firstLine="709"/>
        <w:jc w:val="both"/>
        <w:rPr>
          <w:noProof/>
          <w:sz w:val="28"/>
          <w:szCs w:val="28"/>
          <w:lang w:val="uk-UA"/>
        </w:rPr>
      </w:pPr>
      <w:r>
        <w:rPr>
          <w:noProof/>
          <w:sz w:val="28"/>
          <w:szCs w:val="28"/>
          <w:lang w:val="uk-UA"/>
        </w:rPr>
        <w:t xml:space="preserve">Додаток 11 </w:t>
      </w:r>
      <w:r w:rsidRPr="006B6D47">
        <w:rPr>
          <w:noProof/>
          <w:sz w:val="28"/>
          <w:szCs w:val="28"/>
        </w:rPr>
        <w:t>“</w:t>
      </w:r>
      <w:r>
        <w:rPr>
          <w:noProof/>
          <w:sz w:val="28"/>
          <w:szCs w:val="28"/>
          <w:lang w:val="uk-UA"/>
        </w:rPr>
        <w:t>Показники міжбюджетних трансфертів іншим бюджетам</w:t>
      </w:r>
      <w:r w:rsidRPr="006B6D47">
        <w:rPr>
          <w:noProof/>
          <w:sz w:val="28"/>
          <w:szCs w:val="28"/>
        </w:rPr>
        <w:t>”</w:t>
      </w:r>
      <w:r>
        <w:rPr>
          <w:noProof/>
          <w:sz w:val="28"/>
          <w:szCs w:val="28"/>
          <w:lang w:val="uk-UA"/>
        </w:rPr>
        <w:t>.</w:t>
      </w:r>
    </w:p>
    <w:p w:rsidR="00E970AB" w:rsidRDefault="00E970AB" w:rsidP="00E970AB">
      <w:pPr>
        <w:jc w:val="both"/>
        <w:rPr>
          <w:noProof/>
          <w:sz w:val="28"/>
          <w:szCs w:val="28"/>
          <w:lang w:val="uk-UA"/>
        </w:rPr>
      </w:pPr>
      <w:r>
        <w:rPr>
          <w:noProof/>
          <w:sz w:val="28"/>
          <w:szCs w:val="28"/>
          <w:lang w:val="uk-UA"/>
        </w:rPr>
        <w:t>Не складались:</w:t>
      </w:r>
    </w:p>
    <w:p w:rsidR="00E970AB" w:rsidRPr="003F0620" w:rsidRDefault="00E970AB" w:rsidP="00E970AB">
      <w:pPr>
        <w:ind w:firstLine="709"/>
        <w:jc w:val="both"/>
        <w:rPr>
          <w:noProof/>
          <w:sz w:val="28"/>
          <w:szCs w:val="28"/>
          <w:lang w:val="uk-UA"/>
        </w:rPr>
      </w:pPr>
      <w:r>
        <w:rPr>
          <w:noProof/>
          <w:sz w:val="28"/>
          <w:szCs w:val="28"/>
          <w:lang w:val="uk-UA"/>
        </w:rPr>
        <w:t xml:space="preserve">Додаток 4 </w:t>
      </w:r>
      <w:r w:rsidRPr="003F0620">
        <w:rPr>
          <w:noProof/>
          <w:sz w:val="28"/>
          <w:szCs w:val="28"/>
        </w:rPr>
        <w:t>“</w:t>
      </w:r>
      <w:r>
        <w:rPr>
          <w:noProof/>
          <w:sz w:val="28"/>
          <w:szCs w:val="28"/>
          <w:lang w:val="uk-UA"/>
        </w:rPr>
        <w:t>Показники місцевого боргу</w:t>
      </w:r>
      <w:r w:rsidRPr="003F0620">
        <w:rPr>
          <w:noProof/>
          <w:sz w:val="28"/>
          <w:szCs w:val="28"/>
        </w:rPr>
        <w:t>”</w:t>
      </w:r>
      <w:r>
        <w:rPr>
          <w:noProof/>
          <w:sz w:val="28"/>
          <w:szCs w:val="28"/>
          <w:lang w:val="uk-UA"/>
        </w:rPr>
        <w:t>;</w:t>
      </w:r>
    </w:p>
    <w:p w:rsidR="00E970AB" w:rsidRPr="00EA2EE9" w:rsidRDefault="00E970AB" w:rsidP="00E970AB">
      <w:pPr>
        <w:tabs>
          <w:tab w:val="left" w:pos="709"/>
        </w:tabs>
        <w:ind w:firstLine="567"/>
        <w:jc w:val="both"/>
        <w:rPr>
          <w:noProof/>
          <w:sz w:val="28"/>
          <w:szCs w:val="28"/>
          <w:lang w:val="uk-UA"/>
        </w:rPr>
      </w:pPr>
      <w:r>
        <w:rPr>
          <w:noProof/>
          <w:sz w:val="28"/>
          <w:szCs w:val="28"/>
          <w:lang w:val="uk-UA"/>
        </w:rPr>
        <w:t xml:space="preserve">  Додаток 5 </w:t>
      </w:r>
      <w:r w:rsidRPr="003F0620">
        <w:rPr>
          <w:noProof/>
          <w:sz w:val="28"/>
          <w:szCs w:val="28"/>
        </w:rPr>
        <w:t>“</w:t>
      </w:r>
      <w:r>
        <w:rPr>
          <w:noProof/>
          <w:sz w:val="28"/>
          <w:szCs w:val="28"/>
          <w:lang w:val="uk-UA"/>
        </w:rPr>
        <w:t xml:space="preserve">Показники гарантованого Автономною Республікою Крим, </w:t>
      </w:r>
      <w:r w:rsidRPr="00EA2EE9">
        <w:rPr>
          <w:noProof/>
          <w:sz w:val="28"/>
          <w:szCs w:val="28"/>
          <w:lang w:val="uk-UA"/>
        </w:rPr>
        <w:t>обласною радою чи територіальною громадою міста боргу і надання місцевих гарантій</w:t>
      </w:r>
      <w:r w:rsidRPr="00EA2EE9">
        <w:rPr>
          <w:noProof/>
          <w:sz w:val="28"/>
          <w:szCs w:val="28"/>
        </w:rPr>
        <w:t>”</w:t>
      </w:r>
      <w:r w:rsidRPr="00EA2EE9">
        <w:rPr>
          <w:noProof/>
          <w:sz w:val="28"/>
          <w:szCs w:val="28"/>
          <w:lang w:val="uk-UA"/>
        </w:rPr>
        <w:t>;</w:t>
      </w:r>
    </w:p>
    <w:p w:rsidR="00E970AB" w:rsidRPr="00EA2EE9" w:rsidRDefault="00E970AB" w:rsidP="00E970AB">
      <w:pPr>
        <w:ind w:firstLine="567"/>
        <w:jc w:val="both"/>
        <w:rPr>
          <w:noProof/>
          <w:sz w:val="28"/>
          <w:szCs w:val="28"/>
          <w:lang w:val="uk-UA"/>
        </w:rPr>
      </w:pPr>
      <w:r w:rsidRPr="00EA2EE9">
        <w:rPr>
          <w:noProof/>
          <w:sz w:val="28"/>
          <w:szCs w:val="28"/>
          <w:lang w:val="uk-UA"/>
        </w:rPr>
        <w:t xml:space="preserve">  Додаток 8 </w:t>
      </w:r>
      <w:r w:rsidRPr="00EA2EE9">
        <w:rPr>
          <w:noProof/>
          <w:sz w:val="28"/>
          <w:szCs w:val="28"/>
        </w:rPr>
        <w:t>“</w:t>
      </w:r>
      <w:r w:rsidRPr="00EA2EE9">
        <w:rPr>
          <w:noProof/>
          <w:sz w:val="28"/>
          <w:szCs w:val="28"/>
          <w:lang w:val="uk-UA"/>
        </w:rPr>
        <w:t>Граничні показники кредитування бюджету за Типовою програмною класифікацією видатків та кредитування місцевого бюджету</w:t>
      </w:r>
      <w:r w:rsidRPr="00EA2EE9">
        <w:rPr>
          <w:noProof/>
          <w:sz w:val="28"/>
          <w:szCs w:val="28"/>
        </w:rPr>
        <w:t>”</w:t>
      </w:r>
      <w:r w:rsidRPr="00EA2EE9">
        <w:rPr>
          <w:noProof/>
          <w:sz w:val="28"/>
          <w:szCs w:val="28"/>
          <w:lang w:val="uk-UA"/>
        </w:rPr>
        <w:t>.</w:t>
      </w:r>
    </w:p>
    <w:p w:rsidR="00E970AB" w:rsidRPr="00EA2EE9" w:rsidRDefault="00E970AB" w:rsidP="00E970AB">
      <w:pPr>
        <w:rPr>
          <w:sz w:val="28"/>
          <w:szCs w:val="28"/>
          <w:lang w:val="uk-UA"/>
        </w:rPr>
      </w:pPr>
    </w:p>
    <w:p w:rsidR="00E970AB" w:rsidRPr="00EA2EE9" w:rsidRDefault="00E970AB" w:rsidP="00E970AB">
      <w:pPr>
        <w:autoSpaceDN w:val="0"/>
        <w:adjustRightInd w:val="0"/>
        <w:rPr>
          <w:rFonts w:eastAsiaTheme="minorHAnsi"/>
          <w:color w:val="000000"/>
          <w:sz w:val="28"/>
          <w:szCs w:val="28"/>
          <w:lang w:val="uk-UA" w:eastAsia="en-US"/>
        </w:rPr>
      </w:pPr>
      <w:r w:rsidRPr="00EA2EE9">
        <w:rPr>
          <w:rFonts w:ascii="Times New Roman CYR" w:eastAsiaTheme="minorHAnsi" w:hAnsi="Times New Roman CYR" w:cs="Times New Roman CYR"/>
          <w:color w:val="000000"/>
          <w:sz w:val="28"/>
          <w:szCs w:val="28"/>
          <w:lang w:val="uk-UA" w:eastAsia="en-US"/>
        </w:rPr>
        <w:tab/>
        <w:t>При формуванні бюджету Вербської сільської територіальної громади на 2027 рік, у разі прийняття законодавчих змін, показники будуть скореговані.</w:t>
      </w:r>
    </w:p>
    <w:p w:rsidR="00E970AB" w:rsidRDefault="00E970AB" w:rsidP="00E970AB">
      <w:pPr>
        <w:rPr>
          <w:sz w:val="28"/>
          <w:szCs w:val="28"/>
          <w:lang w:val="uk-UA"/>
        </w:rPr>
      </w:pPr>
    </w:p>
    <w:p w:rsidR="00E970AB" w:rsidRPr="001B55D2" w:rsidRDefault="00E970AB" w:rsidP="00E970AB">
      <w:pPr>
        <w:rPr>
          <w:sz w:val="28"/>
          <w:szCs w:val="28"/>
          <w:lang w:val="uk-UA"/>
        </w:rPr>
      </w:pPr>
    </w:p>
    <w:p w:rsidR="00E970AB" w:rsidRPr="001B55D2" w:rsidRDefault="00E970AB" w:rsidP="00E970AB">
      <w:pPr>
        <w:rPr>
          <w:sz w:val="28"/>
          <w:szCs w:val="28"/>
          <w:lang w:val="uk-UA"/>
        </w:rPr>
      </w:pPr>
    </w:p>
    <w:p w:rsidR="00F363D0" w:rsidRDefault="00E970AB" w:rsidP="00E970AB">
      <w:r w:rsidRPr="00E021CD">
        <w:rPr>
          <w:b/>
          <w:sz w:val="28"/>
          <w:szCs w:val="28"/>
          <w:lang w:val="uk-UA"/>
        </w:rPr>
        <w:t>С</w:t>
      </w:r>
      <w:r>
        <w:rPr>
          <w:b/>
          <w:sz w:val="28"/>
          <w:szCs w:val="28"/>
          <w:lang w:val="uk-UA"/>
        </w:rPr>
        <w:t>і</w:t>
      </w:r>
      <w:r w:rsidRPr="00E021CD">
        <w:rPr>
          <w:b/>
          <w:sz w:val="28"/>
          <w:szCs w:val="28"/>
          <w:lang w:val="uk-UA"/>
        </w:rPr>
        <w:t>л</w:t>
      </w:r>
      <w:r>
        <w:rPr>
          <w:b/>
          <w:sz w:val="28"/>
          <w:szCs w:val="28"/>
          <w:lang w:val="uk-UA"/>
        </w:rPr>
        <w:t>ьський голова</w:t>
      </w:r>
      <w:r w:rsidRPr="00E021CD">
        <w:rPr>
          <w:b/>
          <w:sz w:val="28"/>
          <w:szCs w:val="28"/>
          <w:lang w:val="uk-UA"/>
        </w:rPr>
        <w:t xml:space="preserve">                                                 </w:t>
      </w:r>
      <w:r>
        <w:rPr>
          <w:b/>
          <w:sz w:val="28"/>
          <w:szCs w:val="28"/>
          <w:lang w:val="uk-UA"/>
        </w:rPr>
        <w:t xml:space="preserve">       Каміла КОТВІНСЬКА</w:t>
      </w:r>
    </w:p>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ntiqua">
    <w:altName w:val="Arial"/>
    <w:charset w:val="00"/>
    <w:family w:val="swiss"/>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HelveticaNeueLT W1G 55 Roman">
    <w:altName w:val="HelveticaNeueLT W1G 55 Roman"/>
    <w:panose1 w:val="00000000000000000000"/>
    <w:charset w:val="CC"/>
    <w:family w:val="roman"/>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CYR">
    <w:panose1 w:val="020B0604020202020204"/>
    <w:charset w:val="CC"/>
    <w:family w:val="swiss"/>
    <w:notTrueType/>
    <w:pitch w:val="default"/>
    <w:sig w:usb0="00000201" w:usb1="00000000" w:usb2="00000000" w:usb3="00000000" w:csb0="00000004" w:csb1="00000000"/>
  </w:font>
  <w:font w:name="CIDF1">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82C08"/>
    <w:multiLevelType w:val="hybridMultilevel"/>
    <w:tmpl w:val="4224C6AA"/>
    <w:lvl w:ilvl="0" w:tplc="B1E8AC08">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1">
    <w:nsid w:val="4ED04266"/>
    <w:multiLevelType w:val="hybridMultilevel"/>
    <w:tmpl w:val="F2CE651E"/>
    <w:lvl w:ilvl="0" w:tplc="36140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E970AB"/>
    <w:rsid w:val="00135B15"/>
    <w:rsid w:val="0017439F"/>
    <w:rsid w:val="00197256"/>
    <w:rsid w:val="00281A9B"/>
    <w:rsid w:val="00423FA0"/>
    <w:rsid w:val="00A6330E"/>
    <w:rsid w:val="00B83FB8"/>
    <w:rsid w:val="00D21D62"/>
    <w:rsid w:val="00DB68F2"/>
    <w:rsid w:val="00E970AB"/>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0AB"/>
    <w:pPr>
      <w:suppressAutoHyphens/>
      <w:autoSpaceDE w:val="0"/>
      <w:spacing w:after="0" w:line="240" w:lineRule="auto"/>
    </w:pPr>
    <w:rPr>
      <w:rFonts w:eastAsia="Times New Roman"/>
      <w:sz w:val="20"/>
      <w:szCs w:val="20"/>
      <w:lang w:eastAsia="zh-CN"/>
    </w:rPr>
  </w:style>
  <w:style w:type="paragraph" w:styleId="2">
    <w:name w:val="heading 2"/>
    <w:basedOn w:val="a"/>
    <w:next w:val="a"/>
    <w:link w:val="20"/>
    <w:uiPriority w:val="9"/>
    <w:unhideWhenUsed/>
    <w:qFormat/>
    <w:rsid w:val="00E970AB"/>
    <w:pPr>
      <w:keepNext/>
      <w:suppressAutoHyphens w:val="0"/>
      <w:autoSpaceDE/>
      <w:spacing w:before="120"/>
      <w:ind w:left="567"/>
      <w:outlineLvl w:val="1"/>
    </w:pPr>
    <w:rPr>
      <w:rFonts w:ascii="Antiqua" w:hAnsi="Antiqua"/>
      <w:b/>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970AB"/>
    <w:pPr>
      <w:spacing w:after="0" w:line="240" w:lineRule="auto"/>
    </w:pPr>
    <w:rPr>
      <w:rFonts w:ascii="Calibri" w:eastAsia="Calibri" w:hAnsi="Calibri"/>
      <w:sz w:val="22"/>
      <w:szCs w:val="22"/>
    </w:rPr>
  </w:style>
  <w:style w:type="character" w:customStyle="1" w:styleId="a4">
    <w:name w:val="Без интервала Знак"/>
    <w:link w:val="a3"/>
    <w:uiPriority w:val="99"/>
    <w:locked/>
    <w:rsid w:val="00E970AB"/>
    <w:rPr>
      <w:rFonts w:ascii="Calibri" w:eastAsia="Calibri" w:hAnsi="Calibri"/>
      <w:sz w:val="22"/>
      <w:szCs w:val="22"/>
    </w:rPr>
  </w:style>
  <w:style w:type="character" w:customStyle="1" w:styleId="20">
    <w:name w:val="Заголовок 2 Знак"/>
    <w:basedOn w:val="a0"/>
    <w:link w:val="2"/>
    <w:uiPriority w:val="9"/>
    <w:rsid w:val="00E970AB"/>
    <w:rPr>
      <w:rFonts w:ascii="Antiqua" w:eastAsia="Times New Roman" w:hAnsi="Antiqua"/>
      <w:b/>
      <w:sz w:val="26"/>
      <w:szCs w:val="20"/>
      <w:lang w:eastAsia="ru-RU"/>
    </w:rPr>
  </w:style>
  <w:style w:type="paragraph" w:styleId="a5">
    <w:name w:val="List Paragraph"/>
    <w:aliases w:val="Elenco Normale,название табл/рис,заголовок 1.1"/>
    <w:basedOn w:val="a"/>
    <w:link w:val="a6"/>
    <w:uiPriority w:val="34"/>
    <w:qFormat/>
    <w:rsid w:val="00E970AB"/>
    <w:pPr>
      <w:suppressAutoHyphens w:val="0"/>
      <w:autoSpaceDE/>
      <w:ind w:left="720"/>
      <w:contextualSpacing/>
    </w:pPr>
    <w:rPr>
      <w:sz w:val="24"/>
      <w:szCs w:val="24"/>
      <w:lang w:val="uk-UA" w:eastAsia="ru-RU"/>
    </w:rPr>
  </w:style>
  <w:style w:type="character" w:customStyle="1" w:styleId="a6">
    <w:name w:val="Абзац списка Знак"/>
    <w:aliases w:val="Elenco Normale Знак,название табл/рис Знак,заголовок 1.1 Знак"/>
    <w:link w:val="a5"/>
    <w:uiPriority w:val="34"/>
    <w:locked/>
    <w:rsid w:val="00E970AB"/>
    <w:rPr>
      <w:rFonts w:eastAsia="Times New Roman"/>
      <w:sz w:val="24"/>
      <w:szCs w:val="24"/>
      <w:lang w:val="uk-UA" w:eastAsia="ru-RU"/>
    </w:rPr>
  </w:style>
  <w:style w:type="paragraph" w:customStyle="1" w:styleId="Default">
    <w:name w:val="Default"/>
    <w:qFormat/>
    <w:rsid w:val="00E970AB"/>
    <w:pPr>
      <w:autoSpaceDE w:val="0"/>
      <w:autoSpaceDN w:val="0"/>
      <w:adjustRightInd w:val="0"/>
      <w:spacing w:after="0" w:line="240" w:lineRule="auto"/>
    </w:pPr>
    <w:rPr>
      <w:color w:val="000000"/>
      <w:sz w:val="24"/>
      <w:szCs w:val="24"/>
    </w:rPr>
  </w:style>
  <w:style w:type="table" w:styleId="a7">
    <w:name w:val="Table Grid"/>
    <w:basedOn w:val="a1"/>
    <w:uiPriority w:val="59"/>
    <w:rsid w:val="00E970AB"/>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Обычный (Web)"/>
    <w:basedOn w:val="a"/>
    <w:link w:val="1"/>
    <w:unhideWhenUsed/>
    <w:qFormat/>
    <w:rsid w:val="00E970AB"/>
    <w:pPr>
      <w:suppressAutoHyphens w:val="0"/>
      <w:autoSpaceDE/>
      <w:spacing w:before="100" w:beforeAutospacing="1" w:after="100" w:afterAutospacing="1"/>
    </w:pPr>
    <w:rPr>
      <w:sz w:val="24"/>
      <w:szCs w:val="24"/>
      <w:lang w:eastAsia="ru-RU"/>
    </w:rPr>
  </w:style>
  <w:style w:type="character" w:customStyle="1" w:styleId="1">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8"/>
    <w:locked/>
    <w:rsid w:val="00E970AB"/>
    <w:rPr>
      <w:rFonts w:eastAsia="Times New Roman"/>
      <w:sz w:val="24"/>
      <w:szCs w:val="24"/>
      <w:lang w:eastAsia="ru-RU"/>
    </w:rPr>
  </w:style>
  <w:style w:type="paragraph" w:styleId="a9">
    <w:name w:val="Body Text"/>
    <w:basedOn w:val="a"/>
    <w:link w:val="aa"/>
    <w:unhideWhenUsed/>
    <w:qFormat/>
    <w:rsid w:val="00E970AB"/>
    <w:pPr>
      <w:widowControl w:val="0"/>
      <w:suppressAutoHyphens w:val="0"/>
      <w:autoSpaceDN w:val="0"/>
    </w:pPr>
    <w:rPr>
      <w:sz w:val="22"/>
      <w:szCs w:val="22"/>
      <w:lang w:val="uk-UA" w:eastAsia="en-US"/>
    </w:rPr>
  </w:style>
  <w:style w:type="character" w:customStyle="1" w:styleId="aa">
    <w:name w:val="Основной текст Знак"/>
    <w:basedOn w:val="a0"/>
    <w:link w:val="a9"/>
    <w:rsid w:val="00E970AB"/>
    <w:rPr>
      <w:rFonts w:eastAsia="Times New Roman"/>
      <w:sz w:val="22"/>
      <w:szCs w:val="22"/>
      <w:lang w:val="uk-UA"/>
    </w:rPr>
  </w:style>
  <w:style w:type="paragraph" w:customStyle="1" w:styleId="ab">
    <w:name w:val="Нормальний текст"/>
    <w:basedOn w:val="a"/>
    <w:link w:val="ac"/>
    <w:qFormat/>
    <w:rsid w:val="00E970AB"/>
    <w:pPr>
      <w:suppressAutoHyphens w:val="0"/>
      <w:autoSpaceDE/>
      <w:spacing w:before="120"/>
      <w:ind w:firstLine="567"/>
    </w:pPr>
    <w:rPr>
      <w:rFonts w:ascii="Antiqua" w:hAnsi="Antiqua"/>
      <w:sz w:val="26"/>
      <w:lang w:val="uk-UA" w:eastAsia="ru-RU"/>
    </w:rPr>
  </w:style>
  <w:style w:type="character" w:customStyle="1" w:styleId="ac">
    <w:name w:val="Нормальний текст Знак"/>
    <w:link w:val="ab"/>
    <w:locked/>
    <w:rsid w:val="00E970AB"/>
    <w:rPr>
      <w:rFonts w:ascii="Antiqua" w:eastAsia="Times New Roman" w:hAnsi="Antiqua"/>
      <w:sz w:val="26"/>
      <w:szCs w:val="20"/>
      <w:lang w:val="uk-UA" w:eastAsia="ru-RU"/>
    </w:rPr>
  </w:style>
  <w:style w:type="paragraph" w:customStyle="1" w:styleId="10">
    <w:name w:val="Звичайний1"/>
    <w:qFormat/>
    <w:rsid w:val="00E970AB"/>
    <w:pPr>
      <w:spacing w:after="0" w:line="240" w:lineRule="auto"/>
    </w:pPr>
    <w:rPr>
      <w:rFonts w:eastAsia="Times New Roman"/>
      <w:sz w:val="24"/>
      <w:szCs w:val="24"/>
      <w:lang w:val="uk-UA" w:eastAsia="uk-UA"/>
    </w:rPr>
  </w:style>
  <w:style w:type="paragraph" w:customStyle="1" w:styleId="8406">
    <w:name w:val="8406"/>
    <w:aliases w:val="baiaagaaboqcaaadurwaaavfhaaaaaaaaaaaaaaaaaaaaaaaaaaaaaaaaaaaaaaaaaaaaaaaaaaaaaaaaaaaaaaaaaaaaaaaaaaaaaaaaaaaaaaaaaaaaaaaaaaaaaaaaaaaaaaaaaaaaaaaaaaaaaaaaaaaaaaaaaaaaaaaaaaaaaaaaaaaaaaaaaaaaaaaaaaaaaaaaaaaaaaaaaaaaaaaaaaaaaaaaaaaaaaa"/>
    <w:basedOn w:val="a"/>
    <w:qFormat/>
    <w:rsid w:val="00E970AB"/>
    <w:pPr>
      <w:suppressAutoHyphens w:val="0"/>
      <w:autoSpaceDE/>
      <w:spacing w:before="100" w:beforeAutospacing="1" w:after="100" w:afterAutospacing="1"/>
      <w:contextualSpacing/>
    </w:pPr>
    <w:rPr>
      <w:sz w:val="24"/>
      <w:szCs w:val="24"/>
      <w:lang w:eastAsia="ru-RU"/>
    </w:rPr>
  </w:style>
  <w:style w:type="paragraph" w:customStyle="1" w:styleId="2388">
    <w:name w:val="2388"/>
    <w:aliases w:val="baiaagaaboqcaaadkquaaau3bqaaaaaaaaaaaaaaaaaaaaaaaaaaaaaaaaaaaaaaaaaaaaaaaaaaaaaaaaaaaaaaaaaaaaaaaaaaaaaaaaaaaaaaaaaaaaaaaaaaaaaaaaaaaaaaaaaaaaaaaaaaaaaaaaaaaaaaaaaaaaaaaaaaaaaaaaaaaaaaaaaaaaaaaaaaaaaaaaaaaaaaaaaaaaaaaaaaaaaaaaaaaaaa"/>
    <w:basedOn w:val="a"/>
    <w:qFormat/>
    <w:rsid w:val="00E970AB"/>
    <w:pPr>
      <w:suppressAutoHyphens w:val="0"/>
      <w:autoSpaceDE/>
      <w:spacing w:before="100" w:beforeAutospacing="1" w:after="100" w:afterAutospacing="1"/>
      <w:contextualSpacing/>
    </w:pPr>
    <w:rPr>
      <w:sz w:val="24"/>
      <w:szCs w:val="24"/>
      <w:lang w:eastAsia="ru-RU"/>
    </w:rPr>
  </w:style>
  <w:style w:type="paragraph" w:customStyle="1" w:styleId="14527">
    <w:name w:val="14527"/>
    <w:aliases w:val="baiaagaaboqcaaadldqaaawinaaaaaaaaaaaaaaaaaaaaaaaaaaaaaaaaaaaaaaaaaaaaaaaaaaaaaaaaaaaaaaaaaaaaaaaaaaaaaaaaaaaaaaaaaaaaaaaaaaaaaaaaaaaaaaaaaaaaaaaaaaaaaaaaaaaaaaaaaaaaaaaaaaaaaaaaaaaaaaaaaaaaaaaaaaaaaaaaaaaaaaaaaaaaaaaaaaaaaaaaaaaaaa"/>
    <w:basedOn w:val="a"/>
    <w:qFormat/>
    <w:rsid w:val="00E970AB"/>
    <w:pPr>
      <w:suppressAutoHyphens w:val="0"/>
      <w:autoSpaceDE/>
      <w:spacing w:before="100" w:beforeAutospacing="1" w:after="100" w:afterAutospacing="1"/>
      <w:contextualSpacing/>
    </w:pPr>
    <w:rPr>
      <w:sz w:val="24"/>
      <w:szCs w:val="24"/>
      <w:lang w:eastAsia="ru-RU"/>
    </w:rPr>
  </w:style>
  <w:style w:type="paragraph" w:customStyle="1" w:styleId="5405">
    <w:name w:val="5405"/>
    <w:aliases w:val="baiaagaaboqcaaadwggaaaxfdgaaaaaaaaaaaaaaaaaaaaaaaaaaaaaaaaaaaaaaaaaaaaaaaaaaaaaaaaaaaaaaaaaaaaaaaaaaaaaaaaaaaaaaaaaaaaaaaaaaaaaaaaaaaaaaaaaaaaaaaaaaaaaaaaaaaaaaaaaaaaaaaaaaaaaaaaaaaaaaaaaaaaaaaaaaaaaaaaaaaaaaaaaaaaaaaaaaaaaaaaaaaaaa"/>
    <w:basedOn w:val="a"/>
    <w:qFormat/>
    <w:rsid w:val="00E970AB"/>
    <w:pPr>
      <w:suppressAutoHyphens w:val="0"/>
      <w:autoSpaceDE/>
      <w:spacing w:before="100" w:beforeAutospacing="1" w:after="100" w:afterAutospacing="1"/>
      <w:contextualSpacing/>
    </w:pPr>
    <w:rPr>
      <w:sz w:val="24"/>
      <w:szCs w:val="24"/>
      <w:lang w:eastAsia="ru-RU"/>
    </w:rPr>
  </w:style>
  <w:style w:type="character" w:customStyle="1" w:styleId="1920">
    <w:name w:val="1920"/>
    <w:aliases w:val="baiaagaaboqcaaadvqmaaavjawaaaaaaaaaaaaaaaaaaaaaaaaaaaaaaaaaaaaaaaaaaaaaaaaaaaaaaaaaaaaaaaaaaaaaaaaaaaaaaaaaaaaaaaaaaaaaaaaaaaaaaaaaaaaaaaaaaaaaaaaaaaaaaaaaaaaaaaaaaaaaaaaaaaaaaaaaaaaaaaaaaaaaaaaaaaaaaaaaaaaaaaaaaaaaaaaaaaaaaaaaaaaaa"/>
    <w:basedOn w:val="a0"/>
    <w:rsid w:val="00E970AB"/>
  </w:style>
  <w:style w:type="paragraph" w:styleId="ad">
    <w:name w:val="Balloon Text"/>
    <w:basedOn w:val="a"/>
    <w:link w:val="ae"/>
    <w:uiPriority w:val="99"/>
    <w:semiHidden/>
    <w:unhideWhenUsed/>
    <w:rsid w:val="00E970AB"/>
    <w:rPr>
      <w:rFonts w:ascii="Tahoma" w:hAnsi="Tahoma" w:cs="Tahoma"/>
      <w:sz w:val="16"/>
      <w:szCs w:val="16"/>
    </w:rPr>
  </w:style>
  <w:style w:type="character" w:customStyle="1" w:styleId="ae">
    <w:name w:val="Текст выноски Знак"/>
    <w:basedOn w:val="a0"/>
    <w:link w:val="ad"/>
    <w:uiPriority w:val="99"/>
    <w:semiHidden/>
    <w:rsid w:val="00E970AB"/>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953-18" TargetMode="External"/><Relationship Id="rId3" Type="http://schemas.openxmlformats.org/officeDocument/2006/relationships/settings" Target="settings.xml"/><Relationship Id="rId7" Type="http://schemas.openxmlformats.org/officeDocument/2006/relationships/hyperlink" Target="https://zakon.rada.gov.ua/laws/show/z0953-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0953-18"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z0953-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7535</Words>
  <Characters>42953</Characters>
  <Application>Microsoft Office Word</Application>
  <DocSecurity>0</DocSecurity>
  <Lines>357</Lines>
  <Paragraphs>100</Paragraphs>
  <ScaleCrop>false</ScaleCrop>
  <Company/>
  <LinksUpToDate>false</LinksUpToDate>
  <CharactersWithSpaces>50388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2026-09-22T14:53:00Z</dcterms:created>
  <dcterms:modified xsi:type="dcterms:W3CDTF">2026-09-22T14:53:00Z</dcterms:modified>
</cp:coreProperties>
</file>