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83" w:rsidRDefault="00CF0483" w:rsidP="00CF048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10" name="image2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Тризуб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CF0483" w:rsidRDefault="00CF0483" w:rsidP="00CF048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CF0483" w:rsidRDefault="00CF0483" w:rsidP="00CF048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CF0483" w:rsidRDefault="00CF0483" w:rsidP="00CF04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CF0483" w:rsidRDefault="00CF0483" w:rsidP="00CF04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CF0483" w:rsidRDefault="00CF0483" w:rsidP="00CF04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CF0483" w:rsidRDefault="00CF0483" w:rsidP="00CF0483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CF0483" w:rsidRDefault="00CF0483" w:rsidP="00CF048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CF0483" w:rsidRDefault="00CF0483" w:rsidP="00CF0483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CF0483" w:rsidRDefault="00CF0483" w:rsidP="00CF0483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57</w:t>
      </w:r>
    </w:p>
    <w:p w:rsidR="00CF0483" w:rsidRDefault="00CF0483" w:rsidP="00CF0483">
      <w:pPr>
        <w:tabs>
          <w:tab w:val="left" w:pos="219"/>
        </w:tabs>
        <w:rPr>
          <w:rFonts w:ascii="Times New Roman" w:hAnsi="Times New Roman"/>
          <w:sz w:val="24"/>
          <w:szCs w:val="24"/>
        </w:rPr>
      </w:pPr>
    </w:p>
    <w:p w:rsidR="00CF0483" w:rsidRDefault="00CF0483" w:rsidP="00CF0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Про затвердження технічної </w:t>
      </w:r>
    </w:p>
    <w:p w:rsidR="00CF0483" w:rsidRDefault="00CF0483" w:rsidP="00CF0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документації  із землеустрою щодо </w:t>
      </w:r>
    </w:p>
    <w:p w:rsidR="00CF0483" w:rsidRDefault="00CF0483" w:rsidP="00CF0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встановлення (відновлення) меж земельної  ділянки  в </w:t>
      </w:r>
    </w:p>
    <w:p w:rsidR="00CF0483" w:rsidRDefault="00CF0483" w:rsidP="00CF0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натурі (на місцевості) </w:t>
      </w:r>
    </w:p>
    <w:p w:rsidR="00CF0483" w:rsidRDefault="00CF0483" w:rsidP="00CF04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гр.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Свінтозельському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Петру Івановичу </w:t>
      </w:r>
    </w:p>
    <w:p w:rsidR="00CF0483" w:rsidRDefault="00CF0483" w:rsidP="00CF0483">
      <w:pPr>
        <w:tabs>
          <w:tab w:val="left" w:pos="205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технічну документації щодо встановлення (відновлення) меж земельної ділянки в натурі (на місцевості)  гр. </w:t>
      </w:r>
      <w:proofErr w:type="spellStart"/>
      <w:r>
        <w:rPr>
          <w:rFonts w:ascii="Times New Roman" w:hAnsi="Times New Roman"/>
          <w:sz w:val="24"/>
          <w:szCs w:val="24"/>
        </w:rPr>
        <w:t>Свінтозельському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Петру Івановичу для  будівництва та обслуговування житлового будинку, господарських будівель і споруд по вул. Зелена, 3 в с. </w:t>
      </w:r>
      <w:proofErr w:type="spellStart"/>
      <w:r>
        <w:rPr>
          <w:rFonts w:ascii="Times New Roman" w:hAnsi="Times New Roman"/>
          <w:sz w:val="24"/>
          <w:szCs w:val="24"/>
        </w:rPr>
        <w:t>Забірки</w:t>
      </w:r>
      <w:proofErr w:type="spellEnd"/>
      <w:r>
        <w:rPr>
          <w:rFonts w:ascii="Times New Roman" w:hAnsi="Times New Roman"/>
          <w:sz w:val="24"/>
          <w:szCs w:val="24"/>
        </w:rPr>
        <w:t xml:space="preserve">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 та керуючись п. 34 ст.26 Закону України «Про місцеве самоврядування в Україні», статей 12, 118, 121 Земельного Кодексу України, п.12 Розділу Х «Перехідні  положення» Земельного Кодексу України, Вербська  сільська рада</w:t>
      </w:r>
    </w:p>
    <w:p w:rsidR="00CF0483" w:rsidRDefault="00CF0483" w:rsidP="00CF0483">
      <w:pPr>
        <w:tabs>
          <w:tab w:val="left" w:pos="322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ВИРІШИЛА:</w:t>
      </w:r>
    </w:p>
    <w:p w:rsidR="00CF0483" w:rsidRDefault="00CF0483" w:rsidP="00CF0483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Затвердити технічну документацію щодо встановлення (відновлення) меж  земельної ділянки площею 0,2500 га в натурі (на місцевості) (кадастровий номер 5621688500:05:001:0005) у власність гр. </w:t>
      </w:r>
      <w:proofErr w:type="spellStart"/>
      <w:r>
        <w:rPr>
          <w:rFonts w:ascii="Times New Roman" w:hAnsi="Times New Roman"/>
          <w:sz w:val="24"/>
          <w:szCs w:val="24"/>
        </w:rPr>
        <w:t>Свінтозельського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Перта Івановича для будівництва та обслуговування житлового будинку, господарських будівель і споруд по вул. Зелена, 3 в с. </w:t>
      </w:r>
      <w:proofErr w:type="spellStart"/>
      <w:r>
        <w:rPr>
          <w:rFonts w:ascii="Times New Roman" w:hAnsi="Times New Roman"/>
          <w:sz w:val="24"/>
          <w:szCs w:val="24"/>
        </w:rPr>
        <w:t>Забірки</w:t>
      </w:r>
      <w:proofErr w:type="spellEnd"/>
      <w:r>
        <w:rPr>
          <w:rFonts w:ascii="Times New Roman" w:hAnsi="Times New Roman"/>
          <w:sz w:val="24"/>
          <w:szCs w:val="24"/>
        </w:rPr>
        <w:t xml:space="preserve">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області.     </w:t>
      </w:r>
    </w:p>
    <w:p w:rsidR="00CF0483" w:rsidRDefault="00CF0483" w:rsidP="00CF0483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Передати гр. </w:t>
      </w:r>
      <w:proofErr w:type="spellStart"/>
      <w:r>
        <w:rPr>
          <w:rFonts w:ascii="Times New Roman" w:hAnsi="Times New Roman"/>
          <w:sz w:val="24"/>
          <w:szCs w:val="24"/>
        </w:rPr>
        <w:t>Свінтозельському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Петру Івановичу у власність земельну ділянку  площею 0,2500 га ( кадастровим номером 5621688500:05:001:0005) для будівництва та обслуговування житлового будинку, господарських будівель і споруд по вул. Зелена, 3 в с. </w:t>
      </w:r>
      <w:proofErr w:type="spellStart"/>
      <w:r>
        <w:rPr>
          <w:rFonts w:ascii="Times New Roman" w:hAnsi="Times New Roman"/>
          <w:sz w:val="24"/>
          <w:szCs w:val="24"/>
        </w:rPr>
        <w:t>Забірки</w:t>
      </w:r>
      <w:proofErr w:type="spellEnd"/>
      <w:r>
        <w:rPr>
          <w:rFonts w:ascii="Times New Roman" w:hAnsi="Times New Roman"/>
          <w:sz w:val="24"/>
          <w:szCs w:val="24"/>
        </w:rPr>
        <w:t xml:space="preserve">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 Дубенського району Рівненської області.</w:t>
      </w:r>
    </w:p>
    <w:p w:rsidR="00CF0483" w:rsidRDefault="00CF0483" w:rsidP="00CF0483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Гр. </w:t>
      </w:r>
      <w:proofErr w:type="spellStart"/>
      <w:r>
        <w:rPr>
          <w:rFonts w:ascii="Times New Roman" w:hAnsi="Times New Roman"/>
          <w:sz w:val="24"/>
          <w:szCs w:val="24"/>
        </w:rPr>
        <w:t>Свінтозельському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Петру Івановичу  оформити право власності на земельну ділянку в порядку,визначеному законодавством.</w:t>
      </w:r>
    </w:p>
    <w:p w:rsidR="00CF0483" w:rsidRDefault="00CF0483" w:rsidP="00CF0483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>
        <w:rPr>
          <w:rFonts w:ascii="Times New Roman" w:hAnsi="Times New Roman"/>
          <w:sz w:val="24"/>
          <w:szCs w:val="24"/>
        </w:rPr>
        <w:t>Свінтозельський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 Володимирович).</w:t>
      </w:r>
    </w:p>
    <w:p w:rsidR="00CF0483" w:rsidRDefault="00CF0483" w:rsidP="00CF0483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F363D0" w:rsidRPr="005C4233" w:rsidRDefault="00CF0483" w:rsidP="00CF0483">
      <w:r>
        <w:rPr>
          <w:rFonts w:ascii="Times New Roman" w:hAnsi="Times New Roman"/>
          <w:b/>
          <w:sz w:val="24"/>
          <w:szCs w:val="24"/>
        </w:rPr>
        <w:t>Сільський голова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Каміла КОТВІНСЬКА</w:t>
      </w:r>
    </w:p>
    <w:sectPr w:rsidR="00F363D0" w:rsidRPr="005C4233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C93" w:rsidRDefault="00131C93" w:rsidP="001A4ABC">
      <w:pPr>
        <w:spacing w:after="0" w:line="240" w:lineRule="auto"/>
      </w:pPr>
      <w:r>
        <w:separator/>
      </w:r>
    </w:p>
  </w:endnote>
  <w:endnote w:type="continuationSeparator" w:id="0">
    <w:p w:rsidR="00131C93" w:rsidRDefault="00131C93" w:rsidP="001A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C93" w:rsidRDefault="00131C93" w:rsidP="001A4ABC">
      <w:pPr>
        <w:spacing w:after="0" w:line="240" w:lineRule="auto"/>
      </w:pPr>
      <w:r>
        <w:separator/>
      </w:r>
    </w:p>
  </w:footnote>
  <w:footnote w:type="continuationSeparator" w:id="0">
    <w:p w:rsidR="00131C93" w:rsidRDefault="00131C93" w:rsidP="001A4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B7"/>
    <w:multiLevelType w:val="multilevel"/>
    <w:tmpl w:val="28A256BA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4836"/>
    <w:multiLevelType w:val="multilevel"/>
    <w:tmpl w:val="71C4DA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2C0F6BEE"/>
    <w:multiLevelType w:val="multilevel"/>
    <w:tmpl w:val="C05408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9971B02"/>
    <w:multiLevelType w:val="multilevel"/>
    <w:tmpl w:val="C1B82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950267"/>
    <w:multiLevelType w:val="multilevel"/>
    <w:tmpl w:val="B4F6B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6346"/>
    <w:multiLevelType w:val="multilevel"/>
    <w:tmpl w:val="7E286A6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7784B"/>
    <w:multiLevelType w:val="multilevel"/>
    <w:tmpl w:val="702A6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7A3503"/>
    <w:multiLevelType w:val="multilevel"/>
    <w:tmpl w:val="FBA2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10"/>
  </w:num>
  <w:num w:numId="13">
    <w:abstractNumId w:val="6"/>
  </w:num>
  <w:num w:numId="14">
    <w:abstractNumId w:val="8"/>
  </w:num>
  <w:num w:numId="15">
    <w:abstractNumId w:val="13"/>
  </w:num>
  <w:num w:numId="16">
    <w:abstractNumId w:val="0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A96"/>
    <w:rsid w:val="00017A96"/>
    <w:rsid w:val="00023546"/>
    <w:rsid w:val="000D6CAD"/>
    <w:rsid w:val="000E3701"/>
    <w:rsid w:val="00131C93"/>
    <w:rsid w:val="00135B15"/>
    <w:rsid w:val="00195B98"/>
    <w:rsid w:val="00197256"/>
    <w:rsid w:val="001A4ABC"/>
    <w:rsid w:val="001F4E9A"/>
    <w:rsid w:val="00281A9B"/>
    <w:rsid w:val="003B3650"/>
    <w:rsid w:val="00453C6F"/>
    <w:rsid w:val="00565A55"/>
    <w:rsid w:val="005C4233"/>
    <w:rsid w:val="007439F2"/>
    <w:rsid w:val="007655A3"/>
    <w:rsid w:val="007979BD"/>
    <w:rsid w:val="008A4DF0"/>
    <w:rsid w:val="008C6172"/>
    <w:rsid w:val="00955F5E"/>
    <w:rsid w:val="009913F0"/>
    <w:rsid w:val="00A324C6"/>
    <w:rsid w:val="00A6330E"/>
    <w:rsid w:val="00A71021"/>
    <w:rsid w:val="00AA2B6B"/>
    <w:rsid w:val="00AE75A2"/>
    <w:rsid w:val="00B965FD"/>
    <w:rsid w:val="00CA5C87"/>
    <w:rsid w:val="00CF0483"/>
    <w:rsid w:val="00D05AAE"/>
    <w:rsid w:val="00D27E16"/>
    <w:rsid w:val="00D76FA3"/>
    <w:rsid w:val="00E73A77"/>
    <w:rsid w:val="00E9447C"/>
    <w:rsid w:val="00F021CB"/>
    <w:rsid w:val="00F06B54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ABC"/>
    <w:rPr>
      <w:rFonts w:ascii="Calibri" w:eastAsia="Times New Roman" w:hAnsi="Calibri" w:cs="Times New Roman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4ABC"/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2022-02-17T10:25:00Z</dcterms:created>
  <dcterms:modified xsi:type="dcterms:W3CDTF">2022-02-17T10:25:00Z</dcterms:modified>
</cp:coreProperties>
</file>