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6050" w:rsidRDefault="00396050" w:rsidP="00396050">
      <w:pPr>
        <w:pStyle w:val="a3"/>
        <w:jc w:val="right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>ПРОЄКТ</w:t>
      </w:r>
    </w:p>
    <w:p w:rsidR="00787EE6" w:rsidRDefault="00787EE6" w:rsidP="00787EE6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695960" cy="927735"/>
            <wp:effectExtent l="19050" t="0" r="8890" b="0"/>
            <wp:docPr id="5" name="Рисунок 1" descr="Тризу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Тризу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960" cy="927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noProof/>
          <w:sz w:val="28"/>
          <w:szCs w:val="28"/>
        </w:rPr>
        <w:t> </w:t>
      </w:r>
    </w:p>
    <w:p w:rsidR="00787EE6" w:rsidRDefault="00787EE6" w:rsidP="00787EE6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>
        <w:rPr>
          <w:rFonts w:ascii="Times New Roman" w:hAnsi="Times New Roman"/>
          <w:b/>
          <w:noProof/>
          <w:sz w:val="28"/>
          <w:szCs w:val="28"/>
          <w:lang w:val="uk-UA"/>
        </w:rPr>
        <w:t>ВЕРБСЬКА СІЛЬСЬКА РАДА</w:t>
      </w:r>
    </w:p>
    <w:p w:rsidR="00787EE6" w:rsidRDefault="00787EE6" w:rsidP="00787EE6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>
        <w:rPr>
          <w:rFonts w:ascii="Times New Roman" w:hAnsi="Times New Roman"/>
          <w:b/>
          <w:noProof/>
          <w:sz w:val="28"/>
          <w:szCs w:val="28"/>
          <w:lang w:val="uk-UA"/>
        </w:rPr>
        <w:t>LX</w:t>
      </w:r>
      <w:r>
        <w:rPr>
          <w:rFonts w:ascii="Times New Roman" w:hAnsi="Times New Roman"/>
          <w:b/>
          <w:noProof/>
          <w:sz w:val="28"/>
          <w:szCs w:val="28"/>
          <w:lang w:val="en-US"/>
        </w:rPr>
        <w:t>XV</w:t>
      </w:r>
      <w:r>
        <w:rPr>
          <w:rFonts w:ascii="Times New Roman" w:hAnsi="Times New Roman"/>
          <w:b/>
          <w:noProof/>
          <w:sz w:val="28"/>
          <w:szCs w:val="28"/>
          <w:lang w:val="uk-UA"/>
        </w:rPr>
        <w:t>І сесія</w:t>
      </w:r>
      <w:r>
        <w:rPr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noProof/>
          <w:sz w:val="28"/>
          <w:szCs w:val="28"/>
        </w:rPr>
        <w:t>VII</w:t>
      </w:r>
      <w:r>
        <w:rPr>
          <w:rFonts w:ascii="Times New Roman" w:hAnsi="Times New Roman"/>
          <w:b/>
          <w:noProof/>
          <w:sz w:val="28"/>
          <w:szCs w:val="28"/>
          <w:lang w:val="uk-UA"/>
        </w:rPr>
        <w:t>І скликання</w:t>
      </w:r>
    </w:p>
    <w:p w:rsidR="00787EE6" w:rsidRDefault="00787EE6" w:rsidP="00787EE6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>Р І Ш Е Н</w:t>
      </w:r>
      <w:r>
        <w:rPr>
          <w:rFonts w:ascii="Times New Roman" w:hAnsi="Times New Roman"/>
          <w:noProof/>
          <w:sz w:val="28"/>
          <w:szCs w:val="28"/>
        </w:rPr>
        <w:t> </w:t>
      </w:r>
      <w:r>
        <w:rPr>
          <w:rFonts w:ascii="Times New Roman" w:hAnsi="Times New Roman"/>
          <w:noProof/>
          <w:sz w:val="28"/>
          <w:szCs w:val="28"/>
          <w:lang w:val="uk-UA"/>
        </w:rPr>
        <w:t>Н</w:t>
      </w:r>
      <w:r>
        <w:rPr>
          <w:rFonts w:ascii="Times New Roman" w:hAnsi="Times New Roman"/>
          <w:noProof/>
          <w:sz w:val="28"/>
          <w:szCs w:val="28"/>
        </w:rPr>
        <w:t> </w:t>
      </w:r>
      <w:r>
        <w:rPr>
          <w:rFonts w:ascii="Times New Roman" w:hAnsi="Times New Roman"/>
          <w:noProof/>
          <w:sz w:val="28"/>
          <w:szCs w:val="28"/>
          <w:lang w:val="uk-UA"/>
        </w:rPr>
        <w:t>Я</w:t>
      </w:r>
      <w:r>
        <w:rPr>
          <w:rFonts w:ascii="Times New Roman" w:hAnsi="Times New Roman"/>
          <w:noProof/>
          <w:sz w:val="28"/>
          <w:szCs w:val="28"/>
        </w:rPr>
        <w:t> </w:t>
      </w:r>
    </w:p>
    <w:p w:rsidR="00787EE6" w:rsidRDefault="00787EE6" w:rsidP="00787EE6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</w:p>
    <w:p w:rsidR="00787EE6" w:rsidRDefault="00787EE6" w:rsidP="00787EE6">
      <w:pPr>
        <w:pStyle w:val="a3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>02 червня 2026</w:t>
      </w:r>
      <w:r>
        <w:rPr>
          <w:rFonts w:ascii="Times New Roman" w:hAnsi="Times New Roman"/>
          <w:noProof/>
          <w:sz w:val="28"/>
          <w:szCs w:val="28"/>
        </w:rPr>
        <w:t> </w:t>
      </w:r>
      <w:r>
        <w:rPr>
          <w:rFonts w:ascii="Times New Roman" w:hAnsi="Times New Roman"/>
          <w:noProof/>
          <w:sz w:val="28"/>
          <w:szCs w:val="28"/>
          <w:lang w:val="uk-UA"/>
        </w:rPr>
        <w:t>року</w:t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  <w:t>№</w:t>
      </w:r>
    </w:p>
    <w:p w:rsidR="00787EE6" w:rsidRDefault="00787EE6" w:rsidP="00787EE6">
      <w:pPr>
        <w:pStyle w:val="a3"/>
        <w:rPr>
          <w:rFonts w:ascii="Times New Roman" w:hAnsi="Times New Roman"/>
          <w:noProof/>
          <w:sz w:val="28"/>
          <w:szCs w:val="28"/>
          <w:lang w:val="uk-UA"/>
        </w:rPr>
      </w:pPr>
    </w:p>
    <w:p w:rsidR="00787EE6" w:rsidRDefault="00787EE6" w:rsidP="00787EE6">
      <w:pPr>
        <w:pStyle w:val="a3"/>
        <w:jc w:val="center"/>
        <w:rPr>
          <w:rFonts w:ascii="Times New Roman" w:hAnsi="Times New Roman"/>
          <w:noProof/>
          <w:sz w:val="16"/>
          <w:szCs w:val="16"/>
          <w:lang w:val="uk-UA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/>
      </w:tblPr>
      <w:tblGrid>
        <w:gridCol w:w="5070"/>
      </w:tblGrid>
      <w:tr w:rsidR="00787EE6" w:rsidTr="00787EE6">
        <w:tc>
          <w:tcPr>
            <w:tcW w:w="5070" w:type="dxa"/>
            <w:hideMark/>
          </w:tcPr>
          <w:p w:rsidR="00787EE6" w:rsidRDefault="00787EE6">
            <w:pPr>
              <w:pStyle w:val="a3"/>
              <w:spacing w:line="276" w:lineRule="auto"/>
              <w:ind w:right="34"/>
              <w:jc w:val="both"/>
              <w:rPr>
                <w:b/>
                <w:color w:val="FF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 xml:space="preserve">Про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>продовження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 xml:space="preserve"> строку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>дії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 xml:space="preserve"> контракту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>з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 xml:space="preserve"> директорами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>закладів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>загальної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>середньої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>освіти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>Стовпецького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>ліцею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>Вербської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>сільської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 xml:space="preserve"> ради Панасюк М.І</w:t>
            </w: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. </w:t>
            </w:r>
            <w:r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 xml:space="preserve">та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>Білогородської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>гімназії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>Вербської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>сільської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 xml:space="preserve"> ради</w:t>
            </w: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>Окренець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 xml:space="preserve"> Т.В</w:t>
            </w: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.</w:t>
            </w:r>
          </w:p>
        </w:tc>
      </w:tr>
    </w:tbl>
    <w:p w:rsidR="00787EE6" w:rsidRDefault="00787EE6" w:rsidP="00787EE6">
      <w:pPr>
        <w:spacing w:line="276" w:lineRule="auto"/>
        <w:ind w:right="118" w:firstLine="708"/>
        <w:jc w:val="both"/>
        <w:outlineLvl w:val="0"/>
        <w:rPr>
          <w:sz w:val="28"/>
          <w:szCs w:val="28"/>
          <w:lang w:val="uk-UA"/>
        </w:rPr>
      </w:pPr>
    </w:p>
    <w:p w:rsidR="00787EE6" w:rsidRDefault="00787EE6" w:rsidP="00787EE6">
      <w:pPr>
        <w:spacing w:line="276" w:lineRule="auto"/>
        <w:ind w:right="118" w:firstLine="708"/>
        <w:jc w:val="both"/>
        <w:outlineLvl w:val="0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Керуючись ст. 42 Закону України «Про місцеве самоврядування в Україні», згідно Закону України «Про повну загальну середню освіту», Закону  України «Про внесення зміни до розділу </w:t>
      </w:r>
      <w:r>
        <w:rPr>
          <w:color w:val="000000"/>
          <w:sz w:val="28"/>
          <w:szCs w:val="28"/>
          <w:bdr w:val="none" w:sz="0" w:space="0" w:color="auto" w:frame="1"/>
          <w:lang w:eastAsia="uk-UA"/>
        </w:rPr>
        <w:t>X</w:t>
      </w:r>
      <w:r>
        <w:rPr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"Прикінцеві та перехідні положення" Закону України "Про повну загальну середню освіту" щодо врегулювання окремих питань освітньої діяльності в умовах воєнного стану» від 19 червня 2022 року № 2315-</w:t>
      </w:r>
      <w:r>
        <w:rPr>
          <w:color w:val="000000"/>
          <w:sz w:val="28"/>
          <w:szCs w:val="28"/>
          <w:bdr w:val="none" w:sz="0" w:space="0" w:color="auto" w:frame="1"/>
          <w:lang w:eastAsia="uk-UA"/>
        </w:rPr>
        <w:t>IX</w:t>
      </w:r>
      <w:r>
        <w:rPr>
          <w:color w:val="000000"/>
          <w:sz w:val="28"/>
          <w:szCs w:val="28"/>
          <w:bdr w:val="none" w:sz="0" w:space="0" w:color="auto" w:frame="1"/>
          <w:lang w:val="uk-UA" w:eastAsia="uk-UA"/>
        </w:rPr>
        <w:t>,  відповідно до п.3,пункту2¹  якого, засновник державного чи комунального закладу загальної середньої освіти або уповноважений ним орган (посадова особа) має право продовжити без проведення конкурсу строк дії строкового трудового договору (контракту), укладеного з керівником відповідного закладу загальної середньої освіти, але не більше ніж на шість місяців з дня припинення чи скасування воєнного стану",  заяв директорів закладів загальної середньої освіти від 27.05.2026р. Вербська сільська рада</w:t>
      </w:r>
      <w:r>
        <w:rPr>
          <w:sz w:val="28"/>
          <w:szCs w:val="28"/>
          <w:lang w:val="uk-UA"/>
        </w:rPr>
        <w:t xml:space="preserve"> </w:t>
      </w:r>
    </w:p>
    <w:p w:rsidR="00787EE6" w:rsidRDefault="00787EE6" w:rsidP="00787EE6">
      <w:pPr>
        <w:spacing w:line="276" w:lineRule="auto"/>
        <w:jc w:val="center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ВИРІШИЛА:</w:t>
      </w:r>
    </w:p>
    <w:p w:rsidR="00787EE6" w:rsidRDefault="00787EE6" w:rsidP="00787EE6">
      <w:pPr>
        <w:pStyle w:val="a9"/>
        <w:widowControl w:val="0"/>
        <w:numPr>
          <w:ilvl w:val="0"/>
          <w:numId w:val="3"/>
        </w:numPr>
        <w:shd w:val="clear" w:color="auto" w:fill="FFFFFF"/>
        <w:tabs>
          <w:tab w:val="left" w:pos="851"/>
        </w:tabs>
        <w:spacing w:line="276" w:lineRule="auto"/>
        <w:ind w:left="426"/>
        <w:jc w:val="both"/>
        <w:rPr>
          <w:rFonts w:eastAsia="Calibri"/>
          <w:bCs/>
          <w:sz w:val="28"/>
          <w:szCs w:val="28"/>
        </w:rPr>
      </w:pPr>
      <w:r>
        <w:rPr>
          <w:spacing w:val="-1"/>
          <w:sz w:val="28"/>
          <w:szCs w:val="28"/>
        </w:rPr>
        <w:t xml:space="preserve">Продовжити термін дії контракту, укладеного з директором </w:t>
      </w:r>
      <w:proofErr w:type="spellStart"/>
      <w:r>
        <w:rPr>
          <w:spacing w:val="-1"/>
          <w:sz w:val="28"/>
          <w:szCs w:val="28"/>
        </w:rPr>
        <w:t>Стовпецького</w:t>
      </w:r>
      <w:proofErr w:type="spellEnd"/>
      <w:r>
        <w:rPr>
          <w:spacing w:val="-1"/>
          <w:sz w:val="28"/>
          <w:szCs w:val="28"/>
        </w:rPr>
        <w:t xml:space="preserve"> ліцею </w:t>
      </w:r>
      <w:proofErr w:type="spellStart"/>
      <w:r>
        <w:rPr>
          <w:spacing w:val="-1"/>
          <w:sz w:val="28"/>
          <w:szCs w:val="28"/>
        </w:rPr>
        <w:t>Вербської</w:t>
      </w:r>
      <w:proofErr w:type="spellEnd"/>
      <w:r>
        <w:rPr>
          <w:spacing w:val="-1"/>
          <w:sz w:val="28"/>
          <w:szCs w:val="28"/>
        </w:rPr>
        <w:t xml:space="preserve"> сільської ради </w:t>
      </w:r>
      <w:proofErr w:type="spellStart"/>
      <w:r>
        <w:rPr>
          <w:rFonts w:eastAsia="Calibri"/>
          <w:bCs/>
          <w:sz w:val="28"/>
          <w:szCs w:val="28"/>
        </w:rPr>
        <w:t>Панасюк</w:t>
      </w:r>
      <w:proofErr w:type="spellEnd"/>
      <w:r>
        <w:rPr>
          <w:rFonts w:eastAsia="Calibri"/>
          <w:bCs/>
          <w:sz w:val="28"/>
          <w:szCs w:val="28"/>
        </w:rPr>
        <w:t xml:space="preserve"> Марією Ігорівною,</w:t>
      </w:r>
      <w:r>
        <w:t xml:space="preserve"> </w:t>
      </w:r>
      <w:r>
        <w:rPr>
          <w:sz w:val="28"/>
          <w:szCs w:val="28"/>
        </w:rPr>
        <w:t>на</w:t>
      </w:r>
      <w:r>
        <w:t xml:space="preserve"> </w:t>
      </w:r>
      <w:r>
        <w:rPr>
          <w:sz w:val="28"/>
          <w:szCs w:val="28"/>
        </w:rPr>
        <w:t xml:space="preserve">період дії воєнного стану, але </w:t>
      </w:r>
      <w:r>
        <w:rPr>
          <w:rFonts w:eastAsia="Calibri"/>
          <w:bCs/>
          <w:sz w:val="28"/>
          <w:szCs w:val="28"/>
        </w:rPr>
        <w:t>не більше ніж на шість місяців з дня припинення чи скасування воєнного стану в Україні.</w:t>
      </w:r>
    </w:p>
    <w:p w:rsidR="00787EE6" w:rsidRDefault="00787EE6" w:rsidP="00787EE6">
      <w:pPr>
        <w:pStyle w:val="a9"/>
        <w:widowControl w:val="0"/>
        <w:numPr>
          <w:ilvl w:val="0"/>
          <w:numId w:val="3"/>
        </w:numPr>
        <w:shd w:val="clear" w:color="auto" w:fill="FFFFFF"/>
        <w:tabs>
          <w:tab w:val="left" w:pos="426"/>
          <w:tab w:val="left" w:pos="851"/>
        </w:tabs>
        <w:spacing w:line="276" w:lineRule="auto"/>
        <w:ind w:left="426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 xml:space="preserve">Продовжити термін дії контракту, укладеного з директором </w:t>
      </w:r>
      <w:proofErr w:type="spellStart"/>
      <w:r>
        <w:rPr>
          <w:rFonts w:eastAsia="Calibri"/>
          <w:bCs/>
          <w:sz w:val="28"/>
          <w:szCs w:val="28"/>
        </w:rPr>
        <w:t>Білогородської</w:t>
      </w:r>
      <w:proofErr w:type="spellEnd"/>
      <w:r>
        <w:rPr>
          <w:rFonts w:eastAsia="Calibri"/>
          <w:bCs/>
          <w:sz w:val="28"/>
          <w:szCs w:val="28"/>
        </w:rPr>
        <w:t xml:space="preserve"> гімназії </w:t>
      </w:r>
      <w:proofErr w:type="spellStart"/>
      <w:r>
        <w:rPr>
          <w:rFonts w:eastAsia="Calibri"/>
          <w:bCs/>
          <w:sz w:val="28"/>
          <w:szCs w:val="28"/>
        </w:rPr>
        <w:t>Вербської</w:t>
      </w:r>
      <w:proofErr w:type="spellEnd"/>
      <w:r>
        <w:rPr>
          <w:rFonts w:eastAsia="Calibri"/>
          <w:bCs/>
          <w:sz w:val="28"/>
          <w:szCs w:val="28"/>
        </w:rPr>
        <w:t xml:space="preserve"> сільської ради </w:t>
      </w:r>
      <w:proofErr w:type="spellStart"/>
      <w:r>
        <w:rPr>
          <w:rFonts w:eastAsia="Calibri"/>
          <w:bCs/>
          <w:sz w:val="28"/>
          <w:szCs w:val="28"/>
        </w:rPr>
        <w:t>Окренець</w:t>
      </w:r>
      <w:proofErr w:type="spellEnd"/>
      <w:r>
        <w:rPr>
          <w:rFonts w:eastAsia="Calibri"/>
          <w:bCs/>
          <w:sz w:val="28"/>
          <w:szCs w:val="28"/>
        </w:rPr>
        <w:t xml:space="preserve"> Тетяною Володимирівною , на період дії воєнного стану, але не більше ніж на шість місяців з дня припинення чи скасування воєнного стану в Україні.</w:t>
      </w:r>
    </w:p>
    <w:p w:rsidR="00787EE6" w:rsidRDefault="00787EE6" w:rsidP="00787EE6">
      <w:pPr>
        <w:pStyle w:val="a9"/>
        <w:widowControl w:val="0"/>
        <w:numPr>
          <w:ilvl w:val="0"/>
          <w:numId w:val="3"/>
        </w:numPr>
        <w:shd w:val="clear" w:color="auto" w:fill="FFFFFF"/>
        <w:tabs>
          <w:tab w:val="left" w:pos="851"/>
        </w:tabs>
        <w:spacing w:line="276" w:lineRule="auto"/>
        <w:ind w:left="426"/>
        <w:jc w:val="both"/>
        <w:rPr>
          <w:rFonts w:eastAsia="Calibri"/>
          <w:bCs/>
          <w:sz w:val="28"/>
          <w:szCs w:val="28"/>
        </w:rPr>
      </w:pPr>
      <w:r>
        <w:rPr>
          <w:spacing w:val="-1"/>
          <w:sz w:val="28"/>
          <w:szCs w:val="28"/>
        </w:rPr>
        <w:lastRenderedPageBreak/>
        <w:t xml:space="preserve">Уповноважити сільського голову </w:t>
      </w:r>
      <w:proofErr w:type="spellStart"/>
      <w:r>
        <w:rPr>
          <w:spacing w:val="-1"/>
          <w:sz w:val="28"/>
          <w:szCs w:val="28"/>
        </w:rPr>
        <w:t>Вербської</w:t>
      </w:r>
      <w:proofErr w:type="spellEnd"/>
      <w:r>
        <w:rPr>
          <w:spacing w:val="-1"/>
          <w:sz w:val="28"/>
          <w:szCs w:val="28"/>
        </w:rPr>
        <w:t xml:space="preserve"> сільської ради Дубенського  району Рівненської області укласти та підписати додаткову угоду до контракту з </w:t>
      </w:r>
      <w:proofErr w:type="spellStart"/>
      <w:r>
        <w:rPr>
          <w:spacing w:val="-1"/>
          <w:sz w:val="28"/>
          <w:szCs w:val="28"/>
        </w:rPr>
        <w:t>Панасюк</w:t>
      </w:r>
      <w:proofErr w:type="spellEnd"/>
      <w:r>
        <w:rPr>
          <w:spacing w:val="-1"/>
          <w:sz w:val="28"/>
          <w:szCs w:val="28"/>
        </w:rPr>
        <w:t xml:space="preserve"> Марією Ігорівною та </w:t>
      </w:r>
      <w:proofErr w:type="spellStart"/>
      <w:r>
        <w:rPr>
          <w:spacing w:val="-1"/>
          <w:sz w:val="28"/>
          <w:szCs w:val="28"/>
        </w:rPr>
        <w:t>Окренець</w:t>
      </w:r>
      <w:proofErr w:type="spellEnd"/>
      <w:r>
        <w:rPr>
          <w:spacing w:val="-1"/>
          <w:sz w:val="28"/>
          <w:szCs w:val="28"/>
        </w:rPr>
        <w:t xml:space="preserve"> Тетяною Володимирівною. </w:t>
      </w:r>
    </w:p>
    <w:p w:rsidR="00787EE6" w:rsidRDefault="00787EE6" w:rsidP="00787EE6">
      <w:pPr>
        <w:pStyle w:val="a9"/>
        <w:widowControl w:val="0"/>
        <w:numPr>
          <w:ilvl w:val="0"/>
          <w:numId w:val="3"/>
        </w:numPr>
        <w:shd w:val="clear" w:color="auto" w:fill="FFFFFF"/>
        <w:spacing w:line="276" w:lineRule="auto"/>
        <w:ind w:left="426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Контроль за виконанням даного рішення покласти на </w:t>
      </w:r>
      <w:r>
        <w:rPr>
          <w:color w:val="000000" w:themeColor="text1"/>
          <w:sz w:val="28"/>
          <w:szCs w:val="28"/>
        </w:rPr>
        <w:t xml:space="preserve">постійну комісію з гуманітарних питань та начальника відділу освіти, сім’ї, молоді, спорту, культури і туризму </w:t>
      </w:r>
      <w:proofErr w:type="spellStart"/>
      <w:r>
        <w:rPr>
          <w:color w:val="000000" w:themeColor="text1"/>
          <w:sz w:val="28"/>
          <w:szCs w:val="28"/>
        </w:rPr>
        <w:t>Карпюк</w:t>
      </w:r>
      <w:proofErr w:type="spellEnd"/>
      <w:r>
        <w:rPr>
          <w:color w:val="000000" w:themeColor="text1"/>
          <w:sz w:val="28"/>
          <w:szCs w:val="28"/>
        </w:rPr>
        <w:t xml:space="preserve"> О.А.</w:t>
      </w:r>
    </w:p>
    <w:p w:rsidR="00787EE6" w:rsidRDefault="00787EE6" w:rsidP="00787EE6">
      <w:pPr>
        <w:shd w:val="clear" w:color="auto" w:fill="FFFFFF"/>
        <w:jc w:val="both"/>
        <w:rPr>
          <w:sz w:val="28"/>
          <w:szCs w:val="28"/>
          <w:lang w:val="uk-UA" w:eastAsia="ru-RU"/>
        </w:rPr>
      </w:pPr>
    </w:p>
    <w:p w:rsidR="00787EE6" w:rsidRDefault="00787EE6" w:rsidP="00787EE6">
      <w:pPr>
        <w:pStyle w:val="12"/>
        <w:spacing w:line="276" w:lineRule="auto"/>
        <w:ind w:firstLine="426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787EE6" w:rsidRDefault="00787EE6" w:rsidP="00787EE6">
      <w:pPr>
        <w:pStyle w:val="12"/>
        <w:spacing w:line="276" w:lineRule="auto"/>
        <w:ind w:firstLine="426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787EE6" w:rsidRDefault="00787EE6" w:rsidP="00787EE6">
      <w:pPr>
        <w:pStyle w:val="12"/>
        <w:spacing w:line="276" w:lineRule="auto"/>
        <w:ind w:firstLine="426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FA38F6" w:rsidRDefault="00787EE6" w:rsidP="00787EE6">
      <w:pPr>
        <w:pStyle w:val="a3"/>
        <w:jc w:val="center"/>
        <w:rPr>
          <w:rFonts w:ascii="Times New Roman" w:eastAsia="SimSun" w:hAnsi="Times New Roman"/>
          <w:sz w:val="28"/>
          <w:szCs w:val="28"/>
          <w:lang w:val="uk-UA"/>
        </w:rPr>
      </w:pPr>
      <w:proofErr w:type="spellStart"/>
      <w:r>
        <w:rPr>
          <w:b/>
          <w:sz w:val="28"/>
          <w:szCs w:val="28"/>
        </w:rPr>
        <w:t>Сільський</w:t>
      </w:r>
      <w:proofErr w:type="spellEnd"/>
      <w:r>
        <w:rPr>
          <w:b/>
          <w:sz w:val="28"/>
          <w:szCs w:val="28"/>
        </w:rPr>
        <w:t xml:space="preserve"> голова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proofErr w:type="spellStart"/>
      <w:r>
        <w:rPr>
          <w:b/>
          <w:sz w:val="28"/>
          <w:szCs w:val="28"/>
        </w:rPr>
        <w:t>Каміла</w:t>
      </w:r>
      <w:proofErr w:type="spellEnd"/>
      <w:r>
        <w:rPr>
          <w:b/>
          <w:sz w:val="28"/>
          <w:szCs w:val="28"/>
        </w:rPr>
        <w:t xml:space="preserve"> КОТВІНСЬК</w:t>
      </w:r>
      <w:r>
        <w:rPr>
          <w:b/>
          <w:sz w:val="28"/>
          <w:szCs w:val="28"/>
          <w:lang w:val="uk-UA"/>
        </w:rPr>
        <w:t>А</w:t>
      </w:r>
    </w:p>
    <w:sectPr w:rsidR="00FA38F6" w:rsidSect="00723651">
      <w:pgSz w:w="11906" w:h="16838"/>
      <w:pgMar w:top="851" w:right="851" w:bottom="851" w:left="1560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572F80"/>
    <w:multiLevelType w:val="hybridMultilevel"/>
    <w:tmpl w:val="741E2FD6"/>
    <w:lvl w:ilvl="0" w:tplc="07AA6CE2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466525"/>
    <w:multiLevelType w:val="multilevel"/>
    <w:tmpl w:val="CC6268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i w:val="0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4ED624C"/>
    <w:multiLevelType w:val="hybridMultilevel"/>
    <w:tmpl w:val="9FC4ADD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396050"/>
    <w:rsid w:val="00135B15"/>
    <w:rsid w:val="00197256"/>
    <w:rsid w:val="00281A9B"/>
    <w:rsid w:val="00396050"/>
    <w:rsid w:val="00423FA0"/>
    <w:rsid w:val="00501521"/>
    <w:rsid w:val="0053409E"/>
    <w:rsid w:val="00715E65"/>
    <w:rsid w:val="00723651"/>
    <w:rsid w:val="00787EE6"/>
    <w:rsid w:val="00A6330E"/>
    <w:rsid w:val="00B83FB8"/>
    <w:rsid w:val="00DB68F2"/>
    <w:rsid w:val="00F363D0"/>
    <w:rsid w:val="00FA38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050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50152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39605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99"/>
    <w:locked/>
    <w:rsid w:val="00396050"/>
    <w:rPr>
      <w:rFonts w:ascii="Calibri" w:eastAsia="Calibri" w:hAnsi="Calibri" w:cs="Times New Roman"/>
    </w:rPr>
  </w:style>
  <w:style w:type="character" w:customStyle="1" w:styleId="rvts15">
    <w:name w:val="rvts15"/>
    <w:rsid w:val="00396050"/>
  </w:style>
  <w:style w:type="paragraph" w:customStyle="1" w:styleId="11">
    <w:name w:val="Без інтервалів1"/>
    <w:qFormat/>
    <w:rsid w:val="00396050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styleId="a5">
    <w:name w:val="Balloon Text"/>
    <w:basedOn w:val="a"/>
    <w:link w:val="a6"/>
    <w:uiPriority w:val="99"/>
    <w:semiHidden/>
    <w:unhideWhenUsed/>
    <w:rsid w:val="0039605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96050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10">
    <w:name w:val="Заголовок 1 Знак"/>
    <w:basedOn w:val="a0"/>
    <w:link w:val="1"/>
    <w:uiPriority w:val="99"/>
    <w:rsid w:val="005015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zh-CN"/>
    </w:rPr>
  </w:style>
  <w:style w:type="paragraph" w:customStyle="1" w:styleId="12">
    <w:name w:val="Без интервала1"/>
    <w:qFormat/>
    <w:rsid w:val="00501521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val="uk-UA" w:eastAsia="uk-UA"/>
    </w:rPr>
  </w:style>
  <w:style w:type="paragraph" w:customStyle="1" w:styleId="13">
    <w:name w:val="Звичайний1"/>
    <w:uiPriority w:val="99"/>
    <w:qFormat/>
    <w:rsid w:val="00FA38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table" w:styleId="a7">
    <w:name w:val="Table Grid"/>
    <w:basedOn w:val="a1"/>
    <w:uiPriority w:val="59"/>
    <w:rsid w:val="00FA38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Абзац списка Знак"/>
    <w:aliases w:val="Elenco Normale Знак,название табл/рис Знак,заголовок 1.1 Знак"/>
    <w:link w:val="a9"/>
    <w:uiPriority w:val="34"/>
    <w:locked/>
    <w:rsid w:val="00787EE6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9">
    <w:name w:val="List Paragraph"/>
    <w:aliases w:val="Elenco Normale,название табл/рис,заголовок 1.1"/>
    <w:basedOn w:val="a"/>
    <w:link w:val="a8"/>
    <w:uiPriority w:val="34"/>
    <w:qFormat/>
    <w:rsid w:val="00787EE6"/>
    <w:pPr>
      <w:suppressAutoHyphens w:val="0"/>
      <w:autoSpaceDE/>
      <w:ind w:left="720"/>
      <w:contextualSpacing/>
    </w:pPr>
    <w:rPr>
      <w:sz w:val="24"/>
      <w:szCs w:val="24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670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5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320</Words>
  <Characters>1829</Characters>
  <Application>Microsoft Office Word</Application>
  <DocSecurity>0</DocSecurity>
  <Lines>15</Lines>
  <Paragraphs>4</Paragraphs>
  <ScaleCrop>false</ScaleCrop>
  <Company/>
  <LinksUpToDate>false</LinksUpToDate>
  <CharactersWithSpaces>2145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2026-05-28T12:58:00Z</dcterms:created>
  <dcterms:modified xsi:type="dcterms:W3CDTF">2026-05-28T12:58:00Z</dcterms:modified>
</cp:coreProperties>
</file>