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66" w:rsidRPr="005050ED" w:rsidRDefault="008F1666" w:rsidP="008F1666">
      <w:pPr>
        <w:ind w:firstLine="426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5050ED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23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050ED">
        <w:rPr>
          <w:sz w:val="28"/>
          <w:szCs w:val="28"/>
        </w:rPr>
        <w:t> </w:t>
      </w:r>
    </w:p>
    <w:p w:rsidR="008F1666" w:rsidRPr="005050ED" w:rsidRDefault="008F1666" w:rsidP="008F1666">
      <w:pPr>
        <w:ind w:firstLine="426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5050ED">
        <w:rPr>
          <w:b/>
          <w:sz w:val="28"/>
          <w:szCs w:val="28"/>
        </w:rPr>
        <w:t>УКРАЇНА</w:t>
      </w:r>
      <w:r w:rsidRPr="005050ED">
        <w:rPr>
          <w:sz w:val="28"/>
          <w:szCs w:val="28"/>
        </w:rPr>
        <w:t> </w:t>
      </w:r>
    </w:p>
    <w:p w:rsidR="008F1666" w:rsidRPr="005050ED" w:rsidRDefault="008F1666" w:rsidP="008F1666">
      <w:pPr>
        <w:ind w:firstLine="426"/>
        <w:jc w:val="center"/>
        <w:rPr>
          <w:sz w:val="28"/>
          <w:szCs w:val="28"/>
        </w:rPr>
      </w:pPr>
      <w:r w:rsidRPr="005050ED">
        <w:rPr>
          <w:sz w:val="28"/>
          <w:szCs w:val="28"/>
        </w:rPr>
        <w:t>ВЕРБСЬКА СІЛЬСЬКА РАДА</w:t>
      </w:r>
    </w:p>
    <w:p w:rsidR="008F1666" w:rsidRPr="005050ED" w:rsidRDefault="008F1666" w:rsidP="008F1666">
      <w:pPr>
        <w:ind w:firstLine="426"/>
        <w:jc w:val="center"/>
        <w:rPr>
          <w:sz w:val="28"/>
          <w:szCs w:val="28"/>
        </w:rPr>
      </w:pPr>
      <w:r w:rsidRPr="005050ED">
        <w:rPr>
          <w:sz w:val="28"/>
          <w:szCs w:val="28"/>
        </w:rPr>
        <w:t>ДУБЕНСЬКОГО РАЙОНУ РІВНЕНСЬКОЇ ОБЛАСТІ</w:t>
      </w:r>
    </w:p>
    <w:p w:rsidR="008F1666" w:rsidRPr="005050ED" w:rsidRDefault="008F1666" w:rsidP="008F1666">
      <w:pPr>
        <w:ind w:firstLine="426"/>
        <w:jc w:val="center"/>
        <w:rPr>
          <w:b/>
          <w:sz w:val="28"/>
          <w:szCs w:val="28"/>
        </w:rPr>
      </w:pPr>
      <w:r w:rsidRPr="005050ED">
        <w:rPr>
          <w:b/>
          <w:sz w:val="28"/>
          <w:szCs w:val="28"/>
        </w:rPr>
        <w:t>Х</w:t>
      </w:r>
      <w:r w:rsidRPr="005050ED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</w:t>
      </w:r>
      <w:r w:rsidRPr="005050ED">
        <w:rPr>
          <w:b/>
          <w:sz w:val="28"/>
          <w:szCs w:val="28"/>
        </w:rPr>
        <w:t>І сесія VIIІ скликання</w:t>
      </w:r>
    </w:p>
    <w:p w:rsidR="008F1666" w:rsidRPr="005050ED" w:rsidRDefault="008F1666" w:rsidP="008F1666">
      <w:pPr>
        <w:ind w:firstLine="426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5050ED">
        <w:rPr>
          <w:sz w:val="28"/>
          <w:szCs w:val="28"/>
        </w:rPr>
        <w:t>Р І Ш Е Н Н Я </w:t>
      </w:r>
    </w:p>
    <w:p w:rsidR="008F1666" w:rsidRPr="005050ED" w:rsidRDefault="008F1666" w:rsidP="008F1666">
      <w:pPr>
        <w:ind w:firstLine="426"/>
        <w:rPr>
          <w:rFonts w:ascii="Quattrocento Sans" w:eastAsia="Quattrocento Sans" w:hAnsi="Quattrocento Sans" w:cs="Quattrocento Sans"/>
          <w:sz w:val="28"/>
          <w:szCs w:val="28"/>
        </w:rPr>
      </w:pPr>
      <w:r w:rsidRPr="005050ED">
        <w:rPr>
          <w:sz w:val="28"/>
          <w:szCs w:val="28"/>
        </w:rPr>
        <w:t> </w:t>
      </w:r>
    </w:p>
    <w:p w:rsidR="008F1666" w:rsidRPr="005050ED" w:rsidRDefault="008F1666" w:rsidP="008F1666">
      <w:pPr>
        <w:ind w:firstLine="426"/>
        <w:rPr>
          <w:sz w:val="28"/>
          <w:szCs w:val="28"/>
        </w:rPr>
      </w:pPr>
      <w:r>
        <w:rPr>
          <w:sz w:val="28"/>
          <w:szCs w:val="28"/>
        </w:rPr>
        <w:t>07</w:t>
      </w:r>
      <w:r w:rsidRPr="005050ED">
        <w:rPr>
          <w:sz w:val="28"/>
          <w:szCs w:val="28"/>
        </w:rPr>
        <w:t xml:space="preserve"> </w:t>
      </w:r>
      <w:r>
        <w:rPr>
          <w:sz w:val="28"/>
          <w:szCs w:val="28"/>
        </w:rPr>
        <w:t>грудня</w:t>
      </w:r>
      <w:r w:rsidRPr="005050ED">
        <w:rPr>
          <w:sz w:val="28"/>
          <w:szCs w:val="28"/>
        </w:rPr>
        <w:t xml:space="preserve"> 2021 року</w:t>
      </w:r>
      <w:r w:rsidRPr="005050ED">
        <w:rPr>
          <w:sz w:val="28"/>
          <w:szCs w:val="28"/>
        </w:rPr>
        <w:tab/>
      </w:r>
      <w:r w:rsidRPr="005050ED">
        <w:rPr>
          <w:sz w:val="28"/>
          <w:szCs w:val="28"/>
        </w:rPr>
        <w:tab/>
      </w:r>
      <w:r w:rsidRPr="005050ED">
        <w:rPr>
          <w:sz w:val="28"/>
          <w:szCs w:val="28"/>
        </w:rPr>
        <w:tab/>
      </w:r>
      <w:r w:rsidRPr="005050ED">
        <w:rPr>
          <w:sz w:val="28"/>
          <w:szCs w:val="28"/>
        </w:rPr>
        <w:tab/>
      </w:r>
      <w:r w:rsidRPr="005050ED">
        <w:rPr>
          <w:sz w:val="28"/>
          <w:szCs w:val="28"/>
        </w:rPr>
        <w:tab/>
      </w:r>
      <w:r w:rsidRPr="005050ED">
        <w:rPr>
          <w:sz w:val="28"/>
          <w:szCs w:val="28"/>
        </w:rPr>
        <w:tab/>
      </w:r>
      <w:r w:rsidRPr="005050ED">
        <w:rPr>
          <w:sz w:val="28"/>
          <w:szCs w:val="28"/>
        </w:rPr>
        <w:tab/>
        <w:t>№ </w:t>
      </w:r>
      <w:r>
        <w:rPr>
          <w:sz w:val="28"/>
          <w:szCs w:val="28"/>
        </w:rPr>
        <w:t>675</w:t>
      </w:r>
    </w:p>
    <w:p w:rsidR="008F1666" w:rsidRPr="005050ED" w:rsidRDefault="008F1666" w:rsidP="008F166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928"/>
      </w:tblGrid>
      <w:tr w:rsidR="008F1666" w:rsidRPr="005050ED" w:rsidTr="00F04BB5">
        <w:tc>
          <w:tcPr>
            <w:tcW w:w="4928" w:type="dxa"/>
          </w:tcPr>
          <w:p w:rsidR="008F1666" w:rsidRPr="005050ED" w:rsidRDefault="008F1666" w:rsidP="00F04BB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Про надання </w:t>
            </w:r>
            <w:r w:rsidRPr="00E44C7B">
              <w:rPr>
                <w:b/>
                <w:bCs/>
                <w:sz w:val="28"/>
                <w:szCs w:val="28"/>
                <w:lang w:eastAsia="en-US"/>
              </w:rPr>
              <w:t>до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зволу на розробку  проекту із </w:t>
            </w:r>
            <w:r w:rsidRPr="00E44C7B">
              <w:rPr>
                <w:b/>
                <w:bCs/>
                <w:sz w:val="28"/>
                <w:szCs w:val="28"/>
                <w:lang w:eastAsia="en-US"/>
              </w:rPr>
              <w:t xml:space="preserve">землеустрою щодо відведення у </w:t>
            </w:r>
            <w:r>
              <w:rPr>
                <w:b/>
                <w:bCs/>
                <w:sz w:val="28"/>
                <w:szCs w:val="28"/>
                <w:lang w:eastAsia="en-US"/>
              </w:rPr>
              <w:t>власність земельної    ділянки</w:t>
            </w:r>
            <w:r w:rsidRPr="00E44C7B">
              <w:rPr>
                <w:b/>
                <w:bCs/>
                <w:sz w:val="28"/>
                <w:szCs w:val="28"/>
                <w:lang w:eastAsia="en-US"/>
              </w:rPr>
              <w:t xml:space="preserve"> для ведення особистого селянського господарства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громадянці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Котвінській</w:t>
            </w:r>
            <w:proofErr w:type="spellEnd"/>
            <w:r w:rsidRPr="00E44C7B">
              <w:rPr>
                <w:b/>
                <w:bCs/>
                <w:sz w:val="28"/>
                <w:szCs w:val="28"/>
                <w:lang w:eastAsia="en-US"/>
              </w:rPr>
              <w:t xml:space="preserve"> Людмил</w:t>
            </w:r>
            <w:r>
              <w:rPr>
                <w:b/>
                <w:bCs/>
                <w:sz w:val="28"/>
                <w:szCs w:val="28"/>
                <w:lang w:eastAsia="en-US"/>
              </w:rPr>
              <w:t>і</w:t>
            </w:r>
            <w:r w:rsidRPr="00E44C7B">
              <w:rPr>
                <w:b/>
                <w:bCs/>
                <w:sz w:val="28"/>
                <w:szCs w:val="28"/>
                <w:lang w:eastAsia="en-US"/>
              </w:rPr>
              <w:t xml:space="preserve"> Мефодіївн</w:t>
            </w:r>
            <w:r>
              <w:rPr>
                <w:b/>
                <w:bCs/>
                <w:sz w:val="28"/>
                <w:szCs w:val="28"/>
                <w:lang w:eastAsia="en-US"/>
              </w:rPr>
              <w:t>і</w:t>
            </w:r>
          </w:p>
        </w:tc>
      </w:tr>
    </w:tbl>
    <w:p w:rsidR="008F1666" w:rsidRPr="005050ED" w:rsidRDefault="008F1666" w:rsidP="008F1666">
      <w:pPr>
        <w:ind w:firstLine="426"/>
        <w:jc w:val="both"/>
        <w:rPr>
          <w:sz w:val="28"/>
          <w:szCs w:val="28"/>
        </w:rPr>
      </w:pPr>
    </w:p>
    <w:p w:rsidR="008F1666" w:rsidRPr="005050ED" w:rsidRDefault="008F1666" w:rsidP="008F1666">
      <w:pPr>
        <w:spacing w:line="276" w:lineRule="auto"/>
        <w:ind w:firstLine="426"/>
        <w:jc w:val="both"/>
        <w:rPr>
          <w:sz w:val="28"/>
          <w:szCs w:val="28"/>
        </w:rPr>
      </w:pPr>
      <w:r w:rsidRPr="00E44C7B">
        <w:rPr>
          <w:bCs/>
          <w:sz w:val="28"/>
          <w:szCs w:val="28"/>
        </w:rPr>
        <w:t>Розглян</w:t>
      </w:r>
      <w:r>
        <w:rPr>
          <w:bCs/>
          <w:sz w:val="28"/>
          <w:szCs w:val="28"/>
        </w:rPr>
        <w:t xml:space="preserve">увши надані  документи та заяву жительки </w:t>
      </w:r>
      <w:r w:rsidRPr="00E44C7B">
        <w:rPr>
          <w:bCs/>
          <w:sz w:val="28"/>
          <w:szCs w:val="28"/>
        </w:rPr>
        <w:t>м.</w:t>
      </w:r>
      <w:r>
        <w:rPr>
          <w:bCs/>
          <w:sz w:val="28"/>
          <w:szCs w:val="28"/>
        </w:rPr>
        <w:t xml:space="preserve"> Рівне </w:t>
      </w:r>
      <w:proofErr w:type="spellStart"/>
      <w:r w:rsidRPr="00E44C7B">
        <w:rPr>
          <w:bCs/>
          <w:sz w:val="28"/>
          <w:szCs w:val="28"/>
        </w:rPr>
        <w:t>гр.Котвінської</w:t>
      </w:r>
      <w:proofErr w:type="spellEnd"/>
      <w:r w:rsidRPr="00E44C7B">
        <w:rPr>
          <w:bCs/>
          <w:sz w:val="28"/>
          <w:szCs w:val="28"/>
        </w:rPr>
        <w:t xml:space="preserve"> Людмили Мефодіївни щодо </w:t>
      </w:r>
      <w:r>
        <w:rPr>
          <w:bCs/>
          <w:sz w:val="28"/>
          <w:szCs w:val="28"/>
        </w:rPr>
        <w:t>надання дозволу на виготовлення</w:t>
      </w:r>
      <w:r w:rsidRPr="00E44C7B">
        <w:rPr>
          <w:bCs/>
          <w:sz w:val="28"/>
          <w:szCs w:val="28"/>
        </w:rPr>
        <w:t xml:space="preserve"> проекту </w:t>
      </w:r>
      <w:r>
        <w:rPr>
          <w:bCs/>
          <w:sz w:val="28"/>
          <w:szCs w:val="28"/>
        </w:rPr>
        <w:t xml:space="preserve">із землеустрою щодо відведення </w:t>
      </w:r>
      <w:r w:rsidRPr="00E44C7B">
        <w:rPr>
          <w:bCs/>
          <w:sz w:val="28"/>
          <w:szCs w:val="28"/>
        </w:rPr>
        <w:t>у в</w:t>
      </w:r>
      <w:r>
        <w:rPr>
          <w:bCs/>
          <w:sz w:val="28"/>
          <w:szCs w:val="28"/>
        </w:rPr>
        <w:t xml:space="preserve">ласність земельної ділянки </w:t>
      </w:r>
      <w:r w:rsidRPr="00E44C7B">
        <w:rPr>
          <w:bCs/>
          <w:sz w:val="28"/>
          <w:szCs w:val="28"/>
        </w:rPr>
        <w:t>для ведення особ</w:t>
      </w:r>
      <w:r>
        <w:rPr>
          <w:bCs/>
          <w:sz w:val="28"/>
          <w:szCs w:val="28"/>
        </w:rPr>
        <w:t>истого селянського господарства в</w:t>
      </w:r>
      <w:r w:rsidRPr="00E44C7B">
        <w:rPr>
          <w:bCs/>
          <w:sz w:val="28"/>
          <w:szCs w:val="28"/>
        </w:rPr>
        <w:t xml:space="preserve"> межах с.</w:t>
      </w:r>
      <w:r>
        <w:rPr>
          <w:bCs/>
          <w:sz w:val="28"/>
          <w:szCs w:val="28"/>
        </w:rPr>
        <w:t xml:space="preserve"> </w:t>
      </w:r>
      <w:proofErr w:type="spellStart"/>
      <w:r w:rsidRPr="00E44C7B">
        <w:rPr>
          <w:bCs/>
          <w:sz w:val="28"/>
          <w:szCs w:val="28"/>
        </w:rPr>
        <w:t>Забірки</w:t>
      </w:r>
      <w:proofErr w:type="spellEnd"/>
      <w:r w:rsidRPr="00E44C7B">
        <w:rPr>
          <w:bCs/>
          <w:sz w:val="28"/>
          <w:szCs w:val="28"/>
        </w:rPr>
        <w:t xml:space="preserve"> Дубенського району Рівненської області</w:t>
      </w:r>
      <w:r>
        <w:rPr>
          <w:bCs/>
          <w:sz w:val="28"/>
          <w:szCs w:val="28"/>
        </w:rPr>
        <w:t>, та керуючись ст. 12</w:t>
      </w:r>
      <w:r w:rsidRPr="00E44C7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E44C7B">
        <w:rPr>
          <w:bCs/>
          <w:sz w:val="28"/>
          <w:szCs w:val="28"/>
        </w:rPr>
        <w:t>116,</w:t>
      </w:r>
      <w:r>
        <w:rPr>
          <w:bCs/>
          <w:sz w:val="28"/>
          <w:szCs w:val="28"/>
        </w:rPr>
        <w:t xml:space="preserve"> </w:t>
      </w:r>
      <w:r w:rsidRPr="00E44C7B">
        <w:rPr>
          <w:bCs/>
          <w:sz w:val="28"/>
          <w:szCs w:val="28"/>
        </w:rPr>
        <w:t>118,</w:t>
      </w:r>
      <w:r>
        <w:rPr>
          <w:bCs/>
          <w:sz w:val="28"/>
          <w:szCs w:val="28"/>
        </w:rPr>
        <w:t xml:space="preserve"> </w:t>
      </w:r>
      <w:r w:rsidRPr="00E44C7B">
        <w:rPr>
          <w:bCs/>
          <w:sz w:val="28"/>
          <w:szCs w:val="28"/>
        </w:rPr>
        <w:t>121,</w:t>
      </w:r>
      <w:r>
        <w:rPr>
          <w:bCs/>
          <w:sz w:val="28"/>
          <w:szCs w:val="28"/>
        </w:rPr>
        <w:t xml:space="preserve"> </w:t>
      </w:r>
      <w:r w:rsidRPr="00E44C7B">
        <w:rPr>
          <w:bCs/>
          <w:sz w:val="28"/>
          <w:szCs w:val="28"/>
        </w:rPr>
        <w:t>122,</w:t>
      </w:r>
      <w:r>
        <w:rPr>
          <w:bCs/>
          <w:sz w:val="28"/>
          <w:szCs w:val="28"/>
        </w:rPr>
        <w:t xml:space="preserve"> 123  Земельного кодексу України</w:t>
      </w:r>
      <w:r w:rsidRPr="00E44C7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E44C7B">
        <w:rPr>
          <w:bCs/>
          <w:sz w:val="28"/>
          <w:szCs w:val="28"/>
        </w:rPr>
        <w:t>ст.25,</w:t>
      </w:r>
      <w:r>
        <w:rPr>
          <w:bCs/>
          <w:sz w:val="28"/>
          <w:szCs w:val="28"/>
        </w:rPr>
        <w:t xml:space="preserve"> </w:t>
      </w:r>
      <w:r w:rsidRPr="00E44C7B">
        <w:rPr>
          <w:bCs/>
          <w:sz w:val="28"/>
          <w:szCs w:val="28"/>
        </w:rPr>
        <w:t>50 Закону України «Про землеустрій» та п.</w:t>
      </w:r>
      <w:r>
        <w:rPr>
          <w:bCs/>
          <w:sz w:val="28"/>
          <w:szCs w:val="28"/>
        </w:rPr>
        <w:t>34 ст.26 Закону України «</w:t>
      </w:r>
      <w:r w:rsidRPr="00E44C7B">
        <w:rPr>
          <w:bCs/>
          <w:sz w:val="28"/>
          <w:szCs w:val="28"/>
        </w:rPr>
        <w:t>Про місцеве самоврядування в Україні»</w:t>
      </w:r>
      <w:r w:rsidRPr="005050ED">
        <w:rPr>
          <w:bCs/>
          <w:sz w:val="28"/>
          <w:szCs w:val="28"/>
        </w:rPr>
        <w:t xml:space="preserve">, </w:t>
      </w:r>
      <w:r w:rsidRPr="005050ED">
        <w:rPr>
          <w:sz w:val="28"/>
          <w:szCs w:val="28"/>
          <w:shd w:val="clear" w:color="auto" w:fill="FFFFFF"/>
        </w:rPr>
        <w:t xml:space="preserve">Вербська </w:t>
      </w:r>
      <w:r w:rsidRPr="005050ED">
        <w:rPr>
          <w:sz w:val="28"/>
          <w:szCs w:val="28"/>
        </w:rPr>
        <w:t>сільська рада</w:t>
      </w:r>
    </w:p>
    <w:p w:rsidR="008F1666" w:rsidRPr="005050ED" w:rsidRDefault="008F1666" w:rsidP="008F1666">
      <w:pPr>
        <w:jc w:val="both"/>
        <w:rPr>
          <w:sz w:val="28"/>
          <w:szCs w:val="28"/>
        </w:rPr>
      </w:pPr>
    </w:p>
    <w:p w:rsidR="008F1666" w:rsidRPr="005050ED" w:rsidRDefault="008F1666" w:rsidP="008F1666">
      <w:pPr>
        <w:spacing w:line="276" w:lineRule="auto"/>
        <w:jc w:val="center"/>
        <w:outlineLvl w:val="0"/>
        <w:rPr>
          <w:sz w:val="28"/>
          <w:szCs w:val="28"/>
        </w:rPr>
      </w:pPr>
      <w:r w:rsidRPr="005050ED">
        <w:rPr>
          <w:sz w:val="28"/>
          <w:szCs w:val="28"/>
        </w:rPr>
        <w:t>ВИРІШИЛА:</w:t>
      </w:r>
    </w:p>
    <w:p w:rsidR="008F1666" w:rsidRPr="00E44C7B" w:rsidRDefault="008F1666" w:rsidP="008F1666">
      <w:p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E44C7B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E44C7B">
        <w:rPr>
          <w:bCs/>
          <w:sz w:val="28"/>
          <w:szCs w:val="28"/>
        </w:rPr>
        <w:t xml:space="preserve">Надати </w:t>
      </w:r>
      <w:proofErr w:type="spellStart"/>
      <w:r w:rsidRPr="00E44C7B">
        <w:rPr>
          <w:bCs/>
          <w:sz w:val="28"/>
          <w:szCs w:val="28"/>
        </w:rPr>
        <w:t>гр.К</w:t>
      </w:r>
      <w:r>
        <w:rPr>
          <w:bCs/>
          <w:sz w:val="28"/>
          <w:szCs w:val="28"/>
        </w:rPr>
        <w:t>отвінській</w:t>
      </w:r>
      <w:proofErr w:type="spellEnd"/>
      <w:r>
        <w:rPr>
          <w:bCs/>
          <w:sz w:val="28"/>
          <w:szCs w:val="28"/>
        </w:rPr>
        <w:t xml:space="preserve"> Людмилі Мефодіївні дозвіл </w:t>
      </w:r>
      <w:r w:rsidRPr="00E44C7B">
        <w:rPr>
          <w:bCs/>
          <w:sz w:val="28"/>
          <w:szCs w:val="28"/>
        </w:rPr>
        <w:t>на розроблення проект</w:t>
      </w:r>
      <w:r>
        <w:rPr>
          <w:bCs/>
          <w:sz w:val="28"/>
          <w:szCs w:val="28"/>
        </w:rPr>
        <w:t xml:space="preserve">у  землеустрою щодо відведення </w:t>
      </w:r>
      <w:r w:rsidRPr="00E44C7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власність земельної ділянки </w:t>
      </w:r>
      <w:r w:rsidRPr="00E44C7B">
        <w:rPr>
          <w:bCs/>
          <w:sz w:val="28"/>
          <w:szCs w:val="28"/>
        </w:rPr>
        <w:t xml:space="preserve">орієнтовною  площею 0,56 га  для ведення особистого селянського господарства за рахунок земель запасу комунальної власності сільськогосподарського призначення (рілля) </w:t>
      </w:r>
      <w:proofErr w:type="spellStart"/>
      <w:r w:rsidRPr="00E44C7B">
        <w:rPr>
          <w:bCs/>
          <w:sz w:val="28"/>
          <w:szCs w:val="28"/>
        </w:rPr>
        <w:t>Вер</w:t>
      </w:r>
      <w:r>
        <w:rPr>
          <w:bCs/>
          <w:sz w:val="28"/>
          <w:szCs w:val="28"/>
        </w:rPr>
        <w:t>бської</w:t>
      </w:r>
      <w:proofErr w:type="spellEnd"/>
      <w:r>
        <w:rPr>
          <w:bCs/>
          <w:sz w:val="28"/>
          <w:szCs w:val="28"/>
        </w:rPr>
        <w:t xml:space="preserve"> сільської ради в  межах</w:t>
      </w:r>
      <w:r w:rsidRPr="00E44C7B">
        <w:rPr>
          <w:bCs/>
          <w:sz w:val="28"/>
          <w:szCs w:val="28"/>
        </w:rPr>
        <w:t xml:space="preserve"> с.</w:t>
      </w:r>
      <w:r>
        <w:rPr>
          <w:bCs/>
          <w:sz w:val="28"/>
          <w:szCs w:val="28"/>
        </w:rPr>
        <w:t xml:space="preserve"> </w:t>
      </w:r>
      <w:proofErr w:type="spellStart"/>
      <w:r w:rsidRPr="00E44C7B">
        <w:rPr>
          <w:bCs/>
          <w:sz w:val="28"/>
          <w:szCs w:val="28"/>
        </w:rPr>
        <w:t>Забірки</w:t>
      </w:r>
      <w:proofErr w:type="spellEnd"/>
      <w:r w:rsidRPr="00E44C7B">
        <w:rPr>
          <w:bCs/>
          <w:sz w:val="28"/>
          <w:szCs w:val="28"/>
        </w:rPr>
        <w:t xml:space="preserve">. </w:t>
      </w:r>
    </w:p>
    <w:p w:rsidR="008F1666" w:rsidRPr="00E44C7B" w:rsidRDefault="008F1666" w:rsidP="008F1666">
      <w:pPr>
        <w:spacing w:line="276" w:lineRule="auto"/>
        <w:ind w:left="284" w:hanging="284"/>
        <w:jc w:val="both"/>
        <w:rPr>
          <w:sz w:val="28"/>
          <w:szCs w:val="28"/>
        </w:rPr>
      </w:pPr>
      <w:r w:rsidRPr="00E44C7B">
        <w:rPr>
          <w:sz w:val="28"/>
          <w:szCs w:val="28"/>
        </w:rPr>
        <w:t>2.</w:t>
      </w:r>
      <w:r>
        <w:rPr>
          <w:sz w:val="28"/>
          <w:szCs w:val="28"/>
        </w:rPr>
        <w:t xml:space="preserve"> Рекомендувати громадянці </w:t>
      </w:r>
      <w:proofErr w:type="spellStart"/>
      <w:r w:rsidRPr="00E44C7B">
        <w:rPr>
          <w:sz w:val="28"/>
          <w:szCs w:val="28"/>
        </w:rPr>
        <w:t>Котвінській</w:t>
      </w:r>
      <w:proofErr w:type="spellEnd"/>
      <w:r w:rsidRPr="00E44C7B">
        <w:rPr>
          <w:sz w:val="28"/>
          <w:szCs w:val="28"/>
        </w:rPr>
        <w:t xml:space="preserve"> Людмилі Мефодіїв</w:t>
      </w:r>
      <w:r>
        <w:rPr>
          <w:sz w:val="28"/>
          <w:szCs w:val="28"/>
        </w:rPr>
        <w:t xml:space="preserve">ні </w:t>
      </w:r>
      <w:r w:rsidRPr="001A32BF">
        <w:rPr>
          <w:sz w:val="28"/>
          <w:szCs w:val="28"/>
        </w:rPr>
        <w:t>за власні кошти замовити в</w:t>
      </w:r>
      <w:r w:rsidRPr="00E44C7B">
        <w:rPr>
          <w:sz w:val="28"/>
          <w:szCs w:val="28"/>
        </w:rPr>
        <w:t xml:space="preserve"> </w:t>
      </w:r>
      <w:r w:rsidRPr="001A32BF">
        <w:rPr>
          <w:sz w:val="28"/>
          <w:szCs w:val="28"/>
        </w:rPr>
        <w:t>землевпорядній пр</w:t>
      </w:r>
      <w:r w:rsidRPr="005419D6">
        <w:rPr>
          <w:sz w:val="28"/>
          <w:szCs w:val="28"/>
        </w:rPr>
        <w:t xml:space="preserve">оектній організації розроблення проекту землеустрою щодо відведення вищевказаної земельної ділянки у власність та  подати проект </w:t>
      </w:r>
      <w:r w:rsidRPr="001A32BF">
        <w:rPr>
          <w:sz w:val="28"/>
          <w:szCs w:val="28"/>
        </w:rPr>
        <w:t>на розгляд т</w:t>
      </w:r>
      <w:r w:rsidRPr="005419D6">
        <w:rPr>
          <w:sz w:val="28"/>
          <w:szCs w:val="28"/>
        </w:rPr>
        <w:t xml:space="preserve">а затвердження </w:t>
      </w:r>
      <w:r w:rsidRPr="001A32BF">
        <w:rPr>
          <w:sz w:val="28"/>
          <w:szCs w:val="28"/>
        </w:rPr>
        <w:t>сесії сільської  ради</w:t>
      </w:r>
      <w:r>
        <w:rPr>
          <w:sz w:val="28"/>
          <w:szCs w:val="28"/>
        </w:rPr>
        <w:t>.</w:t>
      </w:r>
      <w:r w:rsidRPr="00E44C7B">
        <w:rPr>
          <w:sz w:val="28"/>
          <w:szCs w:val="28"/>
        </w:rPr>
        <w:t xml:space="preserve">                                                       </w:t>
      </w:r>
    </w:p>
    <w:p w:rsidR="008F1666" w:rsidRPr="005050ED" w:rsidRDefault="008F1666" w:rsidP="008F1666">
      <w:pPr>
        <w:spacing w:line="276" w:lineRule="auto"/>
        <w:ind w:left="284" w:hanging="284"/>
        <w:jc w:val="both"/>
        <w:rPr>
          <w:sz w:val="28"/>
          <w:szCs w:val="28"/>
        </w:rPr>
      </w:pPr>
      <w:r w:rsidRPr="00E44C7B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Pr="001A32BF">
        <w:rPr>
          <w:sz w:val="28"/>
          <w:szCs w:val="28"/>
        </w:rPr>
        <w:t>Термін дії дозволу</w:t>
      </w:r>
      <w:r>
        <w:rPr>
          <w:sz w:val="28"/>
          <w:szCs w:val="28"/>
        </w:rPr>
        <w:t xml:space="preserve"> </w:t>
      </w:r>
      <w:r w:rsidRPr="001A32B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A32BF">
        <w:rPr>
          <w:sz w:val="28"/>
          <w:szCs w:val="28"/>
        </w:rPr>
        <w:t>12 місяців з дати прийняття даного рішення.</w:t>
      </w:r>
      <w:r>
        <w:rPr>
          <w:sz w:val="28"/>
          <w:szCs w:val="28"/>
        </w:rPr>
        <w:t xml:space="preserve"> </w:t>
      </w:r>
      <w:r w:rsidRPr="001A32BF">
        <w:rPr>
          <w:sz w:val="28"/>
          <w:szCs w:val="28"/>
        </w:rPr>
        <w:t>У вказаний термін заявнику замовити в землевпорядній організації та виготовити документи,</w:t>
      </w:r>
      <w:r>
        <w:rPr>
          <w:sz w:val="28"/>
          <w:szCs w:val="28"/>
        </w:rPr>
        <w:t xml:space="preserve"> </w:t>
      </w:r>
      <w:r w:rsidRPr="001A32BF">
        <w:rPr>
          <w:sz w:val="28"/>
          <w:szCs w:val="28"/>
        </w:rPr>
        <w:t>що посвідчую</w:t>
      </w:r>
      <w:r>
        <w:rPr>
          <w:sz w:val="28"/>
          <w:szCs w:val="28"/>
        </w:rPr>
        <w:t xml:space="preserve">ть право власності на земельну </w:t>
      </w:r>
      <w:r w:rsidRPr="001A32BF">
        <w:rPr>
          <w:sz w:val="28"/>
          <w:szCs w:val="28"/>
        </w:rPr>
        <w:t>ділянку.</w:t>
      </w:r>
      <w:r>
        <w:rPr>
          <w:sz w:val="28"/>
          <w:szCs w:val="28"/>
        </w:rPr>
        <w:t xml:space="preserve"> </w:t>
      </w:r>
      <w:r w:rsidRPr="001A32BF">
        <w:rPr>
          <w:sz w:val="28"/>
          <w:szCs w:val="28"/>
        </w:rPr>
        <w:t>У разі пропуску строку без поважних причин,</w:t>
      </w:r>
      <w:r>
        <w:rPr>
          <w:sz w:val="28"/>
          <w:szCs w:val="28"/>
        </w:rPr>
        <w:t xml:space="preserve"> </w:t>
      </w:r>
      <w:r w:rsidRPr="001A32BF">
        <w:rPr>
          <w:sz w:val="28"/>
          <w:szCs w:val="28"/>
        </w:rPr>
        <w:t>заявник втрачає право на отримання земельної  ділянки за цим рішенням</w:t>
      </w:r>
      <w:r>
        <w:rPr>
          <w:sz w:val="28"/>
          <w:szCs w:val="28"/>
        </w:rPr>
        <w:t>.</w:t>
      </w:r>
    </w:p>
    <w:p w:rsidR="008F1666" w:rsidRPr="00C61CF9" w:rsidRDefault="008F1666" w:rsidP="008F1666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5050ED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Pr="005050E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цього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050ED">
        <w:rPr>
          <w:rFonts w:ascii="Times New Roman" w:hAnsi="Times New Roman"/>
          <w:sz w:val="28"/>
          <w:szCs w:val="28"/>
        </w:rPr>
        <w:t>р</w:t>
      </w:r>
      <w:proofErr w:type="gramEnd"/>
      <w:r w:rsidRPr="005050ED">
        <w:rPr>
          <w:rFonts w:ascii="Times New Roman" w:hAnsi="Times New Roman"/>
          <w:sz w:val="28"/>
          <w:szCs w:val="28"/>
        </w:rPr>
        <w:t>ішення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050ED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комісію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з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питань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0ED"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0ED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0ED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0ED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0ED">
        <w:rPr>
          <w:rFonts w:ascii="Times New Roman" w:hAnsi="Times New Roman"/>
          <w:sz w:val="28"/>
          <w:szCs w:val="28"/>
        </w:rPr>
        <w:t>охорони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пам’яток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0ED">
        <w:rPr>
          <w:rFonts w:ascii="Times New Roman" w:hAnsi="Times New Roman"/>
          <w:sz w:val="28"/>
          <w:szCs w:val="28"/>
        </w:rPr>
        <w:t>історичного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та благоустрою</w:t>
      </w:r>
      <w:r w:rsidRPr="005050ED">
        <w:rPr>
          <w:rFonts w:ascii="Times New Roman" w:hAnsi="Times New Roman"/>
          <w:sz w:val="28"/>
          <w:szCs w:val="28"/>
          <w:lang w:val="uk-UA"/>
        </w:rPr>
        <w:t>.</w:t>
      </w:r>
    </w:p>
    <w:p w:rsidR="008F1666" w:rsidRPr="005050ED" w:rsidRDefault="008F1666" w:rsidP="008F1666">
      <w:pPr>
        <w:ind w:firstLine="426"/>
        <w:jc w:val="both"/>
        <w:rPr>
          <w:sz w:val="28"/>
          <w:szCs w:val="28"/>
        </w:rPr>
      </w:pPr>
    </w:p>
    <w:p w:rsidR="008F1666" w:rsidRPr="005050ED" w:rsidRDefault="008F1666" w:rsidP="008F1666">
      <w:pPr>
        <w:ind w:firstLine="426"/>
        <w:jc w:val="both"/>
        <w:rPr>
          <w:sz w:val="28"/>
          <w:szCs w:val="28"/>
        </w:rPr>
      </w:pPr>
    </w:p>
    <w:p w:rsidR="008F1666" w:rsidRPr="005050ED" w:rsidRDefault="008F1666" w:rsidP="008F1666">
      <w:pPr>
        <w:ind w:firstLine="426"/>
        <w:jc w:val="both"/>
        <w:rPr>
          <w:sz w:val="28"/>
          <w:szCs w:val="28"/>
        </w:rPr>
      </w:pPr>
    </w:p>
    <w:p w:rsidR="00F363D0" w:rsidRPr="008F1666" w:rsidRDefault="008F1666" w:rsidP="008F1666">
      <w:r w:rsidRPr="005050ED">
        <w:rPr>
          <w:b/>
          <w:sz w:val="28"/>
          <w:szCs w:val="28"/>
        </w:rPr>
        <w:t>Сільський голова</w:t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  <w:t>Каміла  КОТВІНСЬКА</w:t>
      </w:r>
    </w:p>
    <w:sectPr w:rsidR="00F363D0" w:rsidRPr="008F1666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4C77"/>
    <w:multiLevelType w:val="hybridMultilevel"/>
    <w:tmpl w:val="223CD360"/>
    <w:lvl w:ilvl="0" w:tplc="F070AED2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80142"/>
    <w:multiLevelType w:val="hybridMultilevel"/>
    <w:tmpl w:val="889AF400"/>
    <w:lvl w:ilvl="0" w:tplc="5FE8BA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CF3F7C"/>
    <w:multiLevelType w:val="hybridMultilevel"/>
    <w:tmpl w:val="8E665196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E1235"/>
    <w:rsid w:val="000A5F17"/>
    <w:rsid w:val="00106AF8"/>
    <w:rsid w:val="00121034"/>
    <w:rsid w:val="00135B15"/>
    <w:rsid w:val="00197256"/>
    <w:rsid w:val="001A6F4C"/>
    <w:rsid w:val="00202410"/>
    <w:rsid w:val="0026772D"/>
    <w:rsid w:val="00281A9B"/>
    <w:rsid w:val="00417766"/>
    <w:rsid w:val="00424931"/>
    <w:rsid w:val="00434A80"/>
    <w:rsid w:val="004C5AEB"/>
    <w:rsid w:val="00584640"/>
    <w:rsid w:val="007138C4"/>
    <w:rsid w:val="00746229"/>
    <w:rsid w:val="008F1666"/>
    <w:rsid w:val="0094605B"/>
    <w:rsid w:val="00A6330E"/>
    <w:rsid w:val="00AE1235"/>
    <w:rsid w:val="00B215A6"/>
    <w:rsid w:val="00C078F6"/>
    <w:rsid w:val="00C87191"/>
    <w:rsid w:val="00F363D0"/>
    <w:rsid w:val="00FA4B23"/>
    <w:rsid w:val="00FC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E123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E1235"/>
    <w:pPr>
      <w:ind w:left="720"/>
      <w:contextualSpacing/>
    </w:pPr>
  </w:style>
  <w:style w:type="character" w:customStyle="1" w:styleId="normaltextrun">
    <w:name w:val="normaltextrun"/>
    <w:basedOn w:val="a0"/>
    <w:rsid w:val="00AE1235"/>
  </w:style>
  <w:style w:type="character" w:customStyle="1" w:styleId="a5">
    <w:name w:val="Без интервала Знак"/>
    <w:link w:val="a4"/>
    <w:uiPriority w:val="1"/>
    <w:locked/>
    <w:rsid w:val="00AE123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E1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23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2022-02-22T08:13:00Z</dcterms:created>
  <dcterms:modified xsi:type="dcterms:W3CDTF">2022-02-22T08:13:00Z</dcterms:modified>
</cp:coreProperties>
</file>