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A" w:rsidRPr="0037719B" w:rsidRDefault="0081305A" w:rsidP="0081305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1305A" w:rsidRPr="0037719B" w:rsidRDefault="0081305A" w:rsidP="0081305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81305A" w:rsidRPr="0037719B" w:rsidRDefault="0081305A" w:rsidP="00813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1305A" w:rsidRPr="0037719B" w:rsidRDefault="0081305A" w:rsidP="00813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1305A" w:rsidRPr="001D4B32" w:rsidRDefault="0081305A" w:rsidP="0081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1305A" w:rsidRPr="0037719B" w:rsidRDefault="0081305A" w:rsidP="0081305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1305A" w:rsidRPr="0037719B" w:rsidRDefault="0081305A" w:rsidP="0081305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1305A" w:rsidRPr="0037719B" w:rsidRDefault="0081305A" w:rsidP="0081305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86</w:t>
      </w:r>
    </w:p>
    <w:p w:rsidR="0081305A" w:rsidRPr="0037719B" w:rsidRDefault="0081305A" w:rsidP="0081305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1305A" w:rsidRDefault="0081305A" w:rsidP="00813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ACA">
        <w:rPr>
          <w:rFonts w:ascii="Times New Roman" w:hAnsi="Times New Roman"/>
          <w:b/>
          <w:sz w:val="28"/>
          <w:szCs w:val="28"/>
        </w:rPr>
        <w:t xml:space="preserve">затвердження Програми </w:t>
      </w:r>
    </w:p>
    <w:p w:rsidR="0081305A" w:rsidRDefault="0081305A" w:rsidP="00813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F7ACA">
        <w:rPr>
          <w:rFonts w:ascii="Times New Roman" w:hAnsi="Times New Roman"/>
          <w:b/>
          <w:sz w:val="28"/>
          <w:szCs w:val="28"/>
        </w:rPr>
        <w:t xml:space="preserve">абезпечення </w:t>
      </w:r>
      <w:r>
        <w:rPr>
          <w:rFonts w:ascii="Times New Roman" w:hAnsi="Times New Roman"/>
          <w:b/>
          <w:sz w:val="28"/>
          <w:szCs w:val="28"/>
        </w:rPr>
        <w:t xml:space="preserve">продуктами спеціального </w:t>
      </w:r>
    </w:p>
    <w:p w:rsidR="0081305A" w:rsidRDefault="0081305A" w:rsidP="00813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дієтичного харчування хворих на </w:t>
      </w:r>
      <w:proofErr w:type="spellStart"/>
      <w:r>
        <w:rPr>
          <w:rFonts w:ascii="Times New Roman" w:hAnsi="Times New Roman"/>
          <w:b/>
          <w:sz w:val="28"/>
          <w:szCs w:val="28"/>
        </w:rPr>
        <w:t>фенілкетонурію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305A" w:rsidRPr="009F7ACA" w:rsidRDefault="0081305A" w:rsidP="00813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2021-2025 роки</w:t>
      </w:r>
    </w:p>
    <w:p w:rsidR="0081305A" w:rsidRDefault="0081305A" w:rsidP="008130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05A" w:rsidRPr="00CC2DAA" w:rsidRDefault="0081305A" w:rsidP="008130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Pr="00C90FB5">
        <w:rPr>
          <w:rFonts w:ascii="Times New Roman" w:hAnsi="Times New Roman"/>
          <w:sz w:val="28"/>
          <w:szCs w:val="28"/>
        </w:rPr>
        <w:t xml:space="preserve">наказу МОЗ від 13 листопада 2001р. № </w:t>
      </w:r>
      <w:r>
        <w:rPr>
          <w:rFonts w:ascii="Times New Roman" w:hAnsi="Times New Roman"/>
          <w:sz w:val="28"/>
          <w:szCs w:val="28"/>
        </w:rPr>
        <w:t xml:space="preserve">457 </w:t>
      </w:r>
      <w:r w:rsidRPr="00C90FB5">
        <w:rPr>
          <w:rFonts w:ascii="Times New Roman" w:hAnsi="Times New Roman"/>
          <w:sz w:val="28"/>
          <w:szCs w:val="28"/>
        </w:rPr>
        <w:t xml:space="preserve">«Про заходи щодо удосконалення медичної допомоги хворим на </w:t>
      </w:r>
      <w:proofErr w:type="spellStart"/>
      <w:r w:rsidRPr="00C90FB5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C90FB5">
        <w:rPr>
          <w:rFonts w:ascii="Times New Roman" w:hAnsi="Times New Roman"/>
          <w:sz w:val="28"/>
          <w:szCs w:val="28"/>
        </w:rPr>
        <w:t xml:space="preserve"> в Україні», з</w:t>
      </w:r>
      <w:r>
        <w:rPr>
          <w:rFonts w:ascii="Times New Roman" w:hAnsi="Times New Roman"/>
          <w:sz w:val="28"/>
          <w:szCs w:val="28"/>
        </w:rPr>
        <w:t xml:space="preserve"> метою</w:t>
      </w:r>
      <w:r w:rsidRPr="00C90FB5">
        <w:rPr>
          <w:rFonts w:ascii="Times New Roman" w:hAnsi="Times New Roman"/>
          <w:sz w:val="28"/>
          <w:szCs w:val="28"/>
        </w:rPr>
        <w:t xml:space="preserve"> забезпечення продуктами спеціального дієтичного харчув</w:t>
      </w:r>
      <w:r>
        <w:rPr>
          <w:rFonts w:ascii="Times New Roman" w:hAnsi="Times New Roman"/>
          <w:sz w:val="28"/>
          <w:szCs w:val="28"/>
        </w:rPr>
        <w:t xml:space="preserve">ання хворих на </w:t>
      </w:r>
      <w:proofErr w:type="spellStart"/>
      <w:r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C90F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керуючись </w:t>
      </w:r>
      <w:r w:rsidRPr="00C90FB5">
        <w:rPr>
          <w:rFonts w:ascii="Times New Roman" w:hAnsi="Times New Roman"/>
          <w:sz w:val="28"/>
          <w:szCs w:val="28"/>
        </w:rPr>
        <w:t xml:space="preserve">статтею </w:t>
      </w:r>
      <w:r>
        <w:rPr>
          <w:rFonts w:ascii="Times New Roman" w:hAnsi="Times New Roman"/>
          <w:sz w:val="28"/>
          <w:szCs w:val="28"/>
        </w:rPr>
        <w:t>26</w:t>
      </w:r>
      <w:r w:rsidRPr="00C90FB5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Pr="00A74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81305A" w:rsidRPr="0037719B" w:rsidRDefault="0081305A" w:rsidP="0081305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81305A" w:rsidRPr="001D4B32" w:rsidRDefault="0081305A" w:rsidP="00813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81305A" w:rsidRPr="004C69E4" w:rsidRDefault="0081305A" w:rsidP="0081305A">
      <w:pPr>
        <w:spacing w:after="0" w:line="240" w:lineRule="auto"/>
        <w:ind w:left="284" w:hanging="284"/>
        <w:jc w:val="both"/>
        <w:rPr>
          <w:szCs w:val="28"/>
        </w:rPr>
      </w:pPr>
      <w:r w:rsidRPr="00C90FB5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C90FB5">
        <w:rPr>
          <w:rFonts w:ascii="Times New Roman" w:hAnsi="Times New Roman"/>
          <w:sz w:val="28"/>
          <w:szCs w:val="28"/>
        </w:rPr>
        <w:t xml:space="preserve">Затвердити </w:t>
      </w:r>
      <w:r>
        <w:rPr>
          <w:rFonts w:ascii="Times New Roman" w:hAnsi="Times New Roman"/>
          <w:sz w:val="28"/>
          <w:szCs w:val="28"/>
        </w:rPr>
        <w:t>П</w:t>
      </w:r>
      <w:r w:rsidRPr="00C90FB5">
        <w:rPr>
          <w:rFonts w:ascii="Times New Roman" w:hAnsi="Times New Roman"/>
          <w:sz w:val="28"/>
          <w:szCs w:val="28"/>
        </w:rPr>
        <w:t xml:space="preserve">рограму </w:t>
      </w:r>
      <w:r>
        <w:rPr>
          <w:rFonts w:ascii="Times New Roman" w:hAnsi="Times New Roman"/>
          <w:sz w:val="28"/>
          <w:szCs w:val="28"/>
        </w:rPr>
        <w:t>з</w:t>
      </w:r>
      <w:r w:rsidRPr="00C90FB5">
        <w:rPr>
          <w:rFonts w:ascii="Times New Roman" w:hAnsi="Times New Roman"/>
          <w:sz w:val="28"/>
          <w:szCs w:val="28"/>
        </w:rPr>
        <w:t xml:space="preserve">абезпечення продуктами спеціального дієтичного харчування хворих на </w:t>
      </w:r>
      <w:proofErr w:type="spellStart"/>
      <w:r w:rsidRPr="00C90FB5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C90FB5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21-2025 роки</w:t>
      </w:r>
      <w:r w:rsidRPr="00C90FB5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81305A" w:rsidRDefault="0081305A" w:rsidP="0081305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Відділу бухгалтерського обліку та звітності здійснювати</w:t>
      </w:r>
      <w:r w:rsidRPr="00EE3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фінансування Програми в межах коштів, передбачених у місцевому бюджеті.</w:t>
      </w:r>
    </w:p>
    <w:p w:rsidR="0081305A" w:rsidRDefault="0081305A" w:rsidP="0081305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B62">
        <w:rPr>
          <w:rFonts w:ascii="Times New Roman" w:hAnsi="Times New Roman"/>
          <w:sz w:val="28"/>
          <w:szCs w:val="28"/>
        </w:rPr>
        <w:t>Контроль за викон</w:t>
      </w:r>
      <w:r>
        <w:rPr>
          <w:rFonts w:ascii="Times New Roman" w:hAnsi="Times New Roman"/>
          <w:sz w:val="28"/>
          <w:szCs w:val="28"/>
        </w:rPr>
        <w:t>анням цього рішення покласти на</w:t>
      </w:r>
      <w:r w:rsidRPr="00AE6B62">
        <w:rPr>
          <w:rFonts w:ascii="Times New Roman" w:hAnsi="Times New Roman"/>
          <w:sz w:val="28"/>
          <w:szCs w:val="28"/>
        </w:rPr>
        <w:t xml:space="preserve"> постійну комісію з питань фінансів, бюджету, планування </w:t>
      </w:r>
      <w:r>
        <w:rPr>
          <w:rFonts w:ascii="Times New Roman" w:hAnsi="Times New Roman"/>
          <w:sz w:val="28"/>
          <w:szCs w:val="28"/>
        </w:rPr>
        <w:t>соціально-економічного</w:t>
      </w:r>
      <w:r w:rsidRPr="00AE6B62">
        <w:rPr>
          <w:rFonts w:ascii="Times New Roman" w:hAnsi="Times New Roman"/>
          <w:sz w:val="28"/>
          <w:szCs w:val="28"/>
        </w:rPr>
        <w:t xml:space="preserve"> розвитку, інвестицій та </w:t>
      </w:r>
      <w:r>
        <w:rPr>
          <w:rFonts w:ascii="Times New Roman" w:hAnsi="Times New Roman"/>
          <w:sz w:val="28"/>
          <w:szCs w:val="28"/>
        </w:rPr>
        <w:t>міжнародного співробітництва (голова комісії – Семенюк А. М.)</w:t>
      </w:r>
      <w:r w:rsidRPr="00AE6B62">
        <w:rPr>
          <w:rFonts w:ascii="Times New Roman" w:hAnsi="Times New Roman"/>
          <w:sz w:val="28"/>
          <w:szCs w:val="28"/>
        </w:rPr>
        <w:t xml:space="preserve">. </w:t>
      </w:r>
    </w:p>
    <w:p w:rsidR="0081305A" w:rsidRDefault="0081305A" w:rsidP="0081305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1305A" w:rsidRDefault="0081305A" w:rsidP="0081305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1305A" w:rsidRDefault="0081305A" w:rsidP="0081305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1305A" w:rsidRPr="0037719B" w:rsidRDefault="0081305A" w:rsidP="0081305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81305A" w:rsidRDefault="0081305A" w:rsidP="0081305A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81305A" w:rsidRDefault="0081305A" w:rsidP="008130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1305A" w:rsidRDefault="0081305A" w:rsidP="0081305A">
      <w:pPr>
        <w:pStyle w:val="a6"/>
        <w:ind w:firstLine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81305A" w:rsidRPr="008D779A" w:rsidRDefault="0081305A" w:rsidP="0081305A">
      <w:pPr>
        <w:pStyle w:val="a6"/>
        <w:ind w:firstLine="5954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>Затверджено</w:t>
      </w:r>
    </w:p>
    <w:p w:rsidR="0081305A" w:rsidRPr="008D779A" w:rsidRDefault="0081305A" w:rsidP="0081305A">
      <w:pPr>
        <w:pStyle w:val="a6"/>
        <w:ind w:firstLine="5954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рішенням сесії </w:t>
      </w:r>
    </w:p>
    <w:p w:rsidR="0081305A" w:rsidRPr="008D779A" w:rsidRDefault="0081305A" w:rsidP="0081305A">
      <w:pPr>
        <w:pStyle w:val="a6"/>
        <w:ind w:firstLine="59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7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D779A">
        <w:rPr>
          <w:rFonts w:ascii="Times New Roman" w:hAnsi="Times New Roman"/>
          <w:sz w:val="28"/>
          <w:szCs w:val="28"/>
        </w:rPr>
        <w:t xml:space="preserve"> сільської  ради </w:t>
      </w:r>
    </w:p>
    <w:p w:rsidR="0081305A" w:rsidRPr="008D779A" w:rsidRDefault="0081305A" w:rsidP="0081305A">
      <w:pPr>
        <w:pStyle w:val="a6"/>
        <w:ind w:firstLine="5954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від 20 січня 2021 року № </w:t>
      </w:r>
      <w:r>
        <w:rPr>
          <w:rFonts w:ascii="Times New Roman" w:hAnsi="Times New Roman"/>
          <w:sz w:val="28"/>
          <w:szCs w:val="28"/>
        </w:rPr>
        <w:t>86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ПРОГРАМА </w: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F7ACA">
        <w:rPr>
          <w:rFonts w:ascii="Times New Roman" w:hAnsi="Times New Roman"/>
          <w:b/>
          <w:sz w:val="28"/>
          <w:szCs w:val="28"/>
        </w:rPr>
        <w:t xml:space="preserve">абезпечення </w:t>
      </w:r>
      <w:r>
        <w:rPr>
          <w:rFonts w:ascii="Times New Roman" w:hAnsi="Times New Roman"/>
          <w:b/>
          <w:sz w:val="28"/>
          <w:szCs w:val="28"/>
        </w:rPr>
        <w:t>продуктами спеціального</w: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дієтичного харчування хворих на </w:t>
      </w:r>
      <w:proofErr w:type="spellStart"/>
      <w:r>
        <w:rPr>
          <w:rFonts w:ascii="Times New Roman" w:hAnsi="Times New Roman"/>
          <w:b/>
          <w:sz w:val="28"/>
          <w:szCs w:val="28"/>
        </w:rPr>
        <w:t>фенілкетонурію</w:t>
      </w:r>
      <w:proofErr w:type="spellEnd"/>
    </w:p>
    <w:p w:rsidR="0081305A" w:rsidRPr="009F7ACA" w:rsidRDefault="0081305A" w:rsidP="0081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2021-2025 роки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8D779A">
        <w:rPr>
          <w:rFonts w:ascii="Times New Roman" w:hAnsi="Times New Roman"/>
          <w:b/>
          <w:sz w:val="28"/>
          <w:szCs w:val="28"/>
        </w:rPr>
        <w:t>. Паспорт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449"/>
        <w:gridCol w:w="4556"/>
      </w:tblGrid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1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06" w:type="dxa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Вербська сільська рада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2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>Наказ Міністерства охорони здоров</w:t>
            </w:r>
            <w:r w:rsidRPr="008D779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’</w:t>
            </w:r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 xml:space="preserve">я від  13.11.2001 року №457 «Про заходи щодо удосконалення медичної допомоги хворим на </w:t>
            </w:r>
            <w:proofErr w:type="spellStart"/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>фенілкетонурію</w:t>
            </w:r>
            <w:proofErr w:type="spellEnd"/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 xml:space="preserve"> в Україні»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3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Вербська сільська рада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4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8D779A"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 w:rsidRPr="008D779A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–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5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Вербська сільська рада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6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Учасники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Вербська сільська рада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7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sz w:val="28"/>
                <w:szCs w:val="28"/>
              </w:rPr>
              <w:t>2021-2025 роки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8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Місцевий бюджет </w:t>
            </w:r>
            <w:proofErr w:type="spellStart"/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Вербської</w:t>
            </w:r>
            <w:proofErr w:type="spellEnd"/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сільської ради</w:t>
            </w:r>
          </w:p>
        </w:tc>
      </w:tr>
      <w:tr w:rsidR="0081305A" w:rsidRPr="008D779A" w:rsidTr="006A6A5F">
        <w:trPr>
          <w:jc w:val="center"/>
        </w:trPr>
        <w:tc>
          <w:tcPr>
            <w:tcW w:w="468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9</w:t>
            </w:r>
            <w:r w:rsidRPr="008D779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4497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місцевий бюджет</w:t>
            </w:r>
          </w:p>
        </w:tc>
        <w:tc>
          <w:tcPr>
            <w:tcW w:w="4606" w:type="dxa"/>
            <w:vAlign w:val="center"/>
          </w:tcPr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1305A" w:rsidRPr="008D779A" w:rsidRDefault="0081305A" w:rsidP="006A6A5F">
            <w:pPr>
              <w:pStyle w:val="a6"/>
              <w:ind w:firstLine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1305A" w:rsidRPr="008D779A" w:rsidRDefault="0081305A" w:rsidP="0081305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79A">
        <w:rPr>
          <w:rFonts w:ascii="Times New Roman" w:hAnsi="Times New Roman"/>
          <w:b/>
          <w:sz w:val="28"/>
          <w:szCs w:val="28"/>
        </w:rPr>
        <w:t>ІІ. Мета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Програми є</w:t>
      </w:r>
      <w:r w:rsidRPr="008D779A">
        <w:rPr>
          <w:rFonts w:ascii="Times New Roman" w:hAnsi="Times New Roman"/>
          <w:sz w:val="28"/>
          <w:szCs w:val="28"/>
        </w:rPr>
        <w:t xml:space="preserve"> забезпечення безоплатного лікувального харчування та медикаментозного забезпечення хворих дітей на </w:t>
      </w:r>
      <w:proofErr w:type="spellStart"/>
      <w:r w:rsidRPr="008D779A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8D779A">
        <w:rPr>
          <w:rFonts w:ascii="Times New Roman" w:hAnsi="Times New Roman"/>
          <w:sz w:val="28"/>
          <w:szCs w:val="28"/>
        </w:rPr>
        <w:t xml:space="preserve"> для покращення якості та продовження тривалості життя.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79A">
        <w:rPr>
          <w:rFonts w:ascii="Times New Roman" w:hAnsi="Times New Roman"/>
          <w:b/>
          <w:sz w:val="28"/>
          <w:szCs w:val="28"/>
        </w:rPr>
        <w:t>ІІІ. Основні завдання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lastRenderedPageBreak/>
        <w:t xml:space="preserve">Головним завданням та заходом програми є забезпечення безоплатним та пільговим відпуском лікарських засобів хворим на </w:t>
      </w:r>
      <w:proofErr w:type="spellStart"/>
      <w:r w:rsidRPr="008D779A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8D779A">
        <w:rPr>
          <w:rFonts w:ascii="Times New Roman" w:hAnsi="Times New Roman"/>
          <w:sz w:val="28"/>
          <w:szCs w:val="28"/>
        </w:rPr>
        <w:t xml:space="preserve"> до 18-ти років. </w:t>
      </w: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b/>
          <w:sz w:val="28"/>
          <w:szCs w:val="28"/>
        </w:rPr>
        <w:t>ІV. Напрями діяльності та заходи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Програма передбачає забезпечення безоплатного лікувального харчування та медикаментозного забезпечення хворих дітей на </w:t>
      </w:r>
      <w:proofErr w:type="spellStart"/>
      <w:r w:rsidRPr="008D779A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8D779A">
        <w:rPr>
          <w:rFonts w:ascii="Times New Roman" w:hAnsi="Times New Roman"/>
          <w:sz w:val="28"/>
          <w:szCs w:val="28"/>
        </w:rPr>
        <w:t>. Таким чином, хворим будуть надаватися безкоштовно необхідна кількість білка</w:t>
      </w:r>
      <w:r w:rsidRPr="008D779A">
        <w:rPr>
          <w:rFonts w:ascii="Times New Roman" w:eastAsia="Calibri" w:hAnsi="Times New Roman"/>
          <w:sz w:val="28"/>
          <w:szCs w:val="28"/>
        </w:rPr>
        <w:t xml:space="preserve"> відповідно до віку пацієнта (відповідно до наказу МОЗ України № 51 від 20.01.14 «Про внесення змін до</w:t>
      </w:r>
      <w:r w:rsidRPr="008D779A">
        <w:rPr>
          <w:rFonts w:ascii="Times New Roman" w:eastAsia="Calibri" w:hAnsi="Times New Roman"/>
          <w:color w:val="000000"/>
          <w:sz w:val="28"/>
          <w:szCs w:val="28"/>
        </w:rPr>
        <w:t xml:space="preserve"> наказу МОЗ України від 25 вересня 2013 № 829») </w:t>
      </w:r>
      <w:r w:rsidRPr="008D779A">
        <w:rPr>
          <w:rFonts w:ascii="Times New Roman" w:eastAsia="Calibri" w:hAnsi="Times New Roman"/>
          <w:sz w:val="28"/>
          <w:szCs w:val="28"/>
        </w:rPr>
        <w:t>протягом 2021-2025 років.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79A">
        <w:rPr>
          <w:rFonts w:ascii="Times New Roman" w:hAnsi="Times New Roman"/>
          <w:b/>
          <w:sz w:val="28"/>
          <w:szCs w:val="28"/>
        </w:rPr>
        <w:t>V. Організаційне забезпечення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Організаційне забезпечення Програми  здійснює сільська рада. 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79A">
        <w:rPr>
          <w:rFonts w:ascii="Times New Roman" w:hAnsi="Times New Roman"/>
          <w:b/>
          <w:sz w:val="28"/>
          <w:szCs w:val="28"/>
        </w:rPr>
        <w:t>VІ. Очікувані  результативні показники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>Результативним показником є забезпечення осіб замінним харчуванням, покращення якості та продовження тривалості їх життя.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Виконання Програми дасть змогу знизити інвалідність дитячого населення, заявити на ранньому етапі захворювання на </w:t>
      </w:r>
      <w:proofErr w:type="spellStart"/>
      <w:r w:rsidRPr="008D779A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8D779A">
        <w:rPr>
          <w:rFonts w:ascii="Times New Roman" w:hAnsi="Times New Roman"/>
          <w:sz w:val="28"/>
          <w:szCs w:val="28"/>
        </w:rPr>
        <w:t xml:space="preserve"> та лікування хворих на </w:t>
      </w:r>
      <w:proofErr w:type="spellStart"/>
      <w:r w:rsidRPr="008D779A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8D779A">
        <w:rPr>
          <w:rFonts w:ascii="Times New Roman" w:hAnsi="Times New Roman"/>
          <w:sz w:val="28"/>
          <w:szCs w:val="28"/>
        </w:rPr>
        <w:t>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D779A">
        <w:rPr>
          <w:rFonts w:ascii="Times New Roman" w:hAnsi="Times New Roman"/>
          <w:b/>
          <w:bCs/>
          <w:sz w:val="28"/>
          <w:szCs w:val="28"/>
        </w:rPr>
        <w:t>VІІ. Фінансове забезпечення Програми</w:t>
      </w:r>
    </w:p>
    <w:tbl>
      <w:tblPr>
        <w:tblStyle w:val="aa"/>
        <w:tblW w:w="0" w:type="auto"/>
        <w:tblLook w:val="04A0"/>
      </w:tblPr>
      <w:tblGrid>
        <w:gridCol w:w="3369"/>
        <w:gridCol w:w="2693"/>
        <w:gridCol w:w="3402"/>
      </w:tblGrid>
      <w:tr w:rsidR="0081305A" w:rsidRPr="008D779A" w:rsidTr="006A6A5F">
        <w:tc>
          <w:tcPr>
            <w:tcW w:w="3369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2693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 програми</w:t>
            </w:r>
          </w:p>
        </w:tc>
        <w:tc>
          <w:tcPr>
            <w:tcW w:w="3402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/>
                <w:bCs/>
                <w:sz w:val="28"/>
                <w:szCs w:val="28"/>
              </w:rPr>
              <w:t>Очікуваний результат</w:t>
            </w:r>
          </w:p>
        </w:tc>
      </w:tr>
      <w:tr w:rsidR="0081305A" w:rsidRPr="008D779A" w:rsidTr="006A6A5F">
        <w:trPr>
          <w:trHeight w:val="1152"/>
        </w:trPr>
        <w:tc>
          <w:tcPr>
            <w:tcW w:w="3369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>Забезпечити закупівлю продуктів лікувального харчування</w:t>
            </w:r>
          </w:p>
        </w:tc>
        <w:tc>
          <w:tcPr>
            <w:tcW w:w="2693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>Вербська сільська рада</w:t>
            </w:r>
          </w:p>
        </w:tc>
        <w:tc>
          <w:tcPr>
            <w:tcW w:w="3402" w:type="dxa"/>
          </w:tcPr>
          <w:p w:rsidR="0081305A" w:rsidRPr="008D779A" w:rsidRDefault="0081305A" w:rsidP="006A6A5F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79A">
              <w:rPr>
                <w:rFonts w:ascii="Times New Roman" w:hAnsi="Times New Roman"/>
                <w:bCs/>
                <w:sz w:val="28"/>
                <w:szCs w:val="28"/>
              </w:rPr>
              <w:t>Зниження рівня інвалідності</w:t>
            </w:r>
          </w:p>
        </w:tc>
      </w:tr>
    </w:tbl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>Фінансове забезпечення Програми здійснюватиметься за рахунок коштів місцевого бюджету та інших не заборонених законодавством джерел.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>Термін реалізації заходів програми розрахований на бюджетний період - 2021-2025 роки.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color w:val="0E1315"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center"/>
        <w:rPr>
          <w:rFonts w:ascii="Times New Roman" w:hAnsi="Times New Roman"/>
          <w:b/>
          <w:color w:val="0E1315"/>
          <w:sz w:val="28"/>
          <w:szCs w:val="28"/>
        </w:rPr>
      </w:pPr>
      <w:r w:rsidRPr="008D779A">
        <w:rPr>
          <w:rFonts w:ascii="Times New Roman" w:hAnsi="Times New Roman"/>
          <w:b/>
          <w:color w:val="0E1315"/>
          <w:sz w:val="28"/>
          <w:szCs w:val="28"/>
        </w:rPr>
        <w:t>VІІІ. Координація та контроль за виконання Програми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D779A">
        <w:rPr>
          <w:rFonts w:ascii="Times New Roman" w:hAnsi="Times New Roman"/>
          <w:bCs/>
          <w:sz w:val="28"/>
          <w:szCs w:val="28"/>
        </w:rPr>
        <w:t xml:space="preserve">Координація дій та контроль за виконанням Програми покладається на </w:t>
      </w:r>
      <w:r w:rsidRPr="008D779A">
        <w:rPr>
          <w:rFonts w:ascii="Times New Roman" w:hAnsi="Times New Roman"/>
          <w:sz w:val="28"/>
          <w:szCs w:val="28"/>
        </w:rPr>
        <w:t xml:space="preserve"> постійну комісію з питань фінансів, бюджету, планування соціально-економічного розвитку, інвестицій та міжнародного співробітництва та на заступника сільського голови з питань діяльності виконавчих органів ради Андрія Грицака</w:t>
      </w:r>
      <w:r w:rsidRPr="008D779A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color w:val="0E1315"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779A">
        <w:rPr>
          <w:rFonts w:ascii="Times New Roman" w:hAnsi="Times New Roman"/>
          <w:sz w:val="28"/>
          <w:szCs w:val="28"/>
        </w:rPr>
        <w:t xml:space="preserve">  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D0" w:rsidRPr="0081305A" w:rsidRDefault="00F363D0" w:rsidP="0081305A"/>
    <w:sectPr w:rsidR="00F363D0" w:rsidRPr="0081305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0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4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2022-02-17T11:48:00Z</dcterms:created>
  <dcterms:modified xsi:type="dcterms:W3CDTF">2022-02-17T11:48:00Z</dcterms:modified>
</cp:coreProperties>
</file>