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9A" w:rsidRPr="0037719B" w:rsidRDefault="004B4D9A" w:rsidP="004B4D9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6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4B4D9A" w:rsidRPr="0037719B" w:rsidRDefault="004B4D9A" w:rsidP="004B4D9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4B4D9A" w:rsidRPr="0037719B" w:rsidRDefault="004B4D9A" w:rsidP="004B4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4B4D9A" w:rsidRPr="0037719B" w:rsidRDefault="004B4D9A" w:rsidP="004B4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4B4D9A" w:rsidRPr="001D4B32" w:rsidRDefault="004B4D9A" w:rsidP="004B4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4B4D9A" w:rsidRPr="0037719B" w:rsidRDefault="004B4D9A" w:rsidP="004B4D9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4B4D9A" w:rsidRPr="0037719B" w:rsidRDefault="004B4D9A" w:rsidP="004B4D9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4B4D9A" w:rsidRPr="0037719B" w:rsidRDefault="004B4D9A" w:rsidP="004B4D9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89</w:t>
      </w:r>
    </w:p>
    <w:p w:rsidR="004B4D9A" w:rsidRPr="0037719B" w:rsidRDefault="004B4D9A" w:rsidP="004B4D9A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4B4D9A" w:rsidRDefault="004B4D9A" w:rsidP="004B4D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7ACA">
        <w:rPr>
          <w:rFonts w:ascii="Times New Roman" w:hAnsi="Times New Roman"/>
          <w:b/>
          <w:sz w:val="28"/>
          <w:szCs w:val="28"/>
        </w:rPr>
        <w:t xml:space="preserve">затвердження </w:t>
      </w:r>
      <w:r>
        <w:rPr>
          <w:rFonts w:ascii="Times New Roman" w:hAnsi="Times New Roman"/>
          <w:b/>
          <w:sz w:val="28"/>
          <w:szCs w:val="28"/>
        </w:rPr>
        <w:t>видів робіт</w:t>
      </w:r>
      <w:r w:rsidRPr="009F7A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для засуджених </w:t>
      </w:r>
    </w:p>
    <w:p w:rsidR="004B4D9A" w:rsidRDefault="004B4D9A" w:rsidP="004B4D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 порушників, на яких накладено адміністративне </w:t>
      </w:r>
    </w:p>
    <w:p w:rsidR="004B4D9A" w:rsidRDefault="004B4D9A" w:rsidP="004B4D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стягнення у вигляді громадських робіт, </w:t>
      </w:r>
    </w:p>
    <w:p w:rsidR="004B4D9A" w:rsidRDefault="004B4D9A" w:rsidP="004B4D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суспільно-корисних робіт або засуджено до </w:t>
      </w:r>
    </w:p>
    <w:p w:rsidR="004B4D9A" w:rsidRDefault="004B4D9A" w:rsidP="004B4D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покарання у вигляді громадських робіт, </w:t>
      </w:r>
    </w:p>
    <w:p w:rsidR="004B4D9A" w:rsidRDefault="004B4D9A" w:rsidP="004B4D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суспільно-корисних робіт та переліку об’єктів </w:t>
      </w:r>
    </w:p>
    <w:p w:rsidR="004B4D9A" w:rsidRDefault="004B4D9A" w:rsidP="004B4D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відбування засудженими, порушниками </w:t>
      </w:r>
    </w:p>
    <w:p w:rsidR="004B4D9A" w:rsidRDefault="004B4D9A" w:rsidP="004B4D9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громадських робіт, суспільно-корисних  робіт у 2021 році</w:t>
      </w:r>
    </w:p>
    <w:p w:rsidR="004B4D9A" w:rsidRPr="009D7510" w:rsidRDefault="004B4D9A" w:rsidP="004B4D9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B4D9A" w:rsidRPr="00CC2DAA" w:rsidRDefault="004B4D9A" w:rsidP="004B4D9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запит Дубенського </w:t>
      </w:r>
      <w:proofErr w:type="spellStart"/>
      <w:r>
        <w:rPr>
          <w:rFonts w:ascii="Times New Roman" w:hAnsi="Times New Roman"/>
          <w:sz w:val="28"/>
          <w:szCs w:val="28"/>
        </w:rPr>
        <w:t>міськрайонного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відділу філії Державної установи «Центр </w:t>
      </w:r>
      <w:proofErr w:type="spellStart"/>
      <w:r>
        <w:rPr>
          <w:rFonts w:ascii="Times New Roman" w:hAnsi="Times New Roman"/>
          <w:sz w:val="28"/>
          <w:szCs w:val="28"/>
        </w:rPr>
        <w:t>пробації</w:t>
      </w:r>
      <w:proofErr w:type="spellEnd"/>
      <w:r>
        <w:rPr>
          <w:rFonts w:ascii="Times New Roman" w:hAnsi="Times New Roman"/>
          <w:sz w:val="28"/>
          <w:szCs w:val="28"/>
        </w:rPr>
        <w:t>» у Рівненській області № 40/5/5-21 від 04 січня 2021 року, відповідно до статей 30-1, 321-1, 31-1, 325-1, 325-3 Кодексу України про адміністративні правопорушення та з метою забезпечення виконання громадських робіт та суспільно корисних робіт засудженими та порушниками, Вербська</w:t>
      </w:r>
      <w:r w:rsidRPr="00A749A3">
        <w:rPr>
          <w:rFonts w:ascii="Times New Roman" w:hAnsi="Times New Roman"/>
          <w:sz w:val="28"/>
          <w:szCs w:val="28"/>
        </w:rPr>
        <w:t xml:space="preserve"> </w:t>
      </w:r>
      <w:r w:rsidRPr="00CC2DAA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:rsidR="004B4D9A" w:rsidRPr="0037719B" w:rsidRDefault="004B4D9A" w:rsidP="004B4D9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4B4D9A" w:rsidRPr="001D4B32" w:rsidRDefault="004B4D9A" w:rsidP="004B4D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4B4D9A" w:rsidRDefault="004B4D9A" w:rsidP="004B4D9A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5642E">
        <w:rPr>
          <w:rFonts w:ascii="Times New Roman" w:hAnsi="Times New Roman"/>
          <w:sz w:val="28"/>
          <w:szCs w:val="28"/>
        </w:rPr>
        <w:t xml:space="preserve">Визначити об’єкти, на яких будуть відбувати громадські роботи </w:t>
      </w:r>
      <w:r>
        <w:rPr>
          <w:rFonts w:ascii="Times New Roman" w:hAnsi="Times New Roman"/>
          <w:sz w:val="28"/>
          <w:szCs w:val="28"/>
        </w:rPr>
        <w:t xml:space="preserve">та суспільно-корисні роботи </w:t>
      </w:r>
      <w:r w:rsidRPr="0025642E">
        <w:rPr>
          <w:rFonts w:ascii="Times New Roman" w:hAnsi="Times New Roman"/>
          <w:sz w:val="28"/>
          <w:szCs w:val="28"/>
        </w:rPr>
        <w:t>засуджені та порушники:</w:t>
      </w:r>
    </w:p>
    <w:p w:rsidR="004B4D9A" w:rsidRPr="0025642E" w:rsidRDefault="004B4D9A" w:rsidP="004B4D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42E">
        <w:rPr>
          <w:rFonts w:ascii="Times New Roman" w:hAnsi="Times New Roman"/>
          <w:sz w:val="28"/>
          <w:szCs w:val="28"/>
        </w:rPr>
        <w:t>сільські кладовища, заклади дошкільної освіти, будинки культури та інші об’єкти, що знаходяться на території сільської ради</w:t>
      </w:r>
      <w:r>
        <w:rPr>
          <w:rFonts w:ascii="Times New Roman" w:hAnsi="Times New Roman"/>
          <w:sz w:val="28"/>
          <w:szCs w:val="28"/>
        </w:rPr>
        <w:t>.</w:t>
      </w:r>
    </w:p>
    <w:p w:rsidR="004B4D9A" w:rsidRDefault="004B4D9A" w:rsidP="004B4D9A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Види робіт для засуджених та порушників, на яких накладено адміністративне стягнення у вигляді громадських робіт та суспільно-корисних робіт:</w:t>
      </w:r>
    </w:p>
    <w:p w:rsidR="004B4D9A" w:rsidRDefault="004B4D9A" w:rsidP="004B4D9A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проведення робіт по благоустрою на території сільської ради;</w:t>
      </w:r>
    </w:p>
    <w:p w:rsidR="004B4D9A" w:rsidRDefault="004B4D9A" w:rsidP="004B4D9A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приміщень шкіл, закладів дошкільної освіти, культури, медицини;</w:t>
      </w:r>
    </w:p>
    <w:p w:rsidR="004B4D9A" w:rsidRDefault="004B4D9A" w:rsidP="004B4D9A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роботи по ліквідації стихійних лих;</w:t>
      </w:r>
    </w:p>
    <w:p w:rsidR="004B4D9A" w:rsidRDefault="004B4D9A" w:rsidP="004B4D9A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упорядкування кладовищ;</w:t>
      </w:r>
    </w:p>
    <w:p w:rsidR="004B4D9A" w:rsidRPr="0025642E" w:rsidRDefault="004B4D9A" w:rsidP="004B4D9A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інші роботи, що пов’язані із професійними навиками.</w:t>
      </w:r>
    </w:p>
    <w:p w:rsidR="004B4D9A" w:rsidRDefault="004B4D9A" w:rsidP="004B4D9A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AE6B62">
        <w:rPr>
          <w:rFonts w:ascii="Times New Roman" w:hAnsi="Times New Roman"/>
          <w:sz w:val="28"/>
          <w:szCs w:val="28"/>
        </w:rPr>
        <w:t>Контроль за викон</w:t>
      </w:r>
      <w:r>
        <w:rPr>
          <w:rFonts w:ascii="Times New Roman" w:hAnsi="Times New Roman"/>
          <w:sz w:val="28"/>
          <w:szCs w:val="28"/>
        </w:rPr>
        <w:t>анням цього рішення покласти на</w:t>
      </w:r>
      <w:r w:rsidRPr="00AE6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заступника голови сільської ради з питань діяльності виконавчих органів ради Грицака А. О.</w:t>
      </w:r>
      <w:r w:rsidRPr="00AE6B62">
        <w:rPr>
          <w:rFonts w:ascii="Times New Roman" w:hAnsi="Times New Roman"/>
          <w:sz w:val="28"/>
          <w:szCs w:val="28"/>
        </w:rPr>
        <w:t xml:space="preserve"> </w:t>
      </w:r>
    </w:p>
    <w:p w:rsidR="004B4D9A" w:rsidRDefault="004B4D9A" w:rsidP="004B4D9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4B4D9A" w:rsidRDefault="004B4D9A" w:rsidP="004B4D9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4B4D9A" w:rsidRDefault="004B4D9A" w:rsidP="004B4D9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4B4D9A" w:rsidRPr="0037719B" w:rsidRDefault="004B4D9A" w:rsidP="004B4D9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4B4D9A" w:rsidRDefault="004B4D9A" w:rsidP="004B4D9A">
      <w:pPr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63D0" w:rsidRPr="0081305A" w:rsidRDefault="00F363D0" w:rsidP="0081305A"/>
    <w:sectPr w:rsidR="00F363D0" w:rsidRPr="0081305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2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6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16"/>
  </w:num>
  <w:num w:numId="8">
    <w:abstractNumId w:val="13"/>
  </w:num>
  <w:num w:numId="9">
    <w:abstractNumId w:val="1"/>
  </w:num>
  <w:num w:numId="10">
    <w:abstractNumId w:val="15"/>
  </w:num>
  <w:num w:numId="11">
    <w:abstractNumId w:val="0"/>
  </w:num>
  <w:num w:numId="12">
    <w:abstractNumId w:val="11"/>
  </w:num>
  <w:num w:numId="13">
    <w:abstractNumId w:val="7"/>
  </w:num>
  <w:num w:numId="14">
    <w:abstractNumId w:val="8"/>
  </w:num>
  <w:num w:numId="15">
    <w:abstractNumId w:val="9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135B15"/>
    <w:rsid w:val="00154F24"/>
    <w:rsid w:val="001730D1"/>
    <w:rsid w:val="00197256"/>
    <w:rsid w:val="001F4E9A"/>
    <w:rsid w:val="00281A9B"/>
    <w:rsid w:val="002D5A88"/>
    <w:rsid w:val="00366E64"/>
    <w:rsid w:val="004247CB"/>
    <w:rsid w:val="004B4D9A"/>
    <w:rsid w:val="004C5C01"/>
    <w:rsid w:val="006A5B7A"/>
    <w:rsid w:val="0081305A"/>
    <w:rsid w:val="008357B9"/>
    <w:rsid w:val="009722A5"/>
    <w:rsid w:val="00A44781"/>
    <w:rsid w:val="00A6330E"/>
    <w:rsid w:val="00A7423A"/>
    <w:rsid w:val="00AD0A3B"/>
    <w:rsid w:val="00AD30AA"/>
    <w:rsid w:val="00C93654"/>
    <w:rsid w:val="00DC6613"/>
    <w:rsid w:val="00EC708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2022-02-17T11:49:00Z</dcterms:created>
  <dcterms:modified xsi:type="dcterms:W3CDTF">2022-02-17T11:49:00Z</dcterms:modified>
</cp:coreProperties>
</file>