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8CA" w:rsidRPr="001B66FB" w:rsidRDefault="00C638CA" w:rsidP="00C638CA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95325" cy="923925"/>
            <wp:effectExtent l="19050" t="0" r="9525" b="0"/>
            <wp:docPr id="1" name="Рисунок 1" descr="Тризу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ризу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C638CA" w:rsidRPr="009C2F49" w:rsidRDefault="00C638CA" w:rsidP="00C638CA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 w:rsidRPr="009C2F49">
        <w:rPr>
          <w:rFonts w:ascii="Times New Roman" w:hAnsi="Times New Roman"/>
          <w:b/>
          <w:noProof/>
          <w:sz w:val="28"/>
          <w:szCs w:val="28"/>
          <w:lang w:val="uk-UA"/>
        </w:rPr>
        <w:t>ВЕРБСЬКА СІЛЬСЬКА РАДА</w:t>
      </w:r>
    </w:p>
    <w:p w:rsidR="00C638CA" w:rsidRPr="001B66FB" w:rsidRDefault="00C638CA" w:rsidP="00C638CA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t>L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>X</w:t>
      </w:r>
      <w:r>
        <w:rPr>
          <w:rFonts w:ascii="Times New Roman" w:hAnsi="Times New Roman"/>
          <w:b/>
          <w:noProof/>
          <w:sz w:val="28"/>
          <w:szCs w:val="28"/>
          <w:lang w:val="uk-UA"/>
        </w:rPr>
        <w:t>І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 xml:space="preserve"> сесія</w:t>
      </w:r>
      <w:r w:rsidRPr="00B0592B">
        <w:rPr>
          <w:b/>
          <w:sz w:val="28"/>
          <w:szCs w:val="28"/>
          <w:lang w:val="uk-UA"/>
        </w:rPr>
        <w:t xml:space="preserve"> </w:t>
      </w:r>
      <w:r w:rsidRPr="00BD7109">
        <w:rPr>
          <w:rFonts w:ascii="Times New Roman" w:hAnsi="Times New Roman"/>
          <w:b/>
          <w:noProof/>
          <w:sz w:val="28"/>
          <w:szCs w:val="28"/>
        </w:rPr>
        <w:t>VII</w:t>
      </w:r>
      <w:r w:rsidRPr="001B66FB">
        <w:rPr>
          <w:rFonts w:ascii="Times New Roman" w:hAnsi="Times New Roman"/>
          <w:b/>
          <w:noProof/>
          <w:sz w:val="28"/>
          <w:szCs w:val="28"/>
          <w:lang w:val="uk-UA"/>
        </w:rPr>
        <w:t>І скликання</w:t>
      </w:r>
    </w:p>
    <w:p w:rsidR="00C638CA" w:rsidRPr="001B66FB" w:rsidRDefault="001C0B13" w:rsidP="00C638CA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 xml:space="preserve">ПРОЄКТ </w:t>
      </w:r>
      <w:r w:rsidR="00C638CA" w:rsidRPr="001B66FB">
        <w:rPr>
          <w:rFonts w:ascii="Times New Roman" w:hAnsi="Times New Roman"/>
          <w:noProof/>
          <w:sz w:val="28"/>
          <w:szCs w:val="28"/>
          <w:lang w:val="uk-UA"/>
        </w:rPr>
        <w:t>Р І Ш Е Н</w:t>
      </w:r>
      <w:r w:rsidR="00C638CA" w:rsidRPr="00BD7109">
        <w:rPr>
          <w:rFonts w:ascii="Times New Roman" w:hAnsi="Times New Roman"/>
          <w:noProof/>
          <w:sz w:val="28"/>
          <w:szCs w:val="28"/>
        </w:rPr>
        <w:t> </w:t>
      </w:r>
      <w:r w:rsidR="00C638CA" w:rsidRPr="001B66FB">
        <w:rPr>
          <w:rFonts w:ascii="Times New Roman" w:hAnsi="Times New Roman"/>
          <w:noProof/>
          <w:sz w:val="28"/>
          <w:szCs w:val="28"/>
          <w:lang w:val="uk-UA"/>
        </w:rPr>
        <w:t>Н</w:t>
      </w:r>
      <w:r w:rsidR="00C638CA" w:rsidRPr="00BD7109">
        <w:rPr>
          <w:rFonts w:ascii="Times New Roman" w:hAnsi="Times New Roman"/>
          <w:noProof/>
          <w:sz w:val="28"/>
          <w:szCs w:val="28"/>
        </w:rPr>
        <w:t> </w:t>
      </w:r>
      <w:r w:rsidR="00C638CA" w:rsidRPr="001B66FB">
        <w:rPr>
          <w:rFonts w:ascii="Times New Roman" w:hAnsi="Times New Roman"/>
          <w:noProof/>
          <w:sz w:val="28"/>
          <w:szCs w:val="28"/>
          <w:lang w:val="uk-UA"/>
        </w:rPr>
        <w:t>Я</w:t>
      </w:r>
      <w:r w:rsidR="00C638CA" w:rsidRPr="00BD7109">
        <w:rPr>
          <w:rFonts w:ascii="Times New Roman" w:hAnsi="Times New Roman"/>
          <w:noProof/>
          <w:sz w:val="28"/>
          <w:szCs w:val="28"/>
        </w:rPr>
        <w:t> </w:t>
      </w:r>
    </w:p>
    <w:p w:rsidR="00C638CA" w:rsidRPr="00CD500E" w:rsidRDefault="00C638CA" w:rsidP="00C638CA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p w:rsidR="00C638CA" w:rsidRPr="00287718" w:rsidRDefault="00C638CA" w:rsidP="00C638CA">
      <w:pPr>
        <w:pStyle w:val="a3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>20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val="uk-UA"/>
        </w:rPr>
        <w:t xml:space="preserve">березня 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202</w:t>
      </w:r>
      <w:r>
        <w:rPr>
          <w:rFonts w:ascii="Times New Roman" w:hAnsi="Times New Roman"/>
          <w:noProof/>
          <w:sz w:val="28"/>
          <w:szCs w:val="28"/>
          <w:lang w:val="uk-UA"/>
        </w:rPr>
        <w:t>5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року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  <w:t>№</w:t>
      </w:r>
    </w:p>
    <w:p w:rsidR="00C638CA" w:rsidRPr="002C336D" w:rsidRDefault="00C638CA" w:rsidP="00C638CA">
      <w:pPr>
        <w:pStyle w:val="a3"/>
        <w:ind w:firstLine="284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</w:tblGrid>
      <w:tr w:rsidR="00C638CA" w:rsidRPr="00F21830" w:rsidTr="00FE1B4A">
        <w:tc>
          <w:tcPr>
            <w:tcW w:w="5070" w:type="dxa"/>
          </w:tcPr>
          <w:p w:rsidR="00C638CA" w:rsidRPr="00D819AE" w:rsidRDefault="00C638CA" w:rsidP="00FE1B4A">
            <w:pPr>
              <w:pStyle w:val="a3"/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Про </w:t>
            </w: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надання дозволу на виготовлення проекту землеустрою щодо відведення земельної ділянки у власність шляхом викупу </w:t>
            </w:r>
            <w:r w:rsidRPr="00B77D5E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гр. </w:t>
            </w:r>
            <w:proofErr w:type="spellStart"/>
            <w:r w:rsidRPr="00B77D5E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Музичуку</w:t>
            </w:r>
            <w:proofErr w:type="spellEnd"/>
            <w:r w:rsidRPr="00B77D5E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Дмитру Володимировичу</w:t>
            </w:r>
          </w:p>
        </w:tc>
      </w:tr>
    </w:tbl>
    <w:p w:rsidR="00C638CA" w:rsidRDefault="00C638CA" w:rsidP="00C638CA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F42D6"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</w:p>
    <w:p w:rsidR="00C638CA" w:rsidRDefault="00C638CA" w:rsidP="00C638CA">
      <w:pPr>
        <w:spacing w:line="276" w:lineRule="auto"/>
        <w:ind w:right="118" w:firstLine="708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жителя м. Рівне, вул. </w:t>
      </w:r>
      <w:r w:rsidR="00C72E52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Музичука</w:t>
      </w:r>
      <w:proofErr w:type="spellEnd"/>
      <w:r>
        <w:rPr>
          <w:sz w:val="28"/>
          <w:szCs w:val="28"/>
          <w:lang w:val="uk-UA"/>
        </w:rPr>
        <w:t xml:space="preserve"> Дмитра Володимировича про надання дозволу на розроблення проекту землеустрою щодо відведення земельної ділянки у власність шляхом викупу для будівництва та обслуговування будівель торгівлі по вул. Грушевського, 5 в с. Верба Дубенського району Рівненської області та керуючись п. 34 ст. 26 Закону України </w:t>
      </w:r>
      <w:proofErr w:type="spellStart"/>
      <w:r>
        <w:rPr>
          <w:sz w:val="28"/>
          <w:szCs w:val="28"/>
          <w:lang w:val="uk-UA"/>
        </w:rPr>
        <w:t>„Про</w:t>
      </w:r>
      <w:proofErr w:type="spellEnd"/>
      <w:r>
        <w:rPr>
          <w:sz w:val="28"/>
          <w:szCs w:val="28"/>
          <w:lang w:val="uk-UA"/>
        </w:rPr>
        <w:t xml:space="preserve"> місцеве самоврядування в </w:t>
      </w:r>
      <w:proofErr w:type="spellStart"/>
      <w:r>
        <w:rPr>
          <w:sz w:val="28"/>
          <w:szCs w:val="28"/>
          <w:lang w:val="uk-UA"/>
        </w:rPr>
        <w:t>Україні”</w:t>
      </w:r>
      <w:proofErr w:type="spellEnd"/>
      <w:r>
        <w:rPr>
          <w:sz w:val="28"/>
          <w:szCs w:val="28"/>
          <w:lang w:val="uk-UA"/>
        </w:rPr>
        <w:t>, ст. 12, 20, 93, 124, 125 Земельного кодексу України Земельного  Кодексу України, Вербська сільська рада</w:t>
      </w:r>
    </w:p>
    <w:p w:rsidR="00C638CA" w:rsidRDefault="00C638CA" w:rsidP="00C638CA">
      <w:pPr>
        <w:spacing w:line="276" w:lineRule="auto"/>
        <w:jc w:val="center"/>
        <w:outlineLvl w:val="0"/>
        <w:rPr>
          <w:sz w:val="28"/>
          <w:szCs w:val="28"/>
          <w:lang w:val="uk-UA"/>
        </w:rPr>
      </w:pPr>
    </w:p>
    <w:p w:rsidR="00C638CA" w:rsidRPr="00EF1BCF" w:rsidRDefault="00C638CA" w:rsidP="00C638CA">
      <w:pPr>
        <w:spacing w:line="276" w:lineRule="auto"/>
        <w:jc w:val="center"/>
        <w:outlineLvl w:val="0"/>
        <w:rPr>
          <w:sz w:val="28"/>
          <w:szCs w:val="28"/>
          <w:lang w:val="uk-UA"/>
        </w:rPr>
      </w:pPr>
      <w:r w:rsidRPr="00EF1BCF">
        <w:rPr>
          <w:sz w:val="28"/>
          <w:szCs w:val="28"/>
          <w:lang w:val="uk-UA"/>
        </w:rPr>
        <w:t>ВИРІШИЛА:</w:t>
      </w:r>
    </w:p>
    <w:p w:rsidR="00C638CA" w:rsidRDefault="00C638CA" w:rsidP="00C638CA">
      <w:pPr>
        <w:pStyle w:val="a3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Надати дозвіл гр.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Музичуку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Дмитру Володимировичу на розроблення проекту землеустрою щодо відведення земельної ділянки орієнтовною площею 0,50 га для будівництва та обслуговування будівель торгівлі по вул. Грушевського, 5 в с. Верба Дубенського району Рівненської області</w:t>
      </w:r>
      <w:r>
        <w:rPr>
          <w:rFonts w:ascii="Times New Roman" w:hAnsi="Times New Roman"/>
          <w:sz w:val="28"/>
          <w:szCs w:val="28"/>
        </w:rPr>
        <w:t>.</w:t>
      </w:r>
    </w:p>
    <w:p w:rsidR="00C638CA" w:rsidRDefault="00C638CA" w:rsidP="00C638CA">
      <w:pPr>
        <w:pStyle w:val="a3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Рекомендувати гр.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Музичуку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Дмитру Володимировичу звернутися до суб’єкта господарювання, що є виконавцем робіт із землеустрою, згідно із законом, для розроблення вказаного проекту і подати його для розгляду сільською радою.</w:t>
      </w:r>
    </w:p>
    <w:p w:rsidR="00C638CA" w:rsidRDefault="00C638CA" w:rsidP="00C638CA">
      <w:pPr>
        <w:pStyle w:val="a3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>Гр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омадянину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Музичуку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Дмитро Володимировичу надати дозвіл на проведення експертної грошової оцінки вище вказаної земельної ділянки, </w:t>
      </w:r>
      <w:proofErr w:type="gramStart"/>
      <w:r>
        <w:rPr>
          <w:rFonts w:ascii="Times New Roman" w:hAnsi="Times New Roman"/>
          <w:sz w:val="28"/>
          <w:szCs w:val="28"/>
          <w:lang w:val="uk-UA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ісля виготовлення зазначеного проекту землеустрою. </w:t>
      </w:r>
    </w:p>
    <w:p w:rsidR="00C638CA" w:rsidRDefault="00C638CA" w:rsidP="00C638CA">
      <w:pPr>
        <w:pStyle w:val="a3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цього рішення покласти на постійну комісію з питань земельних відносин, природокористування, планування території, </w:t>
      </w:r>
      <w:r>
        <w:rPr>
          <w:rFonts w:ascii="Times New Roman" w:hAnsi="Times New Roman"/>
          <w:sz w:val="28"/>
          <w:szCs w:val="28"/>
          <w:lang w:val="uk-UA"/>
        </w:rPr>
        <w:lastRenderedPageBreak/>
        <w:t>будівництва, архітектури, охорони пам’яток, історичного середовища та благоустрою (голова комісії – Богдан СВІНТОЗЕЛЬСЬКИЙ).</w:t>
      </w:r>
    </w:p>
    <w:p w:rsidR="00F363D0" w:rsidRDefault="00C638CA" w:rsidP="00C638CA">
      <w:r w:rsidRPr="005C77D3">
        <w:rPr>
          <w:rFonts w:eastAsia="Calibri"/>
          <w:b/>
          <w:sz w:val="28"/>
          <w:szCs w:val="28"/>
          <w:lang w:val="uk-UA"/>
        </w:rPr>
        <w:t>Сільський голова</w:t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  <w:t>Каміла КОТВІНСЬКА</w:t>
      </w:r>
    </w:p>
    <w:sectPr w:rsidR="00F363D0" w:rsidSect="00F36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0B3C4A"/>
    <w:multiLevelType w:val="hybridMultilevel"/>
    <w:tmpl w:val="EA3485A0"/>
    <w:lvl w:ilvl="0" w:tplc="E04C5AA6">
      <w:start w:val="1"/>
      <w:numFmt w:val="decimal"/>
      <w:lvlText w:val="%1."/>
      <w:lvlJc w:val="left"/>
      <w:pPr>
        <w:ind w:left="7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638CA"/>
    <w:rsid w:val="00135B15"/>
    <w:rsid w:val="00197256"/>
    <w:rsid w:val="001C0B13"/>
    <w:rsid w:val="00281A9B"/>
    <w:rsid w:val="00423FA0"/>
    <w:rsid w:val="008052B4"/>
    <w:rsid w:val="00A6330E"/>
    <w:rsid w:val="00B83FB8"/>
    <w:rsid w:val="00C638CA"/>
    <w:rsid w:val="00C72E52"/>
    <w:rsid w:val="00DB68F2"/>
    <w:rsid w:val="00F36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8CA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C638C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locked/>
    <w:rsid w:val="00C638CA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C638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38C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262</Words>
  <Characters>1495</Characters>
  <Application>Microsoft Office Word</Application>
  <DocSecurity>0</DocSecurity>
  <Lines>12</Lines>
  <Paragraphs>3</Paragraphs>
  <ScaleCrop>false</ScaleCrop>
  <Company/>
  <LinksUpToDate>false</LinksUpToDate>
  <CharactersWithSpaces>1754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2025-03-17T13:26:00Z</dcterms:created>
  <dcterms:modified xsi:type="dcterms:W3CDTF">2025-03-17T13:28:00Z</dcterms:modified>
</cp:coreProperties>
</file>