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C25" w:rsidRDefault="00A01C25" w:rsidP="00A01C25">
      <w:pPr>
        <w:pStyle w:val="a3"/>
        <w:jc w:val="right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>ПРОЄКТ</w:t>
      </w:r>
    </w:p>
    <w:p w:rsidR="00A01C25" w:rsidRPr="001B66FB" w:rsidRDefault="00A01C25" w:rsidP="00A01C25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95325" cy="923925"/>
            <wp:effectExtent l="19050" t="0" r="9525" b="0"/>
            <wp:docPr id="12" name="Рисунок 1" descr="Тризу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Тризу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A01C25" w:rsidRPr="009C2F49" w:rsidRDefault="00A01C25" w:rsidP="00A01C25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9C2F49">
        <w:rPr>
          <w:rFonts w:ascii="Times New Roman" w:hAnsi="Times New Roman"/>
          <w:b/>
          <w:noProof/>
          <w:sz w:val="28"/>
          <w:szCs w:val="28"/>
          <w:lang w:val="uk-UA"/>
        </w:rPr>
        <w:t>ВЕРБСЬКА СІЛЬСЬКА РАДА</w:t>
      </w:r>
    </w:p>
    <w:p w:rsidR="00A01C25" w:rsidRPr="001B66FB" w:rsidRDefault="00A01C25" w:rsidP="00A01C25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>L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en-US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uk-UA"/>
        </w:rPr>
        <w:t>ІХ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сесія</w:t>
      </w:r>
      <w:r w:rsidRPr="00DE0470">
        <w:rPr>
          <w:b/>
          <w:sz w:val="28"/>
          <w:szCs w:val="28"/>
          <w:lang w:val="uk-UA"/>
        </w:rPr>
        <w:t xml:space="preserve"> </w:t>
      </w:r>
      <w:r w:rsidRPr="00BD7109">
        <w:rPr>
          <w:rFonts w:ascii="Times New Roman" w:hAnsi="Times New Roman"/>
          <w:b/>
          <w:noProof/>
          <w:sz w:val="28"/>
          <w:szCs w:val="28"/>
        </w:rPr>
        <w:t>VII</w:t>
      </w:r>
      <w:r w:rsidRPr="001B66FB">
        <w:rPr>
          <w:rFonts w:ascii="Times New Roman" w:hAnsi="Times New Roman"/>
          <w:b/>
          <w:noProof/>
          <w:sz w:val="28"/>
          <w:szCs w:val="28"/>
          <w:lang w:val="uk-UA"/>
        </w:rPr>
        <w:t>І скликання</w:t>
      </w:r>
    </w:p>
    <w:p w:rsidR="00A01C25" w:rsidRPr="001B66FB" w:rsidRDefault="00A01C25" w:rsidP="00A01C25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 w:rsidRPr="001B66FB">
        <w:rPr>
          <w:rFonts w:ascii="Times New Roman" w:hAnsi="Times New Roman"/>
          <w:noProof/>
          <w:sz w:val="28"/>
          <w:szCs w:val="28"/>
          <w:lang w:val="uk-UA"/>
        </w:rPr>
        <w:t>Р І Ш Е 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Я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A01C25" w:rsidRPr="00CD500E" w:rsidRDefault="00A01C25" w:rsidP="00A01C25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</w:p>
    <w:p w:rsidR="00A01C25" w:rsidRPr="00287718" w:rsidRDefault="00A01C25" w:rsidP="00A01C25">
      <w:pPr>
        <w:pStyle w:val="a3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 xml:space="preserve">23 вересня 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202</w:t>
      </w:r>
      <w:r>
        <w:rPr>
          <w:rFonts w:ascii="Times New Roman" w:hAnsi="Times New Roman"/>
          <w:noProof/>
          <w:sz w:val="28"/>
          <w:szCs w:val="28"/>
          <w:lang w:val="uk-UA"/>
        </w:rPr>
        <w:t>6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року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  <w:t>№</w:t>
      </w:r>
    </w:p>
    <w:p w:rsidR="00A01C25" w:rsidRPr="00D3434A" w:rsidRDefault="00A01C25" w:rsidP="00A01C25">
      <w:pPr>
        <w:pStyle w:val="a3"/>
        <w:jc w:val="center"/>
        <w:rPr>
          <w:rFonts w:ascii="Times New Roman" w:hAnsi="Times New Roman"/>
          <w:noProof/>
          <w:sz w:val="16"/>
          <w:szCs w:val="16"/>
          <w:lang w:val="uk-UA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/>
      </w:tblPr>
      <w:tblGrid>
        <w:gridCol w:w="5070"/>
      </w:tblGrid>
      <w:tr w:rsidR="00A01C25" w:rsidRPr="0023493F" w:rsidTr="00A56D3E">
        <w:tc>
          <w:tcPr>
            <w:tcW w:w="5070" w:type="dxa"/>
          </w:tcPr>
          <w:p w:rsidR="00A01C25" w:rsidRPr="009271D7" w:rsidRDefault="00A01C25" w:rsidP="00A56D3E">
            <w:pPr>
              <w:jc w:val="both"/>
              <w:rPr>
                <w:b/>
                <w:bCs/>
                <w:sz w:val="28"/>
                <w:szCs w:val="28"/>
                <w:lang w:val="uk-UA"/>
              </w:rPr>
            </w:pPr>
            <w:r w:rsidRPr="00F10EEF">
              <w:rPr>
                <w:b/>
                <w:bCs/>
                <w:sz w:val="28"/>
                <w:szCs w:val="28"/>
                <w:lang w:val="uk-UA" w:eastAsia="en-US"/>
              </w:rPr>
              <w:t xml:space="preserve">Про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надання дозволу на розроблення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проєкту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землеустрою щодо відведення земельних ділянок в постійне користування Службі відновлення та розвитку інфраструктури у Рівненській області</w:t>
            </w:r>
          </w:p>
        </w:tc>
      </w:tr>
    </w:tbl>
    <w:p w:rsidR="00A01C25" w:rsidRDefault="00A01C25" w:rsidP="00A01C25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9F42D6">
        <w:rPr>
          <w:rFonts w:ascii="Times New Roman" w:hAnsi="Times New Roman"/>
          <w:b/>
          <w:sz w:val="28"/>
          <w:szCs w:val="28"/>
          <w:lang w:val="uk-UA"/>
        </w:rPr>
        <w:t xml:space="preserve">        </w:t>
      </w:r>
    </w:p>
    <w:p w:rsidR="00A01C25" w:rsidRDefault="00A01C25" w:rsidP="00A01C25"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Розглянувши клопотання Служби відновлення та розвитку інфраструктури у Рівненській області, про надання дозволу на виготовлення </w:t>
      </w:r>
      <w:proofErr w:type="spellStart"/>
      <w:r>
        <w:rPr>
          <w:bCs/>
          <w:sz w:val="28"/>
          <w:szCs w:val="28"/>
          <w:lang w:val="uk-UA"/>
        </w:rPr>
        <w:t>проєкту</w:t>
      </w:r>
      <w:proofErr w:type="spellEnd"/>
      <w:r>
        <w:rPr>
          <w:bCs/>
          <w:sz w:val="28"/>
          <w:szCs w:val="28"/>
          <w:lang w:val="uk-UA"/>
        </w:rPr>
        <w:t xml:space="preserve"> землеустрою щодо відведення земельних ділянок у постійне користування </w:t>
      </w:r>
      <w:r w:rsidRPr="00B26350">
        <w:rPr>
          <w:bCs/>
          <w:sz w:val="28"/>
          <w:szCs w:val="28"/>
          <w:lang w:val="uk-UA"/>
        </w:rPr>
        <w:t xml:space="preserve">на території </w:t>
      </w:r>
      <w:proofErr w:type="spellStart"/>
      <w:r w:rsidRPr="00B26350">
        <w:rPr>
          <w:bCs/>
          <w:sz w:val="28"/>
          <w:szCs w:val="28"/>
          <w:lang w:val="uk-UA"/>
        </w:rPr>
        <w:t>Вербської</w:t>
      </w:r>
      <w:proofErr w:type="spellEnd"/>
      <w:r w:rsidRPr="00B26350">
        <w:rPr>
          <w:bCs/>
          <w:sz w:val="28"/>
          <w:szCs w:val="28"/>
          <w:lang w:val="uk-UA"/>
        </w:rPr>
        <w:t xml:space="preserve"> сільської ради</w:t>
      </w:r>
      <w:r>
        <w:rPr>
          <w:bCs/>
          <w:sz w:val="28"/>
          <w:szCs w:val="28"/>
          <w:lang w:val="uk-UA"/>
        </w:rPr>
        <w:t xml:space="preserve"> </w:t>
      </w:r>
      <w:r w:rsidRPr="00F10EEF">
        <w:rPr>
          <w:bCs/>
          <w:sz w:val="28"/>
          <w:szCs w:val="28"/>
          <w:lang w:val="uk-UA"/>
        </w:rPr>
        <w:t xml:space="preserve">та </w:t>
      </w:r>
      <w:r>
        <w:rPr>
          <w:bCs/>
          <w:sz w:val="28"/>
          <w:szCs w:val="28"/>
          <w:lang w:val="uk-UA"/>
        </w:rPr>
        <w:t>к</w:t>
      </w:r>
      <w:r w:rsidRPr="00F10EEF">
        <w:rPr>
          <w:bCs/>
          <w:sz w:val="28"/>
          <w:szCs w:val="28"/>
          <w:lang w:val="uk-UA"/>
        </w:rPr>
        <w:t xml:space="preserve">еруючись </w:t>
      </w:r>
      <w:r w:rsidRPr="00D44A99">
        <w:rPr>
          <w:sz w:val="28"/>
          <w:szCs w:val="28"/>
          <w:lang w:val="uk-UA"/>
        </w:rPr>
        <w:t xml:space="preserve">п. 34 ст. 26 Закону України </w:t>
      </w:r>
      <w:proofErr w:type="spellStart"/>
      <w:r w:rsidRPr="00D44A99">
        <w:rPr>
          <w:sz w:val="28"/>
          <w:szCs w:val="28"/>
          <w:lang w:val="uk-UA"/>
        </w:rPr>
        <w:t>„Про</w:t>
      </w:r>
      <w:proofErr w:type="spellEnd"/>
      <w:r w:rsidRPr="00D44A99">
        <w:rPr>
          <w:sz w:val="28"/>
          <w:szCs w:val="28"/>
          <w:lang w:val="uk-UA"/>
        </w:rPr>
        <w:t xml:space="preserve"> місцеве самоврядування в </w:t>
      </w:r>
      <w:proofErr w:type="spellStart"/>
      <w:r w:rsidRPr="00D44A99">
        <w:rPr>
          <w:sz w:val="28"/>
          <w:szCs w:val="28"/>
          <w:lang w:val="uk-UA"/>
        </w:rPr>
        <w:t>Україні”</w:t>
      </w:r>
      <w:proofErr w:type="spellEnd"/>
      <w:r w:rsidRPr="00D44A99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r w:rsidRPr="00F10EEF">
        <w:rPr>
          <w:bCs/>
          <w:sz w:val="28"/>
          <w:szCs w:val="28"/>
          <w:lang w:val="uk-UA"/>
        </w:rPr>
        <w:t>ст.</w:t>
      </w:r>
      <w:r>
        <w:rPr>
          <w:bCs/>
          <w:sz w:val="28"/>
          <w:szCs w:val="28"/>
          <w:lang w:val="uk-UA"/>
        </w:rPr>
        <w:t xml:space="preserve"> </w:t>
      </w:r>
      <w:r w:rsidRPr="00F10EEF">
        <w:rPr>
          <w:bCs/>
          <w:sz w:val="28"/>
          <w:szCs w:val="28"/>
          <w:lang w:val="uk-UA"/>
        </w:rPr>
        <w:t>12,</w:t>
      </w:r>
      <w:r>
        <w:rPr>
          <w:bCs/>
          <w:sz w:val="28"/>
          <w:szCs w:val="28"/>
          <w:lang w:val="uk-UA"/>
        </w:rPr>
        <w:t xml:space="preserve"> 92, 116, 122</w:t>
      </w:r>
      <w:r w:rsidRPr="00F10EEF">
        <w:rPr>
          <w:bCs/>
          <w:sz w:val="28"/>
          <w:szCs w:val="28"/>
          <w:lang w:val="uk-UA"/>
        </w:rPr>
        <w:t xml:space="preserve"> Земельного кодексу Укр</w:t>
      </w:r>
      <w:r>
        <w:rPr>
          <w:bCs/>
          <w:sz w:val="28"/>
          <w:szCs w:val="28"/>
          <w:lang w:val="uk-UA"/>
        </w:rPr>
        <w:t xml:space="preserve">аїни за погодженням з постійною комісією з </w:t>
      </w:r>
      <w:r w:rsidRPr="006111E5">
        <w:rPr>
          <w:sz w:val="28"/>
          <w:szCs w:val="28"/>
          <w:lang w:val="uk-UA"/>
        </w:rPr>
        <w:t>питань бюджету, фінансів, інвестицій, землекористування, архітектури та соціально-економічного розвитку</w:t>
      </w:r>
      <w:r>
        <w:rPr>
          <w:bCs/>
          <w:sz w:val="28"/>
          <w:szCs w:val="28"/>
          <w:lang w:val="uk-UA"/>
        </w:rPr>
        <w:t xml:space="preserve"> </w:t>
      </w:r>
      <w:r w:rsidRPr="00F10EEF">
        <w:rPr>
          <w:bCs/>
          <w:sz w:val="28"/>
          <w:szCs w:val="28"/>
          <w:lang w:val="uk-UA"/>
        </w:rPr>
        <w:t>Вербська  сільська  рада</w:t>
      </w:r>
    </w:p>
    <w:p w:rsidR="00A01C25" w:rsidRPr="00CC2C89" w:rsidRDefault="00A01C25" w:rsidP="00A01C25">
      <w:pPr>
        <w:spacing w:line="276" w:lineRule="auto"/>
        <w:ind w:left="284" w:hanging="284"/>
        <w:jc w:val="center"/>
        <w:outlineLvl w:val="0"/>
        <w:rPr>
          <w:sz w:val="16"/>
          <w:szCs w:val="16"/>
          <w:lang w:val="uk-UA"/>
        </w:rPr>
      </w:pPr>
    </w:p>
    <w:p w:rsidR="00A01C25" w:rsidRPr="000D11BC" w:rsidRDefault="00A01C25" w:rsidP="00A01C25">
      <w:pPr>
        <w:spacing w:line="276" w:lineRule="auto"/>
        <w:ind w:left="284" w:hanging="284"/>
        <w:jc w:val="center"/>
        <w:outlineLvl w:val="0"/>
        <w:rPr>
          <w:sz w:val="28"/>
          <w:szCs w:val="28"/>
          <w:lang w:val="uk-UA"/>
        </w:rPr>
      </w:pPr>
      <w:r w:rsidRPr="000D11BC">
        <w:rPr>
          <w:sz w:val="28"/>
          <w:szCs w:val="28"/>
          <w:lang w:val="uk-UA"/>
        </w:rPr>
        <w:t>ВИРІШИЛА:</w:t>
      </w:r>
    </w:p>
    <w:p w:rsidR="00A01C25" w:rsidRPr="00BB5027" w:rsidRDefault="00A01C25" w:rsidP="00A01C25">
      <w:pPr>
        <w:pStyle w:val="a5"/>
        <w:numPr>
          <w:ilvl w:val="0"/>
          <w:numId w:val="1"/>
        </w:numPr>
        <w:spacing w:line="276" w:lineRule="auto"/>
        <w:ind w:left="284" w:hanging="284"/>
        <w:jc w:val="both"/>
        <w:rPr>
          <w:bCs/>
          <w:sz w:val="28"/>
          <w:szCs w:val="28"/>
        </w:rPr>
      </w:pPr>
      <w:r w:rsidRPr="00BB5027">
        <w:rPr>
          <w:rFonts w:eastAsia="Calibri"/>
          <w:sz w:val="28"/>
          <w:szCs w:val="28"/>
        </w:rPr>
        <w:t xml:space="preserve">Надати дозвіл </w:t>
      </w:r>
      <w:r w:rsidRPr="00BB5027">
        <w:rPr>
          <w:sz w:val="28"/>
          <w:szCs w:val="28"/>
        </w:rPr>
        <w:t>Службі відновлення та розвитку інфраструктури у Рівненській області</w:t>
      </w:r>
      <w:r>
        <w:rPr>
          <w:sz w:val="28"/>
          <w:szCs w:val="28"/>
        </w:rPr>
        <w:t xml:space="preserve"> </w:t>
      </w:r>
      <w:r w:rsidRPr="00BB5027">
        <w:rPr>
          <w:rFonts w:eastAsia="Calibri"/>
          <w:sz w:val="28"/>
          <w:szCs w:val="28"/>
        </w:rPr>
        <w:t xml:space="preserve">(згідно </w:t>
      </w:r>
      <w:r>
        <w:rPr>
          <w:rFonts w:eastAsia="Calibri"/>
          <w:sz w:val="28"/>
          <w:szCs w:val="28"/>
        </w:rPr>
        <w:t xml:space="preserve">з </w:t>
      </w:r>
      <w:r w:rsidRPr="00BB5027">
        <w:rPr>
          <w:rFonts w:eastAsia="Calibri"/>
          <w:sz w:val="28"/>
          <w:szCs w:val="28"/>
        </w:rPr>
        <w:t>додатк</w:t>
      </w:r>
      <w:r>
        <w:rPr>
          <w:rFonts w:eastAsia="Calibri"/>
          <w:sz w:val="28"/>
          <w:szCs w:val="28"/>
        </w:rPr>
        <w:t>ом</w:t>
      </w:r>
      <w:r w:rsidRPr="00BB5027">
        <w:rPr>
          <w:rFonts w:eastAsia="Calibri"/>
          <w:sz w:val="28"/>
          <w:szCs w:val="28"/>
        </w:rPr>
        <w:t xml:space="preserve"> до рішення) на розроблення </w:t>
      </w:r>
      <w:proofErr w:type="spellStart"/>
      <w:r w:rsidRPr="00BB5027">
        <w:rPr>
          <w:rFonts w:eastAsia="Calibri"/>
          <w:sz w:val="28"/>
          <w:szCs w:val="28"/>
        </w:rPr>
        <w:t>проєкту</w:t>
      </w:r>
      <w:proofErr w:type="spellEnd"/>
      <w:r w:rsidRPr="00BB5027">
        <w:rPr>
          <w:rFonts w:eastAsia="Calibri"/>
          <w:sz w:val="28"/>
          <w:szCs w:val="28"/>
        </w:rPr>
        <w:t xml:space="preserve"> землеустрою щодо відведення земельних ділянок у постійне користування для розміщення та експлуатації будівель і споруд автомобільного транспорту та дорожнього господарства за рахунок земель </w:t>
      </w:r>
      <w:proofErr w:type="spellStart"/>
      <w:r w:rsidRPr="00BB5027">
        <w:rPr>
          <w:rFonts w:eastAsia="Calibri"/>
          <w:sz w:val="28"/>
          <w:szCs w:val="28"/>
        </w:rPr>
        <w:t>Вербської</w:t>
      </w:r>
      <w:proofErr w:type="spellEnd"/>
      <w:r w:rsidRPr="00BB5027">
        <w:rPr>
          <w:rFonts w:eastAsia="Calibri"/>
          <w:sz w:val="28"/>
          <w:szCs w:val="28"/>
        </w:rPr>
        <w:t xml:space="preserve"> с</w:t>
      </w:r>
      <w:r>
        <w:rPr>
          <w:rFonts w:eastAsia="Calibri"/>
          <w:sz w:val="28"/>
          <w:szCs w:val="28"/>
        </w:rPr>
        <w:t>ільської ради, Дубенського району</w:t>
      </w:r>
      <w:r w:rsidRPr="00BB5027">
        <w:rPr>
          <w:rFonts w:eastAsia="Calibri"/>
          <w:sz w:val="28"/>
          <w:szCs w:val="28"/>
        </w:rPr>
        <w:t xml:space="preserve"> Рівненської області.</w:t>
      </w:r>
    </w:p>
    <w:p w:rsidR="00A01C25" w:rsidRPr="00BB5027" w:rsidRDefault="00A01C25" w:rsidP="00A01C25">
      <w:pPr>
        <w:pStyle w:val="a5"/>
        <w:numPr>
          <w:ilvl w:val="0"/>
          <w:numId w:val="1"/>
        </w:numPr>
        <w:spacing w:line="276" w:lineRule="auto"/>
        <w:ind w:left="284" w:hanging="284"/>
        <w:jc w:val="both"/>
        <w:rPr>
          <w:bCs/>
          <w:sz w:val="28"/>
          <w:szCs w:val="28"/>
        </w:rPr>
      </w:pPr>
      <w:r w:rsidRPr="00BB5027">
        <w:rPr>
          <w:rFonts w:eastAsia="Calibri"/>
          <w:sz w:val="28"/>
          <w:szCs w:val="28"/>
        </w:rPr>
        <w:t xml:space="preserve">Рекомендувати </w:t>
      </w:r>
      <w:r w:rsidRPr="00BB5027">
        <w:rPr>
          <w:sz w:val="28"/>
          <w:szCs w:val="28"/>
        </w:rPr>
        <w:t>Службі відновлення та розвитку інфраструктури у Рівненській області</w:t>
      </w:r>
      <w:r w:rsidRPr="00BB5027">
        <w:rPr>
          <w:rFonts w:eastAsia="Calibri"/>
          <w:sz w:val="28"/>
          <w:szCs w:val="28"/>
        </w:rPr>
        <w:t xml:space="preserve"> звернутись до суб’єкта господарювання, що є виконавцем робіт із землеустрою, згідно із законом, для розроблення вказаного </w:t>
      </w:r>
      <w:proofErr w:type="spellStart"/>
      <w:r w:rsidRPr="00BB5027">
        <w:rPr>
          <w:rFonts w:eastAsia="Calibri"/>
          <w:sz w:val="28"/>
          <w:szCs w:val="28"/>
        </w:rPr>
        <w:t>проєкту</w:t>
      </w:r>
      <w:proofErr w:type="spellEnd"/>
      <w:r w:rsidRPr="00BB5027">
        <w:rPr>
          <w:rFonts w:eastAsia="Calibri"/>
          <w:sz w:val="28"/>
          <w:szCs w:val="28"/>
        </w:rPr>
        <w:t xml:space="preserve"> і подати його для розгляду </w:t>
      </w:r>
      <w:r>
        <w:rPr>
          <w:rFonts w:eastAsia="Calibri"/>
          <w:sz w:val="28"/>
          <w:szCs w:val="28"/>
        </w:rPr>
        <w:t xml:space="preserve">та затвердження Вербською </w:t>
      </w:r>
      <w:r w:rsidRPr="00BB5027">
        <w:rPr>
          <w:rFonts w:eastAsia="Calibri"/>
          <w:sz w:val="28"/>
          <w:szCs w:val="28"/>
        </w:rPr>
        <w:t>сільською радою.</w:t>
      </w:r>
    </w:p>
    <w:p w:rsidR="00A01C25" w:rsidRPr="00222526" w:rsidRDefault="00A01C25" w:rsidP="00A01C25">
      <w:pPr>
        <w:pStyle w:val="a5"/>
        <w:numPr>
          <w:ilvl w:val="0"/>
          <w:numId w:val="1"/>
        </w:numPr>
        <w:spacing w:line="276" w:lineRule="auto"/>
        <w:ind w:left="284" w:hanging="284"/>
        <w:jc w:val="both"/>
      </w:pPr>
      <w:r w:rsidRPr="00222526">
        <w:rPr>
          <w:sz w:val="28"/>
          <w:szCs w:val="28"/>
        </w:rPr>
        <w:lastRenderedPageBreak/>
        <w:t>Контроль за виконанням даного рішення покласти на постійну комісію з питань бюджету, фінансів, інвестицій, землекористування, архітектури та соціально-економічного розвитку (Аркадій СЕМЕНЮК).</w:t>
      </w:r>
    </w:p>
    <w:p w:rsidR="00A01C25" w:rsidRPr="00222526" w:rsidRDefault="00A01C25" w:rsidP="00A01C25">
      <w:pPr>
        <w:pStyle w:val="a5"/>
        <w:spacing w:line="276" w:lineRule="auto"/>
        <w:ind w:left="76"/>
        <w:jc w:val="both"/>
      </w:pPr>
    </w:p>
    <w:p w:rsidR="00A01C25" w:rsidRDefault="00A01C25" w:rsidP="00A01C25">
      <w:pPr>
        <w:pStyle w:val="a3"/>
        <w:jc w:val="center"/>
        <w:rPr>
          <w:b/>
          <w:sz w:val="28"/>
          <w:szCs w:val="28"/>
          <w:lang w:val="uk-UA"/>
        </w:rPr>
      </w:pPr>
      <w:r w:rsidRPr="00010983">
        <w:rPr>
          <w:rFonts w:ascii="Times New Roman" w:hAnsi="Times New Roman"/>
          <w:b/>
          <w:sz w:val="28"/>
          <w:szCs w:val="28"/>
          <w:lang w:val="uk-UA"/>
        </w:rPr>
        <w:t>Сільський голова</w:t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  <w:t>Каміла КОТВІНСЬКА</w:t>
      </w:r>
      <w:r>
        <w:rPr>
          <w:b/>
          <w:sz w:val="28"/>
          <w:szCs w:val="28"/>
          <w:lang w:val="uk-UA"/>
        </w:rPr>
        <w:br w:type="page"/>
      </w:r>
    </w:p>
    <w:p w:rsidR="00A01C25" w:rsidRPr="00222526" w:rsidRDefault="00A01C25" w:rsidP="00A01C25">
      <w:pPr>
        <w:keepNext/>
        <w:tabs>
          <w:tab w:val="num" w:pos="5812"/>
        </w:tabs>
        <w:ind w:firstLine="5812"/>
        <w:jc w:val="both"/>
        <w:outlineLvl w:val="0"/>
        <w:rPr>
          <w:color w:val="000000"/>
          <w:sz w:val="28"/>
          <w:szCs w:val="28"/>
          <w:lang w:eastAsia="ar-SA"/>
        </w:rPr>
      </w:pPr>
      <w:proofErr w:type="spellStart"/>
      <w:r w:rsidRPr="00222526">
        <w:rPr>
          <w:color w:val="000000"/>
          <w:sz w:val="28"/>
          <w:szCs w:val="28"/>
          <w:lang w:eastAsia="ar-SA"/>
        </w:rPr>
        <w:lastRenderedPageBreak/>
        <w:t>Додаток</w:t>
      </w:r>
      <w:proofErr w:type="spellEnd"/>
      <w:r w:rsidRPr="00222526">
        <w:rPr>
          <w:color w:val="000000"/>
          <w:sz w:val="28"/>
          <w:szCs w:val="28"/>
          <w:lang w:eastAsia="ar-SA"/>
        </w:rPr>
        <w:t xml:space="preserve"> </w:t>
      </w:r>
    </w:p>
    <w:p w:rsidR="00A01C25" w:rsidRPr="00222526" w:rsidRDefault="00A01C25" w:rsidP="00A01C25">
      <w:pPr>
        <w:ind w:left="1552" w:firstLine="3907"/>
        <w:jc w:val="both"/>
        <w:rPr>
          <w:color w:val="000000"/>
          <w:sz w:val="28"/>
          <w:szCs w:val="28"/>
          <w:lang w:eastAsia="ar-SA"/>
        </w:rPr>
      </w:pPr>
      <w:r w:rsidRPr="00222526">
        <w:rPr>
          <w:color w:val="000000"/>
          <w:sz w:val="28"/>
          <w:szCs w:val="28"/>
          <w:lang w:eastAsia="ar-SA"/>
        </w:rPr>
        <w:t xml:space="preserve">до </w:t>
      </w:r>
      <w:proofErr w:type="spellStart"/>
      <w:proofErr w:type="gramStart"/>
      <w:r w:rsidRPr="00222526">
        <w:rPr>
          <w:color w:val="000000"/>
          <w:sz w:val="28"/>
          <w:szCs w:val="28"/>
          <w:lang w:eastAsia="ar-SA"/>
        </w:rPr>
        <w:t>р</w:t>
      </w:r>
      <w:proofErr w:type="gramEnd"/>
      <w:r w:rsidRPr="00222526">
        <w:rPr>
          <w:color w:val="000000"/>
          <w:sz w:val="28"/>
          <w:szCs w:val="28"/>
          <w:lang w:eastAsia="ar-SA"/>
        </w:rPr>
        <w:t>ішення</w:t>
      </w:r>
      <w:proofErr w:type="spellEnd"/>
      <w:r>
        <w:rPr>
          <w:color w:val="000000"/>
          <w:sz w:val="28"/>
          <w:szCs w:val="28"/>
          <w:lang w:val="uk-UA" w:eastAsia="ar-SA"/>
        </w:rPr>
        <w:t xml:space="preserve"> сесії</w:t>
      </w:r>
      <w:r w:rsidRPr="00222526">
        <w:rPr>
          <w:color w:val="000000"/>
          <w:sz w:val="28"/>
          <w:szCs w:val="28"/>
          <w:lang w:eastAsia="ar-SA"/>
        </w:rPr>
        <w:t xml:space="preserve"> </w:t>
      </w:r>
      <w:proofErr w:type="spellStart"/>
      <w:r w:rsidRPr="00222526">
        <w:rPr>
          <w:color w:val="000000"/>
          <w:sz w:val="28"/>
          <w:szCs w:val="28"/>
          <w:lang w:eastAsia="ar-SA"/>
        </w:rPr>
        <w:t>сільської</w:t>
      </w:r>
      <w:proofErr w:type="spellEnd"/>
      <w:r w:rsidRPr="00222526">
        <w:rPr>
          <w:color w:val="000000"/>
          <w:sz w:val="28"/>
          <w:szCs w:val="28"/>
          <w:lang w:eastAsia="ar-SA"/>
        </w:rPr>
        <w:t xml:space="preserve"> ради  </w:t>
      </w:r>
    </w:p>
    <w:p w:rsidR="00A01C25" w:rsidRPr="00222526" w:rsidRDefault="00A01C25" w:rsidP="00A01C25">
      <w:pPr>
        <w:ind w:left="5387"/>
        <w:jc w:val="both"/>
        <w:rPr>
          <w:color w:val="000000"/>
          <w:sz w:val="28"/>
          <w:szCs w:val="28"/>
          <w:lang w:val="uk-UA" w:eastAsia="ar-SA"/>
        </w:rPr>
      </w:pPr>
      <w:proofErr w:type="spellStart"/>
      <w:r w:rsidRPr="00222526">
        <w:rPr>
          <w:color w:val="000000"/>
          <w:sz w:val="28"/>
          <w:szCs w:val="28"/>
          <w:lang w:eastAsia="ar-SA"/>
        </w:rPr>
        <w:t>від</w:t>
      </w:r>
      <w:proofErr w:type="spellEnd"/>
      <w:r w:rsidRPr="00222526">
        <w:rPr>
          <w:color w:val="000000"/>
          <w:sz w:val="28"/>
          <w:szCs w:val="28"/>
          <w:lang w:eastAsia="ar-SA"/>
        </w:rPr>
        <w:t xml:space="preserve"> </w:t>
      </w:r>
      <w:r w:rsidRPr="00222526">
        <w:rPr>
          <w:sz w:val="28"/>
          <w:szCs w:val="28"/>
          <w:lang w:val="uk-UA" w:eastAsia="ar-SA"/>
        </w:rPr>
        <w:t>23</w:t>
      </w:r>
      <w:r w:rsidRPr="00222526">
        <w:rPr>
          <w:color w:val="000000"/>
          <w:sz w:val="28"/>
          <w:szCs w:val="28"/>
          <w:lang w:eastAsia="ar-SA"/>
        </w:rPr>
        <w:t xml:space="preserve"> </w:t>
      </w:r>
      <w:r w:rsidRPr="00222526">
        <w:rPr>
          <w:rFonts w:eastAsia="Calibri"/>
          <w:sz w:val="28"/>
          <w:szCs w:val="28"/>
          <w:lang w:val="uk-UA"/>
        </w:rPr>
        <w:t>вересня</w:t>
      </w:r>
      <w:r w:rsidRPr="00222526">
        <w:rPr>
          <w:rFonts w:eastAsia="Calibri"/>
          <w:sz w:val="28"/>
          <w:szCs w:val="28"/>
        </w:rPr>
        <w:t xml:space="preserve"> </w:t>
      </w:r>
      <w:r w:rsidRPr="00222526">
        <w:rPr>
          <w:color w:val="000000"/>
          <w:sz w:val="28"/>
          <w:szCs w:val="28"/>
          <w:lang w:eastAsia="ar-SA"/>
        </w:rPr>
        <w:t>202</w:t>
      </w:r>
      <w:r w:rsidRPr="00222526">
        <w:rPr>
          <w:color w:val="000000"/>
          <w:sz w:val="28"/>
          <w:szCs w:val="28"/>
          <w:lang w:val="uk-UA" w:eastAsia="ar-SA"/>
        </w:rPr>
        <w:t>6</w:t>
      </w:r>
      <w:r w:rsidRPr="00222526">
        <w:rPr>
          <w:color w:val="000000"/>
          <w:sz w:val="28"/>
          <w:szCs w:val="28"/>
          <w:lang w:eastAsia="ar-SA"/>
        </w:rPr>
        <w:t xml:space="preserve"> року № </w:t>
      </w:r>
    </w:p>
    <w:p w:rsidR="00A01C25" w:rsidRDefault="00A01C25" w:rsidP="00A01C25">
      <w:pPr>
        <w:jc w:val="both"/>
        <w:rPr>
          <w:color w:val="000000"/>
          <w:lang w:eastAsia="ar-SA"/>
        </w:rPr>
      </w:pPr>
    </w:p>
    <w:p w:rsidR="00A01C25" w:rsidRPr="00BB5027" w:rsidRDefault="00A01C25" w:rsidP="00A01C25">
      <w:pPr>
        <w:jc w:val="center"/>
        <w:rPr>
          <w:color w:val="000000"/>
          <w:sz w:val="28"/>
          <w:szCs w:val="28"/>
          <w:lang w:eastAsia="ar-SA"/>
        </w:rPr>
      </w:pPr>
      <w:r w:rsidRPr="00BB5027">
        <w:rPr>
          <w:b/>
          <w:bCs/>
          <w:color w:val="000000"/>
          <w:sz w:val="28"/>
          <w:szCs w:val="28"/>
          <w:lang w:eastAsia="ar-SA"/>
        </w:rPr>
        <w:t>ПЕРЕЛІК</w:t>
      </w:r>
    </w:p>
    <w:p w:rsidR="00A01C25" w:rsidRDefault="00A01C25" w:rsidP="00A01C25">
      <w:pPr>
        <w:jc w:val="center"/>
        <w:rPr>
          <w:sz w:val="28"/>
          <w:szCs w:val="28"/>
          <w:lang w:val="uk-UA"/>
        </w:rPr>
      </w:pPr>
      <w:proofErr w:type="spellStart"/>
      <w:r w:rsidRPr="00BB5027">
        <w:rPr>
          <w:color w:val="000000"/>
          <w:sz w:val="28"/>
          <w:szCs w:val="28"/>
          <w:lang w:eastAsia="ar-SA"/>
        </w:rPr>
        <w:t>земельних</w:t>
      </w:r>
      <w:proofErr w:type="spellEnd"/>
      <w:r w:rsidRPr="00BB5027">
        <w:rPr>
          <w:color w:val="000000"/>
          <w:sz w:val="28"/>
          <w:szCs w:val="28"/>
          <w:lang w:eastAsia="ar-SA"/>
        </w:rPr>
        <w:t xml:space="preserve"> </w:t>
      </w:r>
      <w:proofErr w:type="spellStart"/>
      <w:r w:rsidRPr="00BB5027">
        <w:rPr>
          <w:color w:val="000000"/>
          <w:sz w:val="28"/>
          <w:szCs w:val="28"/>
          <w:lang w:eastAsia="ar-SA"/>
        </w:rPr>
        <w:t>ділянок</w:t>
      </w:r>
      <w:proofErr w:type="spellEnd"/>
      <w:r w:rsidRPr="00BB5027">
        <w:rPr>
          <w:color w:val="000000"/>
          <w:sz w:val="28"/>
          <w:szCs w:val="28"/>
          <w:lang w:eastAsia="ar-SA"/>
        </w:rPr>
        <w:t xml:space="preserve"> </w:t>
      </w:r>
      <w:proofErr w:type="spellStart"/>
      <w:r w:rsidRPr="00BB5027">
        <w:rPr>
          <w:color w:val="000000"/>
          <w:sz w:val="28"/>
          <w:szCs w:val="28"/>
          <w:lang w:eastAsia="ar-SA"/>
        </w:rPr>
        <w:t>що</w:t>
      </w:r>
      <w:proofErr w:type="spellEnd"/>
      <w:r w:rsidRPr="00BB5027">
        <w:rPr>
          <w:color w:val="000000"/>
          <w:sz w:val="28"/>
          <w:szCs w:val="28"/>
          <w:lang w:eastAsia="ar-SA"/>
        </w:rPr>
        <w:t xml:space="preserve"> </w:t>
      </w:r>
      <w:proofErr w:type="spellStart"/>
      <w:r w:rsidRPr="00BB5027">
        <w:rPr>
          <w:color w:val="000000"/>
          <w:sz w:val="28"/>
          <w:szCs w:val="28"/>
          <w:lang w:eastAsia="ar-SA"/>
        </w:rPr>
        <w:t>передаються</w:t>
      </w:r>
      <w:proofErr w:type="spellEnd"/>
      <w:r w:rsidRPr="00BB5027">
        <w:rPr>
          <w:color w:val="000000"/>
          <w:sz w:val="28"/>
          <w:szCs w:val="28"/>
          <w:lang w:eastAsia="ar-SA"/>
        </w:rPr>
        <w:t xml:space="preserve"> в </w:t>
      </w:r>
      <w:proofErr w:type="spellStart"/>
      <w:r w:rsidRPr="00BB5027">
        <w:rPr>
          <w:color w:val="000000"/>
          <w:sz w:val="28"/>
          <w:szCs w:val="28"/>
          <w:lang w:eastAsia="ar-SA"/>
        </w:rPr>
        <w:t>постійне</w:t>
      </w:r>
      <w:proofErr w:type="spellEnd"/>
      <w:r w:rsidRPr="00BB5027">
        <w:rPr>
          <w:color w:val="000000"/>
          <w:sz w:val="28"/>
          <w:szCs w:val="28"/>
          <w:lang w:eastAsia="ar-SA"/>
        </w:rPr>
        <w:t xml:space="preserve"> </w:t>
      </w:r>
      <w:proofErr w:type="spellStart"/>
      <w:r w:rsidRPr="00BB5027">
        <w:rPr>
          <w:color w:val="000000"/>
          <w:sz w:val="28"/>
          <w:szCs w:val="28"/>
          <w:lang w:eastAsia="ar-SA"/>
        </w:rPr>
        <w:t>користування</w:t>
      </w:r>
      <w:proofErr w:type="spellEnd"/>
      <w:r w:rsidRPr="00BB5027">
        <w:rPr>
          <w:color w:val="000000"/>
          <w:sz w:val="28"/>
          <w:szCs w:val="28"/>
          <w:lang w:eastAsia="ar-SA"/>
        </w:rPr>
        <w:t xml:space="preserve"> </w:t>
      </w:r>
      <w:proofErr w:type="spellStart"/>
      <w:r w:rsidRPr="00BB5027">
        <w:rPr>
          <w:sz w:val="28"/>
          <w:szCs w:val="28"/>
        </w:rPr>
        <w:t>Службі</w:t>
      </w:r>
      <w:proofErr w:type="spellEnd"/>
      <w:r w:rsidRPr="00BB5027">
        <w:rPr>
          <w:sz w:val="28"/>
          <w:szCs w:val="28"/>
        </w:rPr>
        <w:t xml:space="preserve"> </w:t>
      </w:r>
      <w:proofErr w:type="spellStart"/>
      <w:r w:rsidRPr="00BB5027">
        <w:rPr>
          <w:sz w:val="28"/>
          <w:szCs w:val="28"/>
        </w:rPr>
        <w:t>відновлення</w:t>
      </w:r>
      <w:proofErr w:type="spellEnd"/>
      <w:r w:rsidRPr="00BB5027">
        <w:rPr>
          <w:sz w:val="28"/>
          <w:szCs w:val="28"/>
        </w:rPr>
        <w:t xml:space="preserve"> та </w:t>
      </w:r>
      <w:proofErr w:type="spellStart"/>
      <w:r w:rsidRPr="00BB5027">
        <w:rPr>
          <w:sz w:val="28"/>
          <w:szCs w:val="28"/>
        </w:rPr>
        <w:t>розвитку</w:t>
      </w:r>
      <w:proofErr w:type="spellEnd"/>
      <w:r w:rsidRPr="00BB5027">
        <w:rPr>
          <w:sz w:val="28"/>
          <w:szCs w:val="28"/>
        </w:rPr>
        <w:t xml:space="preserve"> </w:t>
      </w:r>
      <w:proofErr w:type="spellStart"/>
      <w:r w:rsidRPr="00BB5027">
        <w:rPr>
          <w:sz w:val="28"/>
          <w:szCs w:val="28"/>
        </w:rPr>
        <w:t>інфраструктури</w:t>
      </w:r>
      <w:proofErr w:type="spellEnd"/>
      <w:r w:rsidRPr="00BB5027">
        <w:rPr>
          <w:sz w:val="28"/>
          <w:szCs w:val="28"/>
        </w:rPr>
        <w:t xml:space="preserve"> у </w:t>
      </w:r>
      <w:proofErr w:type="spellStart"/>
      <w:proofErr w:type="gramStart"/>
      <w:r w:rsidRPr="00BB5027">
        <w:rPr>
          <w:sz w:val="28"/>
          <w:szCs w:val="28"/>
        </w:rPr>
        <w:t>Р</w:t>
      </w:r>
      <w:proofErr w:type="gramEnd"/>
      <w:r w:rsidRPr="00BB5027">
        <w:rPr>
          <w:sz w:val="28"/>
          <w:szCs w:val="28"/>
        </w:rPr>
        <w:t>івненській</w:t>
      </w:r>
      <w:proofErr w:type="spellEnd"/>
      <w:r w:rsidRPr="00BB5027">
        <w:rPr>
          <w:sz w:val="28"/>
          <w:szCs w:val="28"/>
        </w:rPr>
        <w:t xml:space="preserve"> </w:t>
      </w:r>
      <w:proofErr w:type="spellStart"/>
      <w:r w:rsidRPr="00BB5027">
        <w:rPr>
          <w:sz w:val="28"/>
          <w:szCs w:val="28"/>
        </w:rPr>
        <w:t>області</w:t>
      </w:r>
      <w:proofErr w:type="spellEnd"/>
    </w:p>
    <w:p w:rsidR="00A01C25" w:rsidRDefault="00A01C25" w:rsidP="00A01C25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 території </w:t>
      </w:r>
      <w:proofErr w:type="spellStart"/>
      <w:r>
        <w:rPr>
          <w:sz w:val="28"/>
          <w:szCs w:val="28"/>
          <w:lang w:val="uk-UA"/>
        </w:rPr>
        <w:t>Вербської</w:t>
      </w:r>
      <w:proofErr w:type="spellEnd"/>
      <w:r>
        <w:rPr>
          <w:sz w:val="28"/>
          <w:szCs w:val="28"/>
          <w:lang w:val="uk-UA"/>
        </w:rPr>
        <w:t xml:space="preserve"> сільської ради</w:t>
      </w:r>
    </w:p>
    <w:p w:rsidR="00A01C25" w:rsidRPr="00BC1749" w:rsidRDefault="00A01C25" w:rsidP="00A01C25">
      <w:pPr>
        <w:jc w:val="center"/>
        <w:rPr>
          <w:color w:val="000000"/>
          <w:sz w:val="28"/>
          <w:szCs w:val="28"/>
          <w:lang w:val="uk-UA" w:eastAsia="ar-SA"/>
        </w:rPr>
      </w:pPr>
      <w:r>
        <w:rPr>
          <w:sz w:val="28"/>
          <w:szCs w:val="28"/>
          <w:lang w:val="uk-UA"/>
        </w:rPr>
        <w:t>Дубенського району Рівненської області</w:t>
      </w:r>
    </w:p>
    <w:p w:rsidR="00A01C25" w:rsidRDefault="00A01C25" w:rsidP="00A01C25">
      <w:pPr>
        <w:jc w:val="center"/>
        <w:rPr>
          <w:color w:val="000000"/>
          <w:lang w:eastAsia="ar-SA"/>
        </w:rPr>
      </w:pPr>
    </w:p>
    <w:tbl>
      <w:tblPr>
        <w:tblW w:w="9708" w:type="dxa"/>
        <w:tblLayout w:type="fixed"/>
        <w:tblLook w:val="04A0"/>
      </w:tblPr>
      <w:tblGrid>
        <w:gridCol w:w="1098"/>
        <w:gridCol w:w="1845"/>
        <w:gridCol w:w="1843"/>
        <w:gridCol w:w="4922"/>
      </w:tblGrid>
      <w:tr w:rsidR="00A01C25" w:rsidRPr="0002195F" w:rsidTr="00A56D3E">
        <w:trPr>
          <w:trHeight w:val="527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01C25" w:rsidRPr="00964FC0" w:rsidRDefault="00A01C25" w:rsidP="00A56D3E">
            <w:pPr>
              <w:snapToGrid w:val="0"/>
              <w:jc w:val="center"/>
              <w:rPr>
                <w:color w:val="000000"/>
                <w:lang w:eastAsia="ar-SA"/>
              </w:rPr>
            </w:pPr>
            <w:r w:rsidRPr="00964FC0">
              <w:rPr>
                <w:color w:val="000000"/>
                <w:lang w:eastAsia="ar-SA"/>
              </w:rPr>
              <w:t>№</w:t>
            </w:r>
          </w:p>
          <w:p w:rsidR="00A01C25" w:rsidRPr="00964FC0" w:rsidRDefault="00A01C25" w:rsidP="00A56D3E">
            <w:pPr>
              <w:jc w:val="center"/>
              <w:rPr>
                <w:color w:val="000000"/>
                <w:lang w:eastAsia="ar-SA"/>
              </w:rPr>
            </w:pPr>
            <w:r>
              <w:rPr>
                <w:color w:val="000000"/>
                <w:lang w:val="uk-UA" w:eastAsia="ar-SA"/>
              </w:rPr>
              <w:t>п</w:t>
            </w:r>
            <w:r w:rsidRPr="00964FC0">
              <w:rPr>
                <w:color w:val="000000"/>
                <w:lang w:eastAsia="ar-SA"/>
              </w:rPr>
              <w:t>/</w:t>
            </w:r>
            <w:proofErr w:type="spellStart"/>
            <w:r w:rsidRPr="00964FC0">
              <w:rPr>
                <w:color w:val="000000"/>
                <w:lang w:eastAsia="ar-SA"/>
              </w:rPr>
              <w:t>п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1C25" w:rsidRPr="00BB5027" w:rsidRDefault="00A01C25" w:rsidP="00A56D3E">
            <w:pPr>
              <w:snapToGrid w:val="0"/>
              <w:ind w:left="-108" w:right="-108"/>
              <w:jc w:val="center"/>
              <w:rPr>
                <w:color w:val="000000"/>
                <w:lang w:val="uk-UA" w:eastAsia="ar-SA"/>
              </w:rPr>
            </w:pPr>
            <w:r>
              <w:rPr>
                <w:color w:val="000000"/>
                <w:lang w:val="uk-UA" w:eastAsia="ar-SA"/>
              </w:rPr>
              <w:t>№ ділянки за викопіюванням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1C25" w:rsidRPr="00964FC0" w:rsidRDefault="00A01C25" w:rsidP="00A56D3E">
            <w:pPr>
              <w:snapToGrid w:val="0"/>
              <w:ind w:left="-108" w:right="-108"/>
              <w:jc w:val="center"/>
              <w:rPr>
                <w:color w:val="000000"/>
                <w:lang w:eastAsia="ar-SA"/>
              </w:rPr>
            </w:pPr>
            <w:proofErr w:type="spellStart"/>
            <w:r w:rsidRPr="00964FC0">
              <w:rPr>
                <w:color w:val="000000"/>
                <w:lang w:eastAsia="ar-SA"/>
              </w:rPr>
              <w:t>Орієнтовна</w:t>
            </w:r>
            <w:proofErr w:type="spellEnd"/>
          </w:p>
          <w:p w:rsidR="00A01C25" w:rsidRPr="00964FC0" w:rsidRDefault="00A01C25" w:rsidP="00A56D3E">
            <w:pPr>
              <w:snapToGrid w:val="0"/>
              <w:ind w:left="-108" w:right="-108"/>
              <w:jc w:val="center"/>
              <w:rPr>
                <w:color w:val="000000"/>
                <w:lang w:eastAsia="ar-SA"/>
              </w:rPr>
            </w:pPr>
            <w:proofErr w:type="spellStart"/>
            <w:r w:rsidRPr="00964FC0">
              <w:rPr>
                <w:color w:val="000000"/>
                <w:lang w:eastAsia="ar-SA"/>
              </w:rPr>
              <w:t>Площа</w:t>
            </w:r>
            <w:proofErr w:type="spellEnd"/>
            <w:r w:rsidRPr="00964FC0">
              <w:rPr>
                <w:color w:val="000000"/>
                <w:lang w:eastAsia="ar-SA"/>
              </w:rPr>
              <w:t>, га</w:t>
            </w:r>
          </w:p>
        </w:tc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1C25" w:rsidRPr="00964FC0" w:rsidRDefault="00A01C25" w:rsidP="00A56D3E">
            <w:pPr>
              <w:snapToGrid w:val="0"/>
              <w:ind w:left="-108" w:right="-108"/>
              <w:jc w:val="center"/>
              <w:rPr>
                <w:color w:val="000000"/>
                <w:lang w:eastAsia="ar-SA"/>
              </w:rPr>
            </w:pPr>
            <w:proofErr w:type="spellStart"/>
            <w:r w:rsidRPr="00964FC0">
              <w:rPr>
                <w:color w:val="000000"/>
                <w:lang w:eastAsia="ar-SA"/>
              </w:rPr>
              <w:t>Місце</w:t>
            </w:r>
            <w:proofErr w:type="spellEnd"/>
            <w:r>
              <w:rPr>
                <w:color w:val="000000"/>
                <w:lang w:val="uk-UA" w:eastAsia="ar-SA"/>
              </w:rPr>
              <w:t xml:space="preserve"> </w:t>
            </w:r>
            <w:proofErr w:type="spellStart"/>
            <w:r w:rsidRPr="00964FC0">
              <w:rPr>
                <w:color w:val="000000"/>
                <w:lang w:eastAsia="ar-SA"/>
              </w:rPr>
              <w:t>розташування</w:t>
            </w:r>
            <w:proofErr w:type="spellEnd"/>
            <w:r w:rsidRPr="00964FC0">
              <w:rPr>
                <w:color w:val="000000"/>
                <w:lang w:eastAsia="ar-SA"/>
              </w:rPr>
              <w:t xml:space="preserve"> </w:t>
            </w:r>
            <w:proofErr w:type="spellStart"/>
            <w:r w:rsidRPr="00964FC0">
              <w:rPr>
                <w:color w:val="000000"/>
                <w:lang w:eastAsia="ar-SA"/>
              </w:rPr>
              <w:t>земельної</w:t>
            </w:r>
            <w:proofErr w:type="spellEnd"/>
            <w:r w:rsidRPr="00964FC0">
              <w:rPr>
                <w:color w:val="000000"/>
                <w:lang w:eastAsia="ar-SA"/>
              </w:rPr>
              <w:t xml:space="preserve"> </w:t>
            </w:r>
            <w:proofErr w:type="spellStart"/>
            <w:r w:rsidRPr="00964FC0">
              <w:rPr>
                <w:color w:val="000000"/>
                <w:lang w:eastAsia="ar-SA"/>
              </w:rPr>
              <w:t>ділянки</w:t>
            </w:r>
            <w:proofErr w:type="spellEnd"/>
          </w:p>
        </w:tc>
      </w:tr>
      <w:tr w:rsidR="00A01C25" w:rsidRPr="0002195F" w:rsidTr="00A56D3E">
        <w:trPr>
          <w:trHeight w:val="87"/>
        </w:trPr>
        <w:tc>
          <w:tcPr>
            <w:tcW w:w="10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A01C25" w:rsidRPr="00964FC0" w:rsidRDefault="00A01C25" w:rsidP="00A56D3E">
            <w:pPr>
              <w:snapToGrid w:val="0"/>
              <w:jc w:val="center"/>
              <w:rPr>
                <w:lang w:eastAsia="ar-SA"/>
              </w:rPr>
            </w:pPr>
            <w:r w:rsidRPr="00964FC0">
              <w:rPr>
                <w:lang w:eastAsia="ar-SA"/>
              </w:rPr>
              <w:t>1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1C25" w:rsidRPr="00BB5027" w:rsidRDefault="00A01C25" w:rsidP="00A56D3E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01C25" w:rsidRPr="00BB5027" w:rsidRDefault="00A01C25" w:rsidP="00A56D3E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0,30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01C25" w:rsidRPr="00BB5027" w:rsidRDefault="00A01C25" w:rsidP="00A56D3E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В межах с. Верба</w:t>
            </w:r>
          </w:p>
        </w:tc>
      </w:tr>
      <w:tr w:rsidR="00A01C25" w:rsidRPr="0002195F" w:rsidTr="00A56D3E">
        <w:trPr>
          <w:trHeight w:val="87"/>
        </w:trPr>
        <w:tc>
          <w:tcPr>
            <w:tcW w:w="10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A01C25" w:rsidRPr="00964FC0" w:rsidRDefault="00A01C25" w:rsidP="00A56D3E">
            <w:pPr>
              <w:snapToGrid w:val="0"/>
              <w:jc w:val="center"/>
              <w:rPr>
                <w:lang w:eastAsia="ar-SA"/>
              </w:rPr>
            </w:pPr>
            <w:r w:rsidRPr="00964FC0">
              <w:rPr>
                <w:lang w:eastAsia="ar-SA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1C25" w:rsidRPr="00BB5027" w:rsidRDefault="00A01C25" w:rsidP="00A56D3E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01C25" w:rsidRPr="00BB5027" w:rsidRDefault="00A01C25" w:rsidP="00A56D3E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0,35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1C25" w:rsidRPr="00BB5027" w:rsidRDefault="00A01C25" w:rsidP="00A56D3E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В межах с. Верба</w:t>
            </w:r>
          </w:p>
        </w:tc>
      </w:tr>
      <w:tr w:rsidR="00A01C25" w:rsidRPr="0002195F" w:rsidTr="00A56D3E">
        <w:trPr>
          <w:trHeight w:val="87"/>
        </w:trPr>
        <w:tc>
          <w:tcPr>
            <w:tcW w:w="10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A01C25" w:rsidRPr="00964FC0" w:rsidRDefault="00A01C25" w:rsidP="00A56D3E">
            <w:pPr>
              <w:snapToGrid w:val="0"/>
              <w:jc w:val="center"/>
              <w:rPr>
                <w:lang w:eastAsia="ar-SA"/>
              </w:rPr>
            </w:pPr>
            <w:r w:rsidRPr="00964FC0">
              <w:rPr>
                <w:lang w:eastAsia="ar-SA"/>
              </w:rPr>
              <w:t>3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1C25" w:rsidRPr="00BC1749" w:rsidRDefault="00A01C25" w:rsidP="00A56D3E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01C25" w:rsidRPr="00BC1749" w:rsidRDefault="00A01C25" w:rsidP="00A56D3E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0,20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1C25" w:rsidRPr="00BB5027" w:rsidRDefault="00A01C25" w:rsidP="00A56D3E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В межах с. Верба</w:t>
            </w:r>
          </w:p>
        </w:tc>
      </w:tr>
      <w:tr w:rsidR="00A01C25" w:rsidRPr="0002195F" w:rsidTr="00A56D3E">
        <w:trPr>
          <w:trHeight w:val="87"/>
        </w:trPr>
        <w:tc>
          <w:tcPr>
            <w:tcW w:w="10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A01C25" w:rsidRPr="00964FC0" w:rsidRDefault="00A01C25" w:rsidP="00A56D3E">
            <w:pPr>
              <w:snapToGrid w:val="0"/>
              <w:jc w:val="center"/>
              <w:rPr>
                <w:lang w:eastAsia="ar-SA"/>
              </w:rPr>
            </w:pPr>
            <w:r w:rsidRPr="00964FC0">
              <w:rPr>
                <w:lang w:eastAsia="ar-SA"/>
              </w:rPr>
              <w:t>4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1C25" w:rsidRPr="00BC1749" w:rsidRDefault="00A01C25" w:rsidP="00A56D3E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01C25" w:rsidRPr="00BC1749" w:rsidRDefault="00A01C25" w:rsidP="00A56D3E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0,05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1C25" w:rsidRPr="00BB5027" w:rsidRDefault="00A01C25" w:rsidP="00A56D3E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В межах с. Верба</w:t>
            </w:r>
          </w:p>
        </w:tc>
      </w:tr>
      <w:tr w:rsidR="00A01C25" w:rsidRPr="0002195F" w:rsidTr="00A56D3E">
        <w:trPr>
          <w:trHeight w:val="87"/>
        </w:trPr>
        <w:tc>
          <w:tcPr>
            <w:tcW w:w="10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A01C25" w:rsidRPr="00964FC0" w:rsidRDefault="00A01C25" w:rsidP="00A56D3E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5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1C25" w:rsidRPr="00BC1749" w:rsidRDefault="00A01C25" w:rsidP="00A56D3E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01C25" w:rsidRPr="00BC1749" w:rsidRDefault="00A01C25" w:rsidP="00A56D3E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0,32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1C25" w:rsidRPr="00BB5027" w:rsidRDefault="00A01C25" w:rsidP="00A56D3E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В межах с. Верба</w:t>
            </w:r>
          </w:p>
        </w:tc>
      </w:tr>
      <w:tr w:rsidR="00A01C25" w:rsidRPr="0002195F" w:rsidTr="00A56D3E">
        <w:trPr>
          <w:trHeight w:val="87"/>
        </w:trPr>
        <w:tc>
          <w:tcPr>
            <w:tcW w:w="10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A01C25" w:rsidRPr="00964FC0" w:rsidRDefault="00A01C25" w:rsidP="00A56D3E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1C25" w:rsidRPr="00BC1749" w:rsidRDefault="00A01C25" w:rsidP="00A56D3E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01C25" w:rsidRPr="00BC1749" w:rsidRDefault="00A01C25" w:rsidP="00A56D3E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0,04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1C25" w:rsidRPr="00BB5027" w:rsidRDefault="00A01C25" w:rsidP="00A56D3E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В межах с. Верба</w:t>
            </w:r>
          </w:p>
        </w:tc>
      </w:tr>
      <w:tr w:rsidR="00A01C25" w:rsidRPr="0002195F" w:rsidTr="00A56D3E">
        <w:trPr>
          <w:trHeight w:val="87"/>
        </w:trPr>
        <w:tc>
          <w:tcPr>
            <w:tcW w:w="10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A01C25" w:rsidRPr="00964FC0" w:rsidRDefault="00A01C25" w:rsidP="00A56D3E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7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1C25" w:rsidRPr="00BC1749" w:rsidRDefault="00A01C25" w:rsidP="00A56D3E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01C25" w:rsidRPr="00BC1749" w:rsidRDefault="00A01C25" w:rsidP="00A56D3E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0,01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1C25" w:rsidRPr="00BB5027" w:rsidRDefault="00A01C25" w:rsidP="00A56D3E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В межах с. Верба</w:t>
            </w:r>
          </w:p>
        </w:tc>
      </w:tr>
      <w:tr w:rsidR="00A01C25" w:rsidRPr="0002195F" w:rsidTr="00A56D3E">
        <w:trPr>
          <w:trHeight w:val="87"/>
        </w:trPr>
        <w:tc>
          <w:tcPr>
            <w:tcW w:w="10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A01C25" w:rsidRDefault="00A01C25" w:rsidP="00A56D3E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8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1C25" w:rsidRPr="00BC1749" w:rsidRDefault="00A01C25" w:rsidP="00A56D3E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01C25" w:rsidRPr="00BC1749" w:rsidRDefault="00A01C25" w:rsidP="00A56D3E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0,07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1C25" w:rsidRPr="00BB5027" w:rsidRDefault="00A01C25" w:rsidP="00A56D3E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В межах с. Верба</w:t>
            </w:r>
          </w:p>
        </w:tc>
      </w:tr>
      <w:tr w:rsidR="00A01C25" w:rsidRPr="0002195F" w:rsidTr="00A56D3E">
        <w:trPr>
          <w:trHeight w:val="87"/>
        </w:trPr>
        <w:tc>
          <w:tcPr>
            <w:tcW w:w="10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A01C25" w:rsidRDefault="00A01C25" w:rsidP="00A56D3E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9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1C25" w:rsidRPr="00BC1749" w:rsidRDefault="00A01C25" w:rsidP="00A56D3E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01C25" w:rsidRPr="00BC1749" w:rsidRDefault="00A01C25" w:rsidP="00A56D3E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0,05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1C25" w:rsidRPr="00BB5027" w:rsidRDefault="00A01C25" w:rsidP="00A56D3E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В межах с. Верба</w:t>
            </w:r>
          </w:p>
        </w:tc>
      </w:tr>
      <w:tr w:rsidR="00A01C25" w:rsidRPr="0002195F" w:rsidTr="00A56D3E">
        <w:trPr>
          <w:trHeight w:val="87"/>
        </w:trPr>
        <w:tc>
          <w:tcPr>
            <w:tcW w:w="10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A01C25" w:rsidRPr="00BB5027" w:rsidRDefault="00A01C25" w:rsidP="00A56D3E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10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1C25" w:rsidRPr="00BC1749" w:rsidRDefault="00A01C25" w:rsidP="00A56D3E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01C25" w:rsidRPr="00BC1749" w:rsidRDefault="00A01C25" w:rsidP="00A56D3E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0,17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1C25" w:rsidRPr="00BC1749" w:rsidRDefault="00A01C25" w:rsidP="00A56D3E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За межами населених пунктів</w:t>
            </w:r>
          </w:p>
        </w:tc>
      </w:tr>
      <w:tr w:rsidR="00A01C25" w:rsidRPr="0002195F" w:rsidTr="00A56D3E">
        <w:trPr>
          <w:trHeight w:val="87"/>
        </w:trPr>
        <w:tc>
          <w:tcPr>
            <w:tcW w:w="10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A01C25" w:rsidRDefault="00A01C25" w:rsidP="00A56D3E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11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1C25" w:rsidRPr="00BC1749" w:rsidRDefault="00A01C25" w:rsidP="00A56D3E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01C25" w:rsidRPr="00BC1749" w:rsidRDefault="00A01C25" w:rsidP="00A56D3E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0,20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1C25" w:rsidRPr="00BC1749" w:rsidRDefault="00A01C25" w:rsidP="00A56D3E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За межами населених пунктів</w:t>
            </w:r>
          </w:p>
        </w:tc>
      </w:tr>
      <w:tr w:rsidR="00A01C25" w:rsidRPr="0002195F" w:rsidTr="00A56D3E">
        <w:trPr>
          <w:trHeight w:val="87"/>
        </w:trPr>
        <w:tc>
          <w:tcPr>
            <w:tcW w:w="10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A01C25" w:rsidRDefault="00A01C25" w:rsidP="00A56D3E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12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1C25" w:rsidRPr="00BC1749" w:rsidRDefault="00A01C25" w:rsidP="00A56D3E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01C25" w:rsidRPr="00BC1749" w:rsidRDefault="00A01C25" w:rsidP="00A56D3E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0,02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1C25" w:rsidRPr="00BC1749" w:rsidRDefault="00A01C25" w:rsidP="00A56D3E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За межами населених пунктів</w:t>
            </w:r>
          </w:p>
        </w:tc>
      </w:tr>
      <w:tr w:rsidR="00A01C25" w:rsidRPr="0002195F" w:rsidTr="00A56D3E">
        <w:trPr>
          <w:trHeight w:val="87"/>
        </w:trPr>
        <w:tc>
          <w:tcPr>
            <w:tcW w:w="10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A01C25" w:rsidRDefault="00A01C25" w:rsidP="00A56D3E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13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1C25" w:rsidRPr="00BC1749" w:rsidRDefault="00A01C25" w:rsidP="00A56D3E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01C25" w:rsidRPr="00BC1749" w:rsidRDefault="00A01C25" w:rsidP="00A56D3E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0,10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1C25" w:rsidRPr="00BC1749" w:rsidRDefault="00A01C25" w:rsidP="00A56D3E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За межами населених пунктів</w:t>
            </w:r>
          </w:p>
        </w:tc>
      </w:tr>
      <w:tr w:rsidR="00A01C25" w:rsidRPr="0002195F" w:rsidTr="00A56D3E">
        <w:trPr>
          <w:trHeight w:val="87"/>
        </w:trPr>
        <w:tc>
          <w:tcPr>
            <w:tcW w:w="10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A01C25" w:rsidRDefault="00A01C25" w:rsidP="00A56D3E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14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1C25" w:rsidRPr="00BC1749" w:rsidRDefault="00A01C25" w:rsidP="00A56D3E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01C25" w:rsidRPr="00BC1749" w:rsidRDefault="00A01C25" w:rsidP="00A56D3E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0,50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1C25" w:rsidRPr="00BC1749" w:rsidRDefault="00A01C25" w:rsidP="00A56D3E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За межами населених пунктів</w:t>
            </w:r>
          </w:p>
        </w:tc>
      </w:tr>
    </w:tbl>
    <w:p w:rsidR="00A01C25" w:rsidRDefault="00A01C25" w:rsidP="00A01C25">
      <w:pPr>
        <w:rPr>
          <w:rFonts w:eastAsia="Calibri"/>
          <w:sz w:val="28"/>
          <w:szCs w:val="28"/>
          <w:lang w:val="uk-UA"/>
        </w:rPr>
      </w:pPr>
    </w:p>
    <w:p w:rsidR="00A01C25" w:rsidRDefault="00A01C25" w:rsidP="00A01C25">
      <w:pPr>
        <w:rPr>
          <w:rFonts w:eastAsia="Calibri"/>
          <w:sz w:val="28"/>
          <w:szCs w:val="28"/>
          <w:lang w:val="uk-UA"/>
        </w:rPr>
      </w:pPr>
    </w:p>
    <w:p w:rsidR="00A01C25" w:rsidRPr="00BB5027" w:rsidRDefault="00A01C25" w:rsidP="00A01C25">
      <w:pPr>
        <w:rPr>
          <w:rFonts w:eastAsia="Calibri"/>
          <w:sz w:val="28"/>
          <w:szCs w:val="28"/>
          <w:lang w:val="uk-UA"/>
        </w:rPr>
      </w:pPr>
    </w:p>
    <w:p w:rsidR="00A01C25" w:rsidRPr="0011398E" w:rsidRDefault="00A01C25" w:rsidP="00A01C25">
      <w:pPr>
        <w:spacing w:line="276" w:lineRule="auto"/>
        <w:ind w:firstLine="708"/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Сільський голова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 w:rsidRPr="0011398E">
        <w:rPr>
          <w:b/>
          <w:sz w:val="28"/>
          <w:szCs w:val="28"/>
          <w:lang w:val="uk-UA"/>
        </w:rPr>
        <w:tab/>
        <w:t>Каміла КОТВІНСЬКА</w:t>
      </w:r>
    </w:p>
    <w:p w:rsidR="00A01C25" w:rsidRDefault="00A01C25" w:rsidP="00A01C25">
      <w:pPr>
        <w:suppressAutoHyphens w:val="0"/>
        <w:autoSpaceDE/>
        <w:spacing w:after="200" w:line="276" w:lineRule="auto"/>
        <w:rPr>
          <w:rFonts w:ascii="Calibri" w:eastAsia="Calibri" w:hAnsi="Calibri"/>
          <w:b/>
          <w:sz w:val="28"/>
          <w:szCs w:val="28"/>
          <w:lang w:val="uk-UA" w:eastAsia="en-US"/>
        </w:rPr>
      </w:pPr>
      <w:r>
        <w:rPr>
          <w:b/>
          <w:sz w:val="28"/>
          <w:szCs w:val="28"/>
          <w:lang w:val="uk-UA"/>
        </w:rPr>
        <w:br w:type="page"/>
      </w:r>
    </w:p>
    <w:p w:rsidR="00F363D0" w:rsidRDefault="00F363D0"/>
    <w:sectPr w:rsidR="00F363D0" w:rsidSect="00F363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A461F8"/>
    <w:multiLevelType w:val="hybridMultilevel"/>
    <w:tmpl w:val="F180432E"/>
    <w:lvl w:ilvl="0" w:tplc="A31278C6">
      <w:start w:val="1"/>
      <w:numFmt w:val="decimal"/>
      <w:lvlText w:val="%1."/>
      <w:lvlJc w:val="left"/>
      <w:pPr>
        <w:ind w:left="76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A01C25"/>
    <w:rsid w:val="00135B15"/>
    <w:rsid w:val="0017439F"/>
    <w:rsid w:val="00197256"/>
    <w:rsid w:val="00281A9B"/>
    <w:rsid w:val="00423FA0"/>
    <w:rsid w:val="00A01C25"/>
    <w:rsid w:val="00A6330E"/>
    <w:rsid w:val="00B83FB8"/>
    <w:rsid w:val="00D21D62"/>
    <w:rsid w:val="00DB68F2"/>
    <w:rsid w:val="00F363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C25"/>
    <w:pPr>
      <w:suppressAutoHyphens/>
      <w:autoSpaceDE w:val="0"/>
      <w:spacing w:after="0" w:line="240" w:lineRule="auto"/>
    </w:pPr>
    <w:rPr>
      <w:rFonts w:eastAsia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01C25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A01C25"/>
    <w:rPr>
      <w:rFonts w:ascii="Calibri" w:eastAsia="Calibri" w:hAnsi="Calibri"/>
      <w:sz w:val="22"/>
      <w:szCs w:val="22"/>
    </w:rPr>
  </w:style>
  <w:style w:type="paragraph" w:styleId="a5">
    <w:name w:val="List Paragraph"/>
    <w:aliases w:val="Elenco Normale,название табл/рис,заголовок 1.1"/>
    <w:basedOn w:val="a"/>
    <w:link w:val="a6"/>
    <w:uiPriority w:val="34"/>
    <w:qFormat/>
    <w:rsid w:val="00A01C25"/>
    <w:pPr>
      <w:suppressAutoHyphens w:val="0"/>
      <w:autoSpaceDE/>
      <w:ind w:left="720"/>
      <w:contextualSpacing/>
    </w:pPr>
    <w:rPr>
      <w:sz w:val="24"/>
      <w:szCs w:val="24"/>
      <w:lang w:val="uk-UA" w:eastAsia="ru-RU"/>
    </w:rPr>
  </w:style>
  <w:style w:type="character" w:customStyle="1" w:styleId="a6">
    <w:name w:val="Абзац списка Знак"/>
    <w:aliases w:val="Elenco Normale Знак,название табл/рис Знак,заголовок 1.1 Знак"/>
    <w:link w:val="a5"/>
    <w:uiPriority w:val="34"/>
    <w:locked/>
    <w:rsid w:val="00A01C25"/>
    <w:rPr>
      <w:rFonts w:eastAsia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A01C2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01C25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391</Words>
  <Characters>2229</Characters>
  <Application>Microsoft Office Word</Application>
  <DocSecurity>0</DocSecurity>
  <Lines>18</Lines>
  <Paragraphs>5</Paragraphs>
  <ScaleCrop>false</ScaleCrop>
  <Company/>
  <LinksUpToDate>false</LinksUpToDate>
  <CharactersWithSpaces>2615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2026-09-22T14:55:00Z</dcterms:created>
  <dcterms:modified xsi:type="dcterms:W3CDTF">2026-09-22T14:55:00Z</dcterms:modified>
</cp:coreProperties>
</file>